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1AA55" w14:textId="77777777" w:rsidR="001A3644" w:rsidRDefault="001A3644" w:rsidP="00DB1069">
      <w:pPr>
        <w:spacing w:before="1440"/>
        <w:rPr>
          <w:rFonts w:cstheme="minorHAnsi"/>
          <w:sz w:val="120"/>
          <w:szCs w:val="120"/>
        </w:rPr>
      </w:pPr>
    </w:p>
    <w:p w14:paraId="3528566A" w14:textId="65E35464" w:rsidR="004D0758" w:rsidRPr="00752A31" w:rsidRDefault="005B2221" w:rsidP="004D0758">
      <w:pPr>
        <w:spacing w:before="1440"/>
        <w:jc w:val="center"/>
        <w:rPr>
          <w:rFonts w:cstheme="minorHAnsi"/>
          <w:sz w:val="120"/>
          <w:szCs w:val="120"/>
        </w:rPr>
      </w:pPr>
      <w:r>
        <w:rPr>
          <w:rFonts w:cstheme="minorHAnsi"/>
          <w:sz w:val="120"/>
          <w:szCs w:val="120"/>
        </w:rPr>
        <w:t xml:space="preserve"> </w:t>
      </w:r>
      <w:r w:rsidR="00316056">
        <w:rPr>
          <w:rFonts w:cstheme="minorHAnsi"/>
          <w:sz w:val="120"/>
          <w:szCs w:val="120"/>
        </w:rPr>
        <w:t>K</w:t>
      </w:r>
      <w:r w:rsidR="004D0758" w:rsidRPr="00752A31">
        <w:rPr>
          <w:rFonts w:cstheme="minorHAnsi"/>
          <w:sz w:val="120"/>
          <w:szCs w:val="120"/>
        </w:rPr>
        <w:t>ronika obce</w:t>
      </w:r>
    </w:p>
    <w:p w14:paraId="6787E9DC" w14:textId="77777777" w:rsidR="004D0758" w:rsidRDefault="004D0758" w:rsidP="004D0758">
      <w:pPr>
        <w:jc w:val="center"/>
        <w:rPr>
          <w:rFonts w:cstheme="minorHAnsi"/>
          <w:sz w:val="56"/>
          <w:szCs w:val="56"/>
        </w:rPr>
      </w:pPr>
      <w:r w:rsidRPr="00752A31">
        <w:rPr>
          <w:rFonts w:cstheme="minorHAnsi"/>
          <w:sz w:val="120"/>
          <w:szCs w:val="120"/>
        </w:rPr>
        <w:t>Žerůtky</w:t>
      </w:r>
    </w:p>
    <w:p w14:paraId="64239674" w14:textId="77777777" w:rsidR="004D0758" w:rsidRPr="00AE3EAD" w:rsidRDefault="004D0758" w:rsidP="004D0758">
      <w:pPr>
        <w:jc w:val="center"/>
        <w:rPr>
          <w:rFonts w:cstheme="minorHAnsi"/>
          <w:sz w:val="56"/>
          <w:szCs w:val="56"/>
        </w:rPr>
      </w:pPr>
    </w:p>
    <w:p w14:paraId="444FD1CF" w14:textId="77777777" w:rsidR="004D0758" w:rsidRPr="003D7250" w:rsidRDefault="004D0758" w:rsidP="004D0758">
      <w:pPr>
        <w:jc w:val="center"/>
        <w:rPr>
          <w:rFonts w:cstheme="minorHAnsi"/>
          <w:sz w:val="80"/>
          <w:szCs w:val="80"/>
        </w:rPr>
      </w:pPr>
      <w:r w:rsidRPr="003D7250">
        <w:rPr>
          <w:rFonts w:cstheme="minorHAnsi"/>
          <w:sz w:val="80"/>
          <w:szCs w:val="80"/>
        </w:rPr>
        <w:t>okres Znojmo</w:t>
      </w:r>
    </w:p>
    <w:p w14:paraId="4530BABB" w14:textId="77777777" w:rsidR="004D0758" w:rsidRPr="00917759" w:rsidRDefault="004D0758" w:rsidP="004D0758">
      <w:pPr>
        <w:jc w:val="center"/>
        <w:rPr>
          <w:rFonts w:ascii="Hilda Sonnenschein" w:hAnsi="Hilda Sonnenschein"/>
          <w:sz w:val="120"/>
          <w:szCs w:val="120"/>
        </w:rPr>
      </w:pPr>
    </w:p>
    <w:p w14:paraId="79786B2D" w14:textId="77777777" w:rsidR="004D0758" w:rsidRDefault="004D0758" w:rsidP="004D0758">
      <w:pPr>
        <w:rPr>
          <w:rFonts w:ascii="Hilda Sonnenschein" w:hAnsi="Hilda Sonnenschein"/>
          <w:sz w:val="72"/>
        </w:rPr>
      </w:pPr>
    </w:p>
    <w:p w14:paraId="1BB495FC" w14:textId="77777777" w:rsidR="004D0758" w:rsidRDefault="004D0758" w:rsidP="004D0758">
      <w:pPr>
        <w:rPr>
          <w:rFonts w:ascii="Hilda Sonnenschein" w:hAnsi="Hilda Sonnenschein"/>
          <w:sz w:val="72"/>
        </w:rPr>
      </w:pPr>
    </w:p>
    <w:p w14:paraId="3A66525E" w14:textId="77777777" w:rsidR="004D0758" w:rsidRDefault="004D0758" w:rsidP="004D0758">
      <w:pPr>
        <w:rPr>
          <w:rFonts w:ascii="Hilda Sonnenschein" w:hAnsi="Hilda Sonnenschein"/>
          <w:sz w:val="72"/>
        </w:rPr>
      </w:pPr>
    </w:p>
    <w:p w14:paraId="0272A6CF" w14:textId="394814B4" w:rsidR="004D0758" w:rsidRDefault="004D0758" w:rsidP="004D0758">
      <w:pPr>
        <w:rPr>
          <w:rFonts w:cstheme="minorHAnsi"/>
          <w:sz w:val="72"/>
        </w:rPr>
      </w:pPr>
      <w:r>
        <w:rPr>
          <w:rFonts w:cstheme="minorHAnsi"/>
          <w:sz w:val="72"/>
        </w:rPr>
        <w:t>1</w:t>
      </w:r>
      <w:r w:rsidR="004347B8">
        <w:rPr>
          <w:rFonts w:cstheme="minorHAnsi"/>
          <w:sz w:val="72"/>
        </w:rPr>
        <w:t>4</w:t>
      </w:r>
      <w:r w:rsidRPr="00752A31">
        <w:rPr>
          <w:rFonts w:cstheme="minorHAnsi"/>
          <w:sz w:val="72"/>
        </w:rPr>
        <w:t>. dí</w:t>
      </w:r>
      <w:r>
        <w:rPr>
          <w:rFonts w:cstheme="minorHAnsi"/>
          <w:sz w:val="72"/>
        </w:rPr>
        <w:t>l</w:t>
      </w:r>
      <w:r w:rsidRPr="00752A31">
        <w:rPr>
          <w:rFonts w:cstheme="minorHAnsi"/>
          <w:sz w:val="72"/>
        </w:rPr>
        <w:tab/>
      </w:r>
      <w:r w:rsidRPr="00752A31">
        <w:rPr>
          <w:rFonts w:cstheme="minorHAnsi"/>
          <w:sz w:val="72"/>
        </w:rPr>
        <w:tab/>
      </w:r>
      <w:r w:rsidRPr="00752A31">
        <w:rPr>
          <w:rFonts w:cstheme="minorHAnsi"/>
          <w:sz w:val="72"/>
        </w:rPr>
        <w:tab/>
      </w:r>
      <w:r w:rsidRPr="00752A31">
        <w:rPr>
          <w:rFonts w:cstheme="minorHAnsi"/>
          <w:sz w:val="72"/>
        </w:rPr>
        <w:tab/>
      </w:r>
      <w:r w:rsidRPr="00752A31">
        <w:rPr>
          <w:rFonts w:cstheme="minorHAnsi"/>
          <w:sz w:val="72"/>
        </w:rPr>
        <w:tab/>
      </w:r>
      <w:r w:rsidRPr="00752A31">
        <w:rPr>
          <w:rFonts w:cstheme="minorHAnsi"/>
          <w:sz w:val="72"/>
        </w:rPr>
        <w:tab/>
      </w:r>
      <w:r w:rsidRPr="00752A31">
        <w:rPr>
          <w:rFonts w:cstheme="minorHAnsi"/>
          <w:sz w:val="72"/>
        </w:rPr>
        <w:tab/>
      </w:r>
      <w:r>
        <w:rPr>
          <w:rFonts w:cstheme="minorHAnsi"/>
          <w:sz w:val="72"/>
        </w:rPr>
        <w:t xml:space="preserve">       </w:t>
      </w:r>
      <w:r w:rsidRPr="00752A31">
        <w:rPr>
          <w:rFonts w:cstheme="minorHAnsi"/>
          <w:sz w:val="72"/>
        </w:rPr>
        <w:t>20</w:t>
      </w:r>
      <w:r w:rsidR="00C84E20">
        <w:rPr>
          <w:rFonts w:cstheme="minorHAnsi"/>
          <w:sz w:val="72"/>
        </w:rPr>
        <w:t>2</w:t>
      </w:r>
      <w:r w:rsidR="004347B8">
        <w:rPr>
          <w:rFonts w:cstheme="minorHAnsi"/>
          <w:sz w:val="72"/>
        </w:rPr>
        <w:t>2</w:t>
      </w:r>
    </w:p>
    <w:p w14:paraId="46BFD2CA" w14:textId="77777777" w:rsidR="00E2356D" w:rsidRDefault="00E2356D" w:rsidP="00E2356D">
      <w:pPr>
        <w:spacing w:before="1440"/>
        <w:rPr>
          <w:rFonts w:cstheme="minorHAnsi"/>
          <w:sz w:val="16"/>
          <w:szCs w:val="16"/>
        </w:rPr>
      </w:pPr>
    </w:p>
    <w:p w14:paraId="1DED1678" w14:textId="77777777" w:rsidR="00634B97" w:rsidRDefault="00634B97" w:rsidP="00E2356D">
      <w:pPr>
        <w:spacing w:before="1440"/>
        <w:jc w:val="center"/>
        <w:rPr>
          <w:rFonts w:cstheme="minorHAnsi"/>
          <w:sz w:val="120"/>
          <w:szCs w:val="120"/>
        </w:rPr>
      </w:pPr>
    </w:p>
    <w:p w14:paraId="44841F3A" w14:textId="16C8518C" w:rsidR="00E2356D" w:rsidRPr="00752A31" w:rsidRDefault="00E2356D" w:rsidP="00E2356D">
      <w:pPr>
        <w:spacing w:before="1440"/>
        <w:jc w:val="center"/>
        <w:rPr>
          <w:rFonts w:cstheme="minorHAnsi"/>
          <w:sz w:val="120"/>
          <w:szCs w:val="120"/>
        </w:rPr>
      </w:pPr>
      <w:r w:rsidRPr="00752A31">
        <w:rPr>
          <w:rFonts w:cstheme="minorHAnsi"/>
          <w:sz w:val="120"/>
          <w:szCs w:val="120"/>
        </w:rPr>
        <w:t>Kronika obce</w:t>
      </w:r>
    </w:p>
    <w:p w14:paraId="1BAED554" w14:textId="77777777" w:rsidR="00E2356D" w:rsidRPr="00752A31" w:rsidRDefault="00E2356D" w:rsidP="00E2356D">
      <w:pPr>
        <w:jc w:val="center"/>
        <w:rPr>
          <w:rFonts w:cstheme="minorHAnsi"/>
          <w:sz w:val="120"/>
          <w:szCs w:val="120"/>
        </w:rPr>
      </w:pPr>
      <w:r w:rsidRPr="00752A31">
        <w:rPr>
          <w:rFonts w:cstheme="minorHAnsi"/>
          <w:sz w:val="120"/>
          <w:szCs w:val="120"/>
        </w:rPr>
        <w:t>Žerůtky</w:t>
      </w:r>
    </w:p>
    <w:p w14:paraId="1D3AC884" w14:textId="7CEAB33C" w:rsidR="00E2356D" w:rsidRPr="00F351F7" w:rsidRDefault="00F351F7" w:rsidP="00F351F7">
      <w:pPr>
        <w:jc w:val="center"/>
        <w:rPr>
          <w:rFonts w:cstheme="minorHAnsi"/>
          <w:sz w:val="72"/>
          <w:szCs w:val="72"/>
        </w:rPr>
      </w:pPr>
      <w:r w:rsidRPr="00F351F7">
        <w:rPr>
          <w:rFonts w:cstheme="minorHAnsi"/>
          <w:sz w:val="72"/>
          <w:szCs w:val="72"/>
        </w:rPr>
        <w:t>20</w:t>
      </w:r>
      <w:r w:rsidR="00C84E20">
        <w:rPr>
          <w:rFonts w:cstheme="minorHAnsi"/>
          <w:sz w:val="72"/>
          <w:szCs w:val="72"/>
        </w:rPr>
        <w:t>2</w:t>
      </w:r>
      <w:r w:rsidR="004347B8">
        <w:rPr>
          <w:rFonts w:cstheme="minorHAnsi"/>
          <w:sz w:val="72"/>
          <w:szCs w:val="72"/>
        </w:rPr>
        <w:t>2</w:t>
      </w:r>
    </w:p>
    <w:p w14:paraId="732B30FD" w14:textId="77777777" w:rsidR="00E2356D" w:rsidRDefault="00E2356D" w:rsidP="00E2356D">
      <w:pPr>
        <w:rPr>
          <w:rFonts w:cstheme="minorHAnsi"/>
          <w:sz w:val="72"/>
        </w:rPr>
      </w:pPr>
    </w:p>
    <w:p w14:paraId="5B034D39" w14:textId="77777777" w:rsidR="00E2356D" w:rsidRDefault="00E2356D" w:rsidP="00E2356D">
      <w:pPr>
        <w:rPr>
          <w:rFonts w:cstheme="minorHAnsi"/>
          <w:sz w:val="72"/>
        </w:rPr>
      </w:pPr>
    </w:p>
    <w:p w14:paraId="28B67287" w14:textId="77777777" w:rsidR="00E2356D" w:rsidRDefault="00E2356D" w:rsidP="00E2356D">
      <w:pPr>
        <w:rPr>
          <w:rFonts w:cstheme="minorHAnsi"/>
          <w:sz w:val="72"/>
        </w:rPr>
      </w:pPr>
    </w:p>
    <w:p w14:paraId="0D39C796" w14:textId="77777777" w:rsidR="0043662A" w:rsidRDefault="0043662A" w:rsidP="00E2356D">
      <w:pPr>
        <w:rPr>
          <w:rFonts w:cstheme="minorHAnsi"/>
          <w:sz w:val="72"/>
        </w:rPr>
        <w:sectPr w:rsidR="0043662A" w:rsidSect="0062616B">
          <w:headerReference w:type="default" r:id="rId8"/>
          <w:footerReference w:type="default" r:id="rId9"/>
          <w:pgSz w:w="11906" w:h="16838" w:code="9"/>
          <w:pgMar w:top="1418" w:right="851" w:bottom="1134" w:left="1701" w:header="709" w:footer="709" w:gutter="0"/>
          <w:cols w:space="708"/>
          <w:titlePg/>
          <w:docGrid w:linePitch="360"/>
        </w:sectPr>
      </w:pPr>
    </w:p>
    <w:p w14:paraId="36701EDE" w14:textId="3161BA6D" w:rsidR="00E2356D" w:rsidRDefault="00E2356D" w:rsidP="00E2356D">
      <w:pPr>
        <w:rPr>
          <w:rFonts w:cstheme="minorHAnsi"/>
          <w:sz w:val="72"/>
        </w:rPr>
      </w:pPr>
    </w:p>
    <w:p w14:paraId="7A547151" w14:textId="77777777" w:rsidR="00E2356D" w:rsidRPr="0038790C" w:rsidRDefault="00E2356D" w:rsidP="00E2356D">
      <w:pPr>
        <w:rPr>
          <w:rFonts w:cstheme="minorHAnsi"/>
          <w:sz w:val="16"/>
          <w:szCs w:val="16"/>
        </w:rPr>
      </w:pPr>
    </w:p>
    <w:p w14:paraId="148C2D2F" w14:textId="4AAADB2F" w:rsidR="00E2356D" w:rsidRPr="0038790C" w:rsidRDefault="00F351F7" w:rsidP="00E2356D">
      <w:pPr>
        <w:rPr>
          <w:rFonts w:cs="Times New Roman"/>
          <w:i/>
          <w:sz w:val="32"/>
          <w:szCs w:val="32"/>
        </w:rPr>
      </w:pPr>
      <w:proofErr w:type="gramStart"/>
      <w:r>
        <w:rPr>
          <w:rFonts w:cs="Times New Roman"/>
          <w:sz w:val="32"/>
          <w:szCs w:val="32"/>
        </w:rPr>
        <w:t>Sepsala</w:t>
      </w:r>
      <w:r w:rsidR="00E2356D" w:rsidRPr="0038790C">
        <w:rPr>
          <w:rFonts w:cs="Times New Roman"/>
          <w:sz w:val="32"/>
          <w:szCs w:val="32"/>
        </w:rPr>
        <w:t xml:space="preserve">:   </w:t>
      </w:r>
      <w:proofErr w:type="gramEnd"/>
      <w:r w:rsidR="00E2356D" w:rsidRPr="0038790C">
        <w:rPr>
          <w:rFonts w:cs="Times New Roman"/>
          <w:sz w:val="32"/>
          <w:szCs w:val="32"/>
        </w:rPr>
        <w:t xml:space="preserve"> </w:t>
      </w:r>
      <w:r>
        <w:rPr>
          <w:rFonts w:cs="Times New Roman"/>
          <w:sz w:val="32"/>
          <w:szCs w:val="32"/>
        </w:rPr>
        <w:t xml:space="preserve">                     </w:t>
      </w:r>
      <w:r w:rsidR="00E2356D" w:rsidRPr="0038790C">
        <w:rPr>
          <w:rFonts w:cs="Times New Roman"/>
          <w:i/>
          <w:sz w:val="32"/>
          <w:szCs w:val="32"/>
        </w:rPr>
        <w:t>Ludmila Grossová</w:t>
      </w:r>
    </w:p>
    <w:p w14:paraId="60AE282F" w14:textId="18C97C34" w:rsidR="00E2356D" w:rsidRDefault="00950709" w:rsidP="00E2356D">
      <w:pPr>
        <w:rPr>
          <w:rFonts w:cs="Times New Roman"/>
          <w:i/>
          <w:sz w:val="32"/>
          <w:szCs w:val="32"/>
        </w:rPr>
      </w:pPr>
      <w:proofErr w:type="gramStart"/>
      <w:r>
        <w:rPr>
          <w:rFonts w:cs="Times New Roman"/>
          <w:sz w:val="32"/>
          <w:szCs w:val="32"/>
        </w:rPr>
        <w:t>U</w:t>
      </w:r>
      <w:r w:rsidR="00E2356D" w:rsidRPr="0038790C">
        <w:rPr>
          <w:rFonts w:cs="Times New Roman"/>
          <w:sz w:val="32"/>
          <w:szCs w:val="32"/>
        </w:rPr>
        <w:t xml:space="preserve">pravila:   </w:t>
      </w:r>
      <w:proofErr w:type="gramEnd"/>
      <w:r w:rsidR="00E2356D">
        <w:rPr>
          <w:rFonts w:cs="Times New Roman"/>
          <w:sz w:val="32"/>
          <w:szCs w:val="32"/>
        </w:rPr>
        <w:t xml:space="preserve"> </w:t>
      </w:r>
      <w:r>
        <w:rPr>
          <w:rFonts w:cs="Times New Roman"/>
          <w:sz w:val="32"/>
          <w:szCs w:val="32"/>
        </w:rPr>
        <w:t xml:space="preserve">                    </w:t>
      </w:r>
      <w:r w:rsidR="00E2356D" w:rsidRPr="0038790C">
        <w:rPr>
          <w:rFonts w:cs="Times New Roman"/>
          <w:i/>
          <w:sz w:val="32"/>
          <w:szCs w:val="32"/>
        </w:rPr>
        <w:t>Mgr. Alena Fukalová</w:t>
      </w:r>
    </w:p>
    <w:p w14:paraId="1D5E665F" w14:textId="77777777" w:rsidR="00E2356D" w:rsidRPr="0038790C" w:rsidRDefault="00E2356D" w:rsidP="00E2356D">
      <w:pPr>
        <w:rPr>
          <w:rFonts w:cs="Times New Roman"/>
          <w:b/>
          <w:sz w:val="52"/>
          <w:szCs w:val="52"/>
        </w:rPr>
        <w:sectPr w:rsidR="00E2356D" w:rsidRPr="0038790C" w:rsidSect="0062616B">
          <w:type w:val="continuous"/>
          <w:pgSz w:w="11906" w:h="16838" w:code="9"/>
          <w:pgMar w:top="1418" w:right="851" w:bottom="1134" w:left="1701" w:header="709" w:footer="709" w:gutter="0"/>
          <w:cols w:space="708"/>
          <w:titlePg/>
          <w:docGrid w:linePitch="360"/>
        </w:sectPr>
      </w:pPr>
    </w:p>
    <w:p w14:paraId="26DECED9" w14:textId="77777777" w:rsidR="0043662A" w:rsidRDefault="0043662A" w:rsidP="00E2356D">
      <w:pPr>
        <w:jc w:val="center"/>
        <w:rPr>
          <w:rFonts w:cs="Times New Roman"/>
          <w:b/>
          <w:sz w:val="52"/>
          <w:szCs w:val="52"/>
        </w:rPr>
      </w:pPr>
    </w:p>
    <w:p w14:paraId="498A07BA" w14:textId="742ABE98" w:rsidR="00E2356D" w:rsidRPr="00D70949" w:rsidRDefault="00E2356D" w:rsidP="00E2356D">
      <w:pPr>
        <w:jc w:val="center"/>
        <w:rPr>
          <w:rFonts w:cs="Times New Roman"/>
          <w:b/>
          <w:sz w:val="52"/>
          <w:szCs w:val="52"/>
        </w:rPr>
      </w:pPr>
      <w:r w:rsidRPr="00D70949">
        <w:rPr>
          <w:rFonts w:cs="Times New Roman"/>
          <w:b/>
          <w:sz w:val="52"/>
          <w:szCs w:val="52"/>
        </w:rPr>
        <w:lastRenderedPageBreak/>
        <w:t>OBSAH</w:t>
      </w:r>
    </w:p>
    <w:p w14:paraId="4F5753C5" w14:textId="77777777" w:rsidR="00E2356D" w:rsidRDefault="00E2356D" w:rsidP="00E2356D">
      <w:pPr>
        <w:rPr>
          <w:rFonts w:cs="Times New Roman"/>
          <w:b/>
          <w:sz w:val="28"/>
          <w:szCs w:val="28"/>
        </w:rPr>
      </w:pPr>
    </w:p>
    <w:p w14:paraId="6435874D" w14:textId="77777777" w:rsidR="00E2356D" w:rsidRDefault="00E2356D" w:rsidP="00E2356D">
      <w:pPr>
        <w:rPr>
          <w:rFonts w:cs="Times New Roman"/>
          <w:b/>
          <w:sz w:val="28"/>
          <w:szCs w:val="28"/>
        </w:rPr>
      </w:pPr>
    </w:p>
    <w:p w14:paraId="749493E6" w14:textId="2AA11017" w:rsidR="00E2356D" w:rsidRPr="00D70949" w:rsidRDefault="00E2356D" w:rsidP="00646032">
      <w:pPr>
        <w:spacing w:after="120"/>
        <w:rPr>
          <w:rFonts w:cs="Times New Roman"/>
          <w:sz w:val="32"/>
          <w:szCs w:val="32"/>
        </w:rPr>
      </w:pPr>
      <w:r w:rsidRPr="00D70949">
        <w:rPr>
          <w:rFonts w:cs="Times New Roman"/>
          <w:sz w:val="32"/>
          <w:szCs w:val="32"/>
        </w:rPr>
        <w:t>Úvod</w:t>
      </w:r>
      <w:r>
        <w:rPr>
          <w:rFonts w:cs="Times New Roman"/>
          <w:sz w:val="32"/>
          <w:szCs w:val="32"/>
        </w:rPr>
        <w:t xml:space="preserve"> ………………………………………………</w:t>
      </w:r>
      <w:proofErr w:type="gramStart"/>
      <w:r w:rsidR="003B6212">
        <w:rPr>
          <w:rFonts w:cs="Times New Roman"/>
          <w:sz w:val="32"/>
          <w:szCs w:val="32"/>
        </w:rPr>
        <w:t>……</w:t>
      </w:r>
      <w:r w:rsidR="00C76479">
        <w:rPr>
          <w:rFonts w:cs="Times New Roman"/>
          <w:sz w:val="32"/>
          <w:szCs w:val="32"/>
        </w:rPr>
        <w:t>.</w:t>
      </w:r>
      <w:proofErr w:type="gramEnd"/>
      <w:r w:rsidR="003B6212">
        <w:rPr>
          <w:rFonts w:cs="Times New Roman"/>
          <w:sz w:val="32"/>
          <w:szCs w:val="32"/>
        </w:rPr>
        <w:t>………</w:t>
      </w:r>
      <w:r w:rsidR="00C76479">
        <w:rPr>
          <w:rFonts w:cs="Times New Roman"/>
          <w:sz w:val="32"/>
          <w:szCs w:val="32"/>
        </w:rPr>
        <w:t>..</w:t>
      </w:r>
      <w:r>
        <w:rPr>
          <w:rFonts w:cs="Times New Roman"/>
          <w:sz w:val="32"/>
          <w:szCs w:val="32"/>
        </w:rPr>
        <w:t>…………</w:t>
      </w:r>
      <w:r w:rsidRPr="00D70949">
        <w:rPr>
          <w:rFonts w:cs="Times New Roman"/>
          <w:sz w:val="32"/>
          <w:szCs w:val="32"/>
        </w:rPr>
        <w:t>…</w:t>
      </w:r>
      <w:r w:rsidR="00F274B3">
        <w:rPr>
          <w:rFonts w:cs="Times New Roman"/>
          <w:sz w:val="32"/>
          <w:szCs w:val="32"/>
        </w:rPr>
        <w:t>…</w:t>
      </w:r>
      <w:r w:rsidR="00634B97">
        <w:rPr>
          <w:rFonts w:cs="Times New Roman"/>
          <w:sz w:val="32"/>
          <w:szCs w:val="32"/>
        </w:rPr>
        <w:t>….</w:t>
      </w:r>
      <w:r w:rsidR="00F274B3">
        <w:rPr>
          <w:rFonts w:cs="Times New Roman"/>
          <w:sz w:val="32"/>
          <w:szCs w:val="32"/>
        </w:rPr>
        <w:t>…</w:t>
      </w:r>
      <w:r w:rsidR="00403510">
        <w:rPr>
          <w:rFonts w:cs="Times New Roman"/>
          <w:sz w:val="32"/>
          <w:szCs w:val="32"/>
        </w:rPr>
        <w:t>….</w:t>
      </w:r>
      <w:r w:rsidR="00F274B3">
        <w:rPr>
          <w:rFonts w:cs="Times New Roman"/>
          <w:sz w:val="32"/>
          <w:szCs w:val="32"/>
        </w:rPr>
        <w:t>….…</w:t>
      </w:r>
      <w:r w:rsidR="004D0758">
        <w:rPr>
          <w:rFonts w:cs="Times New Roman"/>
          <w:sz w:val="32"/>
          <w:szCs w:val="32"/>
        </w:rPr>
        <w:t>.</w:t>
      </w:r>
      <w:r w:rsidR="00352B4E">
        <w:rPr>
          <w:rFonts w:cs="Times New Roman"/>
          <w:sz w:val="32"/>
          <w:szCs w:val="32"/>
        </w:rPr>
        <w:t xml:space="preserve"> </w:t>
      </w:r>
      <w:r w:rsidR="00610994">
        <w:rPr>
          <w:rFonts w:cs="Times New Roman"/>
          <w:sz w:val="32"/>
          <w:szCs w:val="32"/>
        </w:rPr>
        <w:t>4</w:t>
      </w:r>
    </w:p>
    <w:p w14:paraId="5EA424FB" w14:textId="6D53804A" w:rsidR="00007603" w:rsidRDefault="00007603" w:rsidP="00646032">
      <w:pPr>
        <w:spacing w:after="120"/>
        <w:rPr>
          <w:rFonts w:cs="Times New Roman"/>
          <w:sz w:val="32"/>
          <w:szCs w:val="32"/>
        </w:rPr>
      </w:pPr>
      <w:r>
        <w:rPr>
          <w:rFonts w:cs="Times New Roman"/>
          <w:sz w:val="32"/>
          <w:szCs w:val="32"/>
        </w:rPr>
        <w:t>Události v</w:t>
      </w:r>
      <w:r w:rsidR="00174650">
        <w:rPr>
          <w:rFonts w:cs="Times New Roman"/>
          <w:sz w:val="32"/>
          <w:szCs w:val="32"/>
        </w:rPr>
        <w:t> </w:t>
      </w:r>
      <w:r>
        <w:rPr>
          <w:rFonts w:cs="Times New Roman"/>
          <w:sz w:val="32"/>
          <w:szCs w:val="32"/>
        </w:rPr>
        <w:t>ČR</w:t>
      </w:r>
      <w:r w:rsidR="00174650">
        <w:rPr>
          <w:rFonts w:cs="Times New Roman"/>
          <w:sz w:val="32"/>
          <w:szCs w:val="32"/>
        </w:rPr>
        <w:t xml:space="preserve"> …</w:t>
      </w:r>
      <w:proofErr w:type="gramStart"/>
      <w:r w:rsidR="00174650">
        <w:rPr>
          <w:rFonts w:cs="Times New Roman"/>
          <w:sz w:val="32"/>
          <w:szCs w:val="32"/>
        </w:rPr>
        <w:t>…….</w:t>
      </w:r>
      <w:proofErr w:type="gramEnd"/>
      <w:r>
        <w:rPr>
          <w:rFonts w:cs="Times New Roman"/>
          <w:sz w:val="32"/>
          <w:szCs w:val="32"/>
        </w:rPr>
        <w:t>…………………………………</w:t>
      </w:r>
      <w:r w:rsidR="00174650">
        <w:rPr>
          <w:rFonts w:cs="Times New Roman"/>
          <w:sz w:val="32"/>
          <w:szCs w:val="32"/>
        </w:rPr>
        <w:t>..</w:t>
      </w:r>
      <w:r>
        <w:rPr>
          <w:rFonts w:cs="Times New Roman"/>
          <w:sz w:val="32"/>
          <w:szCs w:val="32"/>
        </w:rPr>
        <w:t>…………………………</w:t>
      </w:r>
      <w:r w:rsidR="00F274B3">
        <w:rPr>
          <w:rFonts w:cs="Times New Roman"/>
          <w:sz w:val="32"/>
          <w:szCs w:val="32"/>
        </w:rPr>
        <w:t>.</w:t>
      </w:r>
      <w:r>
        <w:rPr>
          <w:rFonts w:cs="Times New Roman"/>
          <w:sz w:val="32"/>
          <w:szCs w:val="32"/>
        </w:rPr>
        <w:t>……</w:t>
      </w:r>
      <w:r w:rsidR="00634B97">
        <w:rPr>
          <w:rFonts w:cs="Times New Roman"/>
          <w:sz w:val="32"/>
          <w:szCs w:val="32"/>
        </w:rPr>
        <w:t>…..</w:t>
      </w:r>
      <w:r w:rsidR="00F274B3">
        <w:rPr>
          <w:rFonts w:cs="Times New Roman"/>
          <w:sz w:val="32"/>
          <w:szCs w:val="32"/>
        </w:rPr>
        <w:t>.</w:t>
      </w:r>
      <w:r>
        <w:rPr>
          <w:rFonts w:cs="Times New Roman"/>
          <w:sz w:val="32"/>
          <w:szCs w:val="32"/>
        </w:rPr>
        <w:t>.</w:t>
      </w:r>
      <w:r w:rsidR="00634B97">
        <w:rPr>
          <w:rFonts w:cs="Times New Roman"/>
          <w:sz w:val="32"/>
          <w:szCs w:val="32"/>
        </w:rPr>
        <w:t xml:space="preserve"> </w:t>
      </w:r>
      <w:r>
        <w:rPr>
          <w:rFonts w:cs="Times New Roman"/>
          <w:sz w:val="32"/>
          <w:szCs w:val="32"/>
        </w:rPr>
        <w:t>6</w:t>
      </w:r>
    </w:p>
    <w:p w14:paraId="0E2E4BB4" w14:textId="64F05545" w:rsidR="00007603" w:rsidRDefault="00007603" w:rsidP="00646032">
      <w:pPr>
        <w:spacing w:after="120"/>
        <w:rPr>
          <w:rFonts w:cs="Times New Roman"/>
          <w:sz w:val="32"/>
          <w:szCs w:val="32"/>
        </w:rPr>
      </w:pPr>
      <w:r>
        <w:rPr>
          <w:rFonts w:cs="Times New Roman"/>
          <w:sz w:val="32"/>
          <w:szCs w:val="32"/>
        </w:rPr>
        <w:t>Události ve světě</w:t>
      </w:r>
      <w:r w:rsidR="00634B97">
        <w:rPr>
          <w:rFonts w:cs="Times New Roman"/>
          <w:sz w:val="32"/>
          <w:szCs w:val="32"/>
        </w:rPr>
        <w:t xml:space="preserve"> </w:t>
      </w:r>
      <w:r>
        <w:rPr>
          <w:rFonts w:cs="Times New Roman"/>
          <w:sz w:val="32"/>
          <w:szCs w:val="32"/>
        </w:rPr>
        <w:t>………………………………………………………………</w:t>
      </w:r>
      <w:proofErr w:type="gramStart"/>
      <w:r>
        <w:rPr>
          <w:rFonts w:cs="Times New Roman"/>
          <w:sz w:val="32"/>
          <w:szCs w:val="32"/>
        </w:rPr>
        <w:t>……</w:t>
      </w:r>
      <w:r w:rsidR="006E5EB2">
        <w:rPr>
          <w:rFonts w:cs="Times New Roman"/>
          <w:sz w:val="32"/>
          <w:szCs w:val="32"/>
        </w:rPr>
        <w:t>.</w:t>
      </w:r>
      <w:proofErr w:type="gramEnd"/>
      <w:r w:rsidR="00F274B3">
        <w:rPr>
          <w:rFonts w:cs="Times New Roman"/>
          <w:sz w:val="32"/>
          <w:szCs w:val="32"/>
        </w:rPr>
        <w:t>…</w:t>
      </w:r>
      <w:r w:rsidR="00634B97">
        <w:rPr>
          <w:rFonts w:cs="Times New Roman"/>
          <w:sz w:val="32"/>
          <w:szCs w:val="32"/>
        </w:rPr>
        <w:t xml:space="preserve">…. </w:t>
      </w:r>
      <w:r w:rsidR="00F274B3">
        <w:rPr>
          <w:rFonts w:cs="Times New Roman"/>
          <w:sz w:val="32"/>
          <w:szCs w:val="32"/>
        </w:rPr>
        <w:t>1</w:t>
      </w:r>
      <w:r w:rsidR="004D027F">
        <w:rPr>
          <w:rFonts w:cs="Times New Roman"/>
          <w:sz w:val="32"/>
          <w:szCs w:val="32"/>
        </w:rPr>
        <w:t>4</w:t>
      </w:r>
    </w:p>
    <w:p w14:paraId="6B85DE23" w14:textId="7EF33A28" w:rsidR="00E2356D" w:rsidRPr="00D70949" w:rsidRDefault="00E2356D" w:rsidP="00646032">
      <w:pPr>
        <w:spacing w:after="120"/>
        <w:rPr>
          <w:rFonts w:cs="Times New Roman"/>
          <w:sz w:val="32"/>
          <w:szCs w:val="32"/>
        </w:rPr>
      </w:pPr>
      <w:r w:rsidRPr="00D70949">
        <w:rPr>
          <w:rFonts w:cs="Times New Roman"/>
          <w:sz w:val="32"/>
          <w:szCs w:val="32"/>
        </w:rPr>
        <w:t xml:space="preserve">Obecní záležitosti </w:t>
      </w:r>
      <w:r w:rsidR="006E5EB2">
        <w:rPr>
          <w:rFonts w:cs="Times New Roman"/>
          <w:sz w:val="32"/>
          <w:szCs w:val="32"/>
        </w:rPr>
        <w:t>……………………………………………………………………</w:t>
      </w:r>
      <w:r w:rsidR="00634B97">
        <w:rPr>
          <w:rFonts w:cs="Times New Roman"/>
          <w:sz w:val="32"/>
          <w:szCs w:val="32"/>
        </w:rPr>
        <w:t xml:space="preserve">……. </w:t>
      </w:r>
      <w:r w:rsidR="004D027F">
        <w:rPr>
          <w:rFonts w:cs="Times New Roman"/>
          <w:sz w:val="32"/>
          <w:szCs w:val="32"/>
        </w:rPr>
        <w:t>21</w:t>
      </w:r>
    </w:p>
    <w:p w14:paraId="683D7DCC" w14:textId="1E863FFA" w:rsidR="00C871ED" w:rsidRDefault="00C871ED" w:rsidP="00646032">
      <w:pPr>
        <w:spacing w:after="120"/>
        <w:rPr>
          <w:rFonts w:cs="Times New Roman"/>
          <w:sz w:val="32"/>
          <w:szCs w:val="32"/>
        </w:rPr>
      </w:pPr>
      <w:r>
        <w:rPr>
          <w:rFonts w:cs="Times New Roman"/>
          <w:sz w:val="32"/>
          <w:szCs w:val="32"/>
        </w:rPr>
        <w:t>Obecně závazné vyhlášky</w:t>
      </w:r>
      <w:r w:rsidR="00AD35B7">
        <w:rPr>
          <w:rFonts w:cs="Times New Roman"/>
          <w:sz w:val="32"/>
          <w:szCs w:val="32"/>
        </w:rPr>
        <w:t xml:space="preserve"> </w:t>
      </w:r>
      <w:r>
        <w:rPr>
          <w:rFonts w:cs="Times New Roman"/>
          <w:sz w:val="32"/>
          <w:szCs w:val="32"/>
        </w:rPr>
        <w:t>…………………………………………………………</w:t>
      </w:r>
      <w:r w:rsidR="00AD35B7">
        <w:rPr>
          <w:rFonts w:cs="Times New Roman"/>
          <w:sz w:val="32"/>
          <w:szCs w:val="32"/>
        </w:rPr>
        <w:t xml:space="preserve">…… </w:t>
      </w:r>
      <w:r>
        <w:rPr>
          <w:rFonts w:cs="Times New Roman"/>
          <w:sz w:val="32"/>
          <w:szCs w:val="32"/>
        </w:rPr>
        <w:t>2</w:t>
      </w:r>
      <w:r w:rsidR="004D027F">
        <w:rPr>
          <w:rFonts w:cs="Times New Roman"/>
          <w:sz w:val="32"/>
          <w:szCs w:val="32"/>
        </w:rPr>
        <w:t>7</w:t>
      </w:r>
    </w:p>
    <w:p w14:paraId="075F6723" w14:textId="7F8EE153" w:rsidR="00E2356D" w:rsidRDefault="00E2356D" w:rsidP="00646032">
      <w:pPr>
        <w:spacing w:after="120"/>
        <w:rPr>
          <w:rFonts w:cs="Times New Roman"/>
          <w:sz w:val="32"/>
          <w:szCs w:val="32"/>
        </w:rPr>
      </w:pPr>
      <w:r w:rsidRPr="00D70949">
        <w:rPr>
          <w:rFonts w:cs="Times New Roman"/>
          <w:sz w:val="32"/>
          <w:szCs w:val="32"/>
        </w:rPr>
        <w:t>Hospodaření obce …………………………………</w:t>
      </w:r>
      <w:r w:rsidR="003B6212">
        <w:rPr>
          <w:rFonts w:cs="Times New Roman"/>
          <w:sz w:val="32"/>
          <w:szCs w:val="32"/>
        </w:rPr>
        <w:t>………………</w:t>
      </w:r>
      <w:proofErr w:type="gramStart"/>
      <w:r w:rsidR="003B6212">
        <w:rPr>
          <w:rFonts w:cs="Times New Roman"/>
          <w:sz w:val="32"/>
          <w:szCs w:val="32"/>
        </w:rPr>
        <w:t>…….</w:t>
      </w:r>
      <w:proofErr w:type="gramEnd"/>
      <w:r w:rsidRPr="00D70949">
        <w:rPr>
          <w:rFonts w:cs="Times New Roman"/>
          <w:sz w:val="32"/>
          <w:szCs w:val="32"/>
        </w:rPr>
        <w:t>…………</w:t>
      </w:r>
      <w:r w:rsidR="00AD35B7">
        <w:rPr>
          <w:rFonts w:cs="Times New Roman"/>
          <w:sz w:val="32"/>
          <w:szCs w:val="32"/>
        </w:rPr>
        <w:t>…….</w:t>
      </w:r>
      <w:r w:rsidRPr="00D70949">
        <w:rPr>
          <w:rFonts w:cs="Times New Roman"/>
          <w:sz w:val="32"/>
          <w:szCs w:val="32"/>
        </w:rPr>
        <w:t>.</w:t>
      </w:r>
      <w:r w:rsidR="00352B4E">
        <w:rPr>
          <w:rFonts w:cs="Times New Roman"/>
          <w:sz w:val="32"/>
          <w:szCs w:val="32"/>
        </w:rPr>
        <w:t xml:space="preserve"> </w:t>
      </w:r>
      <w:r w:rsidR="004D027F">
        <w:rPr>
          <w:rFonts w:cs="Times New Roman"/>
          <w:sz w:val="32"/>
          <w:szCs w:val="32"/>
        </w:rPr>
        <w:t>30</w:t>
      </w:r>
    </w:p>
    <w:p w14:paraId="2C7CC3F9" w14:textId="123E3F43" w:rsidR="00C25437" w:rsidRDefault="00C25437" w:rsidP="00646032">
      <w:pPr>
        <w:spacing w:after="120"/>
        <w:rPr>
          <w:rFonts w:cs="Times New Roman"/>
          <w:sz w:val="32"/>
          <w:szCs w:val="32"/>
        </w:rPr>
      </w:pPr>
      <w:r>
        <w:rPr>
          <w:rFonts w:cs="Times New Roman"/>
          <w:sz w:val="32"/>
          <w:szCs w:val="32"/>
        </w:rPr>
        <w:t>Odpadové hospodářství……………………………………………………………</w:t>
      </w:r>
      <w:proofErr w:type="gramStart"/>
      <w:r>
        <w:rPr>
          <w:rFonts w:cs="Times New Roman"/>
          <w:sz w:val="32"/>
          <w:szCs w:val="32"/>
        </w:rPr>
        <w:t>…….</w:t>
      </w:r>
      <w:proofErr w:type="gramEnd"/>
      <w:r>
        <w:rPr>
          <w:rFonts w:cs="Times New Roman"/>
          <w:sz w:val="32"/>
          <w:szCs w:val="32"/>
        </w:rPr>
        <w:t>32</w:t>
      </w:r>
    </w:p>
    <w:p w14:paraId="682A598C" w14:textId="686F89D4" w:rsidR="003132A6" w:rsidRPr="00D70949" w:rsidRDefault="003132A6" w:rsidP="00646032">
      <w:pPr>
        <w:spacing w:after="120"/>
        <w:rPr>
          <w:rFonts w:cs="Times New Roman"/>
          <w:sz w:val="32"/>
          <w:szCs w:val="32"/>
        </w:rPr>
      </w:pPr>
      <w:r>
        <w:rPr>
          <w:rFonts w:cs="Times New Roman"/>
          <w:sz w:val="32"/>
          <w:szCs w:val="32"/>
        </w:rPr>
        <w:t xml:space="preserve">Volby do </w:t>
      </w:r>
      <w:r w:rsidR="00C25437">
        <w:rPr>
          <w:rFonts w:cs="Times New Roman"/>
          <w:sz w:val="32"/>
          <w:szCs w:val="32"/>
        </w:rPr>
        <w:t>zastupitelstva obce</w:t>
      </w:r>
      <w:proofErr w:type="gramStart"/>
      <w:r w:rsidR="00AD35B7">
        <w:rPr>
          <w:rFonts w:cs="Times New Roman"/>
          <w:sz w:val="32"/>
          <w:szCs w:val="32"/>
        </w:rPr>
        <w:t xml:space="preserve"> </w:t>
      </w:r>
      <w:r w:rsidR="00C25437">
        <w:rPr>
          <w:rFonts w:cs="Times New Roman"/>
          <w:sz w:val="32"/>
          <w:szCs w:val="32"/>
        </w:rPr>
        <w:t>..</w:t>
      </w:r>
      <w:proofErr w:type="gramEnd"/>
      <w:r>
        <w:rPr>
          <w:rFonts w:cs="Times New Roman"/>
          <w:sz w:val="32"/>
          <w:szCs w:val="32"/>
        </w:rPr>
        <w:t>……………………………………………………</w:t>
      </w:r>
      <w:r w:rsidR="00AD35B7">
        <w:rPr>
          <w:rFonts w:cs="Times New Roman"/>
          <w:sz w:val="32"/>
          <w:szCs w:val="32"/>
        </w:rPr>
        <w:t>…</w:t>
      </w:r>
      <w:r>
        <w:rPr>
          <w:rFonts w:cs="Times New Roman"/>
          <w:sz w:val="32"/>
          <w:szCs w:val="32"/>
        </w:rPr>
        <w:t>.</w:t>
      </w:r>
      <w:r w:rsidR="00AD35B7">
        <w:rPr>
          <w:rFonts w:cs="Times New Roman"/>
          <w:sz w:val="32"/>
          <w:szCs w:val="32"/>
        </w:rPr>
        <w:t xml:space="preserve"> </w:t>
      </w:r>
      <w:r>
        <w:rPr>
          <w:rFonts w:cs="Times New Roman"/>
          <w:sz w:val="32"/>
          <w:szCs w:val="32"/>
        </w:rPr>
        <w:t>3</w:t>
      </w:r>
      <w:r w:rsidR="00C25437">
        <w:rPr>
          <w:rFonts w:cs="Times New Roman"/>
          <w:sz w:val="32"/>
          <w:szCs w:val="32"/>
        </w:rPr>
        <w:t>3</w:t>
      </w:r>
    </w:p>
    <w:p w14:paraId="2AE2A4B6" w14:textId="1D747E0F" w:rsidR="00E2356D" w:rsidRPr="00D70949" w:rsidRDefault="00E2356D" w:rsidP="00646032">
      <w:pPr>
        <w:spacing w:after="120"/>
        <w:rPr>
          <w:rFonts w:cs="Times New Roman"/>
          <w:sz w:val="32"/>
          <w:szCs w:val="32"/>
        </w:rPr>
      </w:pPr>
      <w:r w:rsidRPr="00D70949">
        <w:rPr>
          <w:rFonts w:cs="Times New Roman"/>
          <w:sz w:val="32"/>
          <w:szCs w:val="32"/>
        </w:rPr>
        <w:t>Veřejný život v obci …………………</w:t>
      </w:r>
      <w:proofErr w:type="gramStart"/>
      <w:r w:rsidRPr="00D70949">
        <w:rPr>
          <w:rFonts w:cs="Times New Roman"/>
          <w:sz w:val="32"/>
          <w:szCs w:val="32"/>
        </w:rPr>
        <w:t>……</w:t>
      </w:r>
      <w:r>
        <w:rPr>
          <w:rFonts w:cs="Times New Roman"/>
          <w:sz w:val="32"/>
          <w:szCs w:val="32"/>
        </w:rPr>
        <w:t>.</w:t>
      </w:r>
      <w:proofErr w:type="gramEnd"/>
      <w:r w:rsidRPr="00D70949">
        <w:rPr>
          <w:rFonts w:cs="Times New Roman"/>
          <w:sz w:val="32"/>
          <w:szCs w:val="32"/>
        </w:rPr>
        <w:t>……</w:t>
      </w:r>
      <w:r w:rsidR="003B6212">
        <w:rPr>
          <w:rFonts w:cs="Times New Roman"/>
          <w:sz w:val="32"/>
          <w:szCs w:val="32"/>
        </w:rPr>
        <w:t>……………………</w:t>
      </w:r>
      <w:r w:rsidRPr="00D70949">
        <w:rPr>
          <w:rFonts w:cs="Times New Roman"/>
          <w:sz w:val="32"/>
          <w:szCs w:val="32"/>
        </w:rPr>
        <w:t>………</w:t>
      </w:r>
      <w:r w:rsidR="003132A6">
        <w:rPr>
          <w:rFonts w:cs="Times New Roman"/>
          <w:sz w:val="32"/>
          <w:szCs w:val="32"/>
        </w:rPr>
        <w:t>…</w:t>
      </w:r>
      <w:r w:rsidRPr="00D70949">
        <w:rPr>
          <w:rFonts w:cs="Times New Roman"/>
          <w:sz w:val="32"/>
          <w:szCs w:val="32"/>
        </w:rPr>
        <w:t>……</w:t>
      </w:r>
      <w:r w:rsidR="00AD35B7">
        <w:rPr>
          <w:rFonts w:cs="Times New Roman"/>
          <w:sz w:val="32"/>
          <w:szCs w:val="32"/>
        </w:rPr>
        <w:t>……</w:t>
      </w:r>
      <w:r w:rsidR="008212E5">
        <w:rPr>
          <w:rFonts w:cs="Times New Roman"/>
          <w:sz w:val="32"/>
          <w:szCs w:val="32"/>
        </w:rPr>
        <w:t xml:space="preserve"> </w:t>
      </w:r>
      <w:r w:rsidR="003132A6">
        <w:rPr>
          <w:rFonts w:cs="Times New Roman"/>
          <w:sz w:val="32"/>
          <w:szCs w:val="32"/>
        </w:rPr>
        <w:t>3</w:t>
      </w:r>
      <w:r w:rsidR="00E63A37">
        <w:rPr>
          <w:rFonts w:cs="Times New Roman"/>
          <w:sz w:val="32"/>
          <w:szCs w:val="32"/>
        </w:rPr>
        <w:t>4</w:t>
      </w:r>
    </w:p>
    <w:p w14:paraId="436F08D7" w14:textId="3BF20F10" w:rsidR="00E2356D" w:rsidRPr="00D70949" w:rsidRDefault="00E2356D" w:rsidP="00646032">
      <w:pPr>
        <w:spacing w:after="120"/>
        <w:rPr>
          <w:rFonts w:cs="Times New Roman"/>
          <w:sz w:val="32"/>
          <w:szCs w:val="32"/>
        </w:rPr>
      </w:pPr>
      <w:r w:rsidRPr="00D70949">
        <w:rPr>
          <w:rFonts w:cs="Times New Roman"/>
          <w:sz w:val="32"/>
          <w:szCs w:val="32"/>
        </w:rPr>
        <w:t>Pohyb obyvatelstva a statistika ………………………</w:t>
      </w:r>
      <w:r w:rsidR="003B6212">
        <w:rPr>
          <w:rFonts w:cs="Times New Roman"/>
          <w:sz w:val="32"/>
          <w:szCs w:val="32"/>
        </w:rPr>
        <w:t>………</w:t>
      </w:r>
      <w:proofErr w:type="gramStart"/>
      <w:r w:rsidR="003B6212">
        <w:rPr>
          <w:rFonts w:cs="Times New Roman"/>
          <w:sz w:val="32"/>
          <w:szCs w:val="32"/>
        </w:rPr>
        <w:t>…….</w:t>
      </w:r>
      <w:proofErr w:type="gramEnd"/>
      <w:r w:rsidR="00D65E6F">
        <w:rPr>
          <w:rFonts w:cs="Times New Roman"/>
          <w:sz w:val="32"/>
          <w:szCs w:val="32"/>
        </w:rPr>
        <w:t>.</w:t>
      </w:r>
      <w:r w:rsidRPr="00D70949">
        <w:rPr>
          <w:rFonts w:cs="Times New Roman"/>
          <w:sz w:val="32"/>
          <w:szCs w:val="32"/>
        </w:rPr>
        <w:t>……</w:t>
      </w:r>
      <w:r w:rsidR="003132A6">
        <w:rPr>
          <w:rFonts w:cs="Times New Roman"/>
          <w:sz w:val="32"/>
          <w:szCs w:val="32"/>
        </w:rPr>
        <w:t>……</w:t>
      </w:r>
      <w:r w:rsidR="00AD35B7">
        <w:rPr>
          <w:rFonts w:cs="Times New Roman"/>
          <w:sz w:val="32"/>
          <w:szCs w:val="32"/>
        </w:rPr>
        <w:t xml:space="preserve">…… </w:t>
      </w:r>
      <w:r w:rsidR="003132A6">
        <w:rPr>
          <w:rFonts w:cs="Times New Roman"/>
          <w:sz w:val="32"/>
          <w:szCs w:val="32"/>
        </w:rPr>
        <w:t>4</w:t>
      </w:r>
      <w:r w:rsidR="00D61A64">
        <w:rPr>
          <w:rFonts w:cs="Times New Roman"/>
          <w:sz w:val="32"/>
          <w:szCs w:val="32"/>
        </w:rPr>
        <w:t>3</w:t>
      </w:r>
    </w:p>
    <w:p w14:paraId="6F51F62C" w14:textId="45C1E2BC" w:rsidR="00E2356D" w:rsidRDefault="00E2356D" w:rsidP="00646032">
      <w:pPr>
        <w:spacing w:after="120"/>
        <w:rPr>
          <w:rFonts w:cs="Times New Roman"/>
          <w:sz w:val="32"/>
          <w:szCs w:val="32"/>
        </w:rPr>
      </w:pPr>
      <w:r w:rsidRPr="00D70949">
        <w:rPr>
          <w:rFonts w:cs="Times New Roman"/>
          <w:sz w:val="32"/>
          <w:szCs w:val="32"/>
        </w:rPr>
        <w:t>Závěr …………</w:t>
      </w:r>
      <w:proofErr w:type="gramStart"/>
      <w:r w:rsidRPr="00D70949">
        <w:rPr>
          <w:rFonts w:cs="Times New Roman"/>
          <w:sz w:val="32"/>
          <w:szCs w:val="32"/>
        </w:rPr>
        <w:t>……</w:t>
      </w:r>
      <w:r>
        <w:rPr>
          <w:rFonts w:cs="Times New Roman"/>
          <w:sz w:val="32"/>
          <w:szCs w:val="32"/>
        </w:rPr>
        <w:t>.</w:t>
      </w:r>
      <w:proofErr w:type="gramEnd"/>
      <w:r w:rsidRPr="00D70949">
        <w:rPr>
          <w:rFonts w:cs="Times New Roman"/>
          <w:sz w:val="32"/>
          <w:szCs w:val="32"/>
        </w:rPr>
        <w:t>……………………</w:t>
      </w:r>
      <w:r w:rsidR="003B6212">
        <w:rPr>
          <w:rFonts w:cs="Times New Roman"/>
          <w:sz w:val="32"/>
          <w:szCs w:val="32"/>
        </w:rPr>
        <w:t>…………………………</w:t>
      </w:r>
      <w:r w:rsidRPr="00D70949">
        <w:rPr>
          <w:rFonts w:cs="Times New Roman"/>
          <w:sz w:val="32"/>
          <w:szCs w:val="32"/>
        </w:rPr>
        <w:t>……………………………</w:t>
      </w:r>
      <w:r w:rsidR="006A69EA">
        <w:rPr>
          <w:rFonts w:cs="Times New Roman"/>
          <w:sz w:val="32"/>
          <w:szCs w:val="32"/>
        </w:rPr>
        <w:t xml:space="preserve"> </w:t>
      </w:r>
      <w:r w:rsidR="00007603">
        <w:rPr>
          <w:rFonts w:cs="Times New Roman"/>
          <w:sz w:val="32"/>
          <w:szCs w:val="32"/>
        </w:rPr>
        <w:t>4</w:t>
      </w:r>
      <w:r w:rsidR="003D5642">
        <w:rPr>
          <w:rFonts w:cs="Times New Roman"/>
          <w:sz w:val="32"/>
          <w:szCs w:val="32"/>
        </w:rPr>
        <w:t>5</w:t>
      </w:r>
    </w:p>
    <w:p w14:paraId="1B61B3EB" w14:textId="77777777" w:rsidR="00AD35B7" w:rsidRDefault="00AD35B7" w:rsidP="00646032">
      <w:pPr>
        <w:spacing w:after="120"/>
        <w:rPr>
          <w:rFonts w:cs="Times New Roman"/>
          <w:sz w:val="32"/>
          <w:szCs w:val="32"/>
        </w:rPr>
      </w:pPr>
    </w:p>
    <w:p w14:paraId="18FA0E1B" w14:textId="599745E8" w:rsidR="00AD35B7" w:rsidRDefault="00D65E6F" w:rsidP="00646032">
      <w:pPr>
        <w:spacing w:after="120"/>
        <w:rPr>
          <w:rFonts w:cs="Times New Roman"/>
          <w:sz w:val="32"/>
          <w:szCs w:val="32"/>
        </w:rPr>
      </w:pPr>
      <w:r>
        <w:rPr>
          <w:rFonts w:cs="Times New Roman"/>
          <w:sz w:val="32"/>
          <w:szCs w:val="32"/>
        </w:rPr>
        <w:t>Přílohy</w:t>
      </w:r>
    </w:p>
    <w:p w14:paraId="7E343EEE" w14:textId="4C452FAD" w:rsidR="00D65E6F" w:rsidRPr="00D70949" w:rsidRDefault="00F87CB5" w:rsidP="00646032">
      <w:pPr>
        <w:spacing w:after="120"/>
        <w:rPr>
          <w:rFonts w:cs="Times New Roman"/>
          <w:sz w:val="32"/>
          <w:szCs w:val="32"/>
        </w:rPr>
      </w:pPr>
      <w:r>
        <w:rPr>
          <w:rFonts w:cs="Times New Roman"/>
          <w:sz w:val="32"/>
          <w:szCs w:val="32"/>
        </w:rPr>
        <w:t xml:space="preserve">                </w:t>
      </w:r>
      <w:r w:rsidR="00D91B16">
        <w:rPr>
          <w:rFonts w:cs="Times New Roman"/>
          <w:sz w:val="32"/>
          <w:szCs w:val="32"/>
        </w:rPr>
        <w:t>Výpisy usnesen</w:t>
      </w:r>
      <w:r w:rsidR="00AD35B7">
        <w:rPr>
          <w:rFonts w:cs="Times New Roman"/>
          <w:sz w:val="32"/>
          <w:szCs w:val="32"/>
        </w:rPr>
        <w:t>í</w:t>
      </w:r>
      <w:r>
        <w:rPr>
          <w:rFonts w:cs="Times New Roman"/>
          <w:sz w:val="32"/>
          <w:szCs w:val="32"/>
        </w:rPr>
        <w:t xml:space="preserve"> </w:t>
      </w:r>
      <w:r w:rsidR="00D65E6F">
        <w:rPr>
          <w:rFonts w:cs="Times New Roman"/>
          <w:sz w:val="32"/>
          <w:szCs w:val="32"/>
        </w:rPr>
        <w:t>………</w:t>
      </w:r>
      <w:r>
        <w:rPr>
          <w:rFonts w:cs="Times New Roman"/>
          <w:sz w:val="32"/>
          <w:szCs w:val="32"/>
        </w:rPr>
        <w:t>………</w:t>
      </w:r>
      <w:r w:rsidR="00D65E6F">
        <w:rPr>
          <w:rFonts w:cs="Times New Roman"/>
          <w:sz w:val="32"/>
          <w:szCs w:val="32"/>
        </w:rPr>
        <w:t>………</w:t>
      </w:r>
      <w:r w:rsidR="00AD35B7">
        <w:rPr>
          <w:rFonts w:cs="Times New Roman"/>
          <w:sz w:val="32"/>
          <w:szCs w:val="32"/>
        </w:rPr>
        <w:t>……</w:t>
      </w:r>
      <w:proofErr w:type="gramStart"/>
      <w:r w:rsidR="00AD35B7">
        <w:rPr>
          <w:rFonts w:cs="Times New Roman"/>
          <w:sz w:val="32"/>
          <w:szCs w:val="32"/>
        </w:rPr>
        <w:t>…….</w:t>
      </w:r>
      <w:proofErr w:type="gramEnd"/>
      <w:r w:rsidR="00AD35B7">
        <w:rPr>
          <w:rFonts w:cs="Times New Roman"/>
          <w:sz w:val="32"/>
          <w:szCs w:val="32"/>
        </w:rPr>
        <w:t>.</w:t>
      </w:r>
      <w:r w:rsidR="00D65E6F">
        <w:rPr>
          <w:rFonts w:cs="Times New Roman"/>
          <w:sz w:val="32"/>
          <w:szCs w:val="32"/>
        </w:rPr>
        <w:t>…………………</w:t>
      </w:r>
      <w:r w:rsidR="003132A6">
        <w:rPr>
          <w:rFonts w:cs="Times New Roman"/>
          <w:sz w:val="32"/>
          <w:szCs w:val="32"/>
        </w:rPr>
        <w:t>…</w:t>
      </w:r>
      <w:r w:rsidR="00007603">
        <w:rPr>
          <w:rFonts w:cs="Times New Roman"/>
          <w:sz w:val="32"/>
          <w:szCs w:val="32"/>
        </w:rPr>
        <w:t>…</w:t>
      </w:r>
      <w:r w:rsidR="00AD35B7">
        <w:rPr>
          <w:rFonts w:cs="Times New Roman"/>
          <w:sz w:val="32"/>
          <w:szCs w:val="32"/>
        </w:rPr>
        <w:t xml:space="preserve">…. </w:t>
      </w:r>
      <w:r w:rsidR="00007603">
        <w:rPr>
          <w:rFonts w:cs="Times New Roman"/>
          <w:sz w:val="32"/>
          <w:szCs w:val="32"/>
        </w:rPr>
        <w:t>4</w:t>
      </w:r>
      <w:r w:rsidR="001E69AD">
        <w:rPr>
          <w:rFonts w:cs="Times New Roman"/>
          <w:sz w:val="32"/>
          <w:szCs w:val="32"/>
        </w:rPr>
        <w:t>8</w:t>
      </w:r>
    </w:p>
    <w:p w14:paraId="2212C6BD" w14:textId="6C0AC8F5" w:rsidR="00E2356D" w:rsidRDefault="00F87CB5" w:rsidP="00646032">
      <w:pPr>
        <w:spacing w:after="120"/>
        <w:rPr>
          <w:rFonts w:cs="Times New Roman"/>
          <w:sz w:val="32"/>
          <w:szCs w:val="32"/>
        </w:rPr>
      </w:pPr>
      <w:r>
        <w:rPr>
          <w:rFonts w:cs="Times New Roman"/>
          <w:sz w:val="32"/>
          <w:szCs w:val="32"/>
        </w:rPr>
        <w:t xml:space="preserve">                </w:t>
      </w:r>
      <w:r w:rsidR="00C800F6">
        <w:rPr>
          <w:rFonts w:cs="Times New Roman"/>
          <w:sz w:val="32"/>
          <w:szCs w:val="32"/>
        </w:rPr>
        <w:t>Plakáty</w:t>
      </w:r>
      <w:r>
        <w:rPr>
          <w:rFonts w:cs="Times New Roman"/>
          <w:sz w:val="32"/>
          <w:szCs w:val="32"/>
        </w:rPr>
        <w:t xml:space="preserve"> </w:t>
      </w:r>
      <w:r w:rsidR="00E2356D" w:rsidRPr="00D70949">
        <w:rPr>
          <w:rFonts w:cs="Times New Roman"/>
          <w:sz w:val="32"/>
          <w:szCs w:val="32"/>
        </w:rPr>
        <w:t>……</w:t>
      </w:r>
      <w:proofErr w:type="gramStart"/>
      <w:r w:rsidR="00E2356D" w:rsidRPr="00D70949">
        <w:rPr>
          <w:rFonts w:cs="Times New Roman"/>
          <w:sz w:val="32"/>
          <w:szCs w:val="32"/>
        </w:rPr>
        <w:t>…</w:t>
      </w:r>
      <w:r>
        <w:rPr>
          <w:rFonts w:cs="Times New Roman"/>
          <w:sz w:val="32"/>
          <w:szCs w:val="32"/>
        </w:rPr>
        <w:t>….</w:t>
      </w:r>
      <w:proofErr w:type="gramEnd"/>
      <w:r w:rsidR="00E2356D" w:rsidRPr="00D70949">
        <w:rPr>
          <w:rFonts w:cs="Times New Roman"/>
          <w:sz w:val="32"/>
          <w:szCs w:val="32"/>
        </w:rPr>
        <w:t>………</w:t>
      </w:r>
      <w:r w:rsidR="003B6212">
        <w:rPr>
          <w:rFonts w:cs="Times New Roman"/>
          <w:sz w:val="32"/>
          <w:szCs w:val="32"/>
        </w:rPr>
        <w:t>…………………………</w:t>
      </w:r>
      <w:r w:rsidR="00EA7784">
        <w:rPr>
          <w:rFonts w:cs="Times New Roman"/>
          <w:sz w:val="32"/>
          <w:szCs w:val="32"/>
        </w:rPr>
        <w:t>…………………………</w:t>
      </w:r>
      <w:r w:rsidR="00AD35B7">
        <w:rPr>
          <w:rFonts w:cs="Times New Roman"/>
          <w:sz w:val="32"/>
          <w:szCs w:val="32"/>
        </w:rPr>
        <w:t xml:space="preserve">…… </w:t>
      </w:r>
      <w:r w:rsidR="001E69AD">
        <w:rPr>
          <w:rFonts w:cs="Times New Roman"/>
          <w:sz w:val="32"/>
          <w:szCs w:val="32"/>
        </w:rPr>
        <w:t>72</w:t>
      </w:r>
    </w:p>
    <w:p w14:paraId="74B8A5FC" w14:textId="5C75D6B6" w:rsidR="00C800F6" w:rsidRDefault="00F87CB5" w:rsidP="00646032">
      <w:pPr>
        <w:spacing w:after="120"/>
        <w:rPr>
          <w:rFonts w:cs="Times New Roman"/>
          <w:sz w:val="32"/>
          <w:szCs w:val="32"/>
        </w:rPr>
      </w:pPr>
      <w:r>
        <w:rPr>
          <w:rFonts w:cs="Times New Roman"/>
          <w:sz w:val="32"/>
          <w:szCs w:val="32"/>
        </w:rPr>
        <w:t xml:space="preserve">                </w:t>
      </w:r>
      <w:r w:rsidR="002F7347">
        <w:rPr>
          <w:rFonts w:cs="Times New Roman"/>
          <w:sz w:val="32"/>
          <w:szCs w:val="32"/>
        </w:rPr>
        <w:t>Obecní z</w:t>
      </w:r>
      <w:r>
        <w:rPr>
          <w:rFonts w:cs="Times New Roman"/>
          <w:sz w:val="32"/>
          <w:szCs w:val="32"/>
        </w:rPr>
        <w:t xml:space="preserve">pravodaje </w:t>
      </w:r>
      <w:r w:rsidR="00C800F6">
        <w:rPr>
          <w:rFonts w:cs="Times New Roman"/>
          <w:sz w:val="32"/>
          <w:szCs w:val="32"/>
        </w:rPr>
        <w:t>………</w:t>
      </w:r>
      <w:proofErr w:type="gramStart"/>
      <w:r w:rsidR="00C800F6">
        <w:rPr>
          <w:rFonts w:cs="Times New Roman"/>
          <w:sz w:val="32"/>
          <w:szCs w:val="32"/>
        </w:rPr>
        <w:t>……</w:t>
      </w:r>
      <w:r w:rsidR="002F7347">
        <w:rPr>
          <w:rFonts w:cs="Times New Roman"/>
          <w:sz w:val="32"/>
          <w:szCs w:val="32"/>
        </w:rPr>
        <w:t>.</w:t>
      </w:r>
      <w:proofErr w:type="gramEnd"/>
      <w:r w:rsidR="002F7347">
        <w:rPr>
          <w:rFonts w:cs="Times New Roman"/>
          <w:sz w:val="32"/>
          <w:szCs w:val="32"/>
        </w:rPr>
        <w:t>.</w:t>
      </w:r>
      <w:r w:rsidR="00C800F6">
        <w:rPr>
          <w:rFonts w:cs="Times New Roman"/>
          <w:sz w:val="32"/>
          <w:szCs w:val="32"/>
        </w:rPr>
        <w:t>…………</w:t>
      </w:r>
      <w:r w:rsidR="002F7347">
        <w:rPr>
          <w:rFonts w:cs="Times New Roman"/>
          <w:sz w:val="32"/>
          <w:szCs w:val="32"/>
        </w:rPr>
        <w:t>…</w:t>
      </w:r>
      <w:r>
        <w:rPr>
          <w:rFonts w:cs="Times New Roman"/>
          <w:sz w:val="32"/>
          <w:szCs w:val="32"/>
        </w:rPr>
        <w:t>..</w:t>
      </w:r>
      <w:r w:rsidR="00C800F6">
        <w:rPr>
          <w:rFonts w:cs="Times New Roman"/>
          <w:sz w:val="32"/>
          <w:szCs w:val="32"/>
        </w:rPr>
        <w:t>…………………….</w:t>
      </w:r>
      <w:r w:rsidR="003132A6">
        <w:rPr>
          <w:rFonts w:cs="Times New Roman"/>
          <w:sz w:val="32"/>
          <w:szCs w:val="32"/>
        </w:rPr>
        <w:t>.</w:t>
      </w:r>
      <w:r w:rsidR="00C800F6">
        <w:rPr>
          <w:rFonts w:cs="Times New Roman"/>
          <w:sz w:val="32"/>
          <w:szCs w:val="32"/>
        </w:rPr>
        <w:t>…</w:t>
      </w:r>
      <w:r w:rsidR="00AD35B7">
        <w:rPr>
          <w:rFonts w:cs="Times New Roman"/>
          <w:sz w:val="32"/>
          <w:szCs w:val="32"/>
        </w:rPr>
        <w:t xml:space="preserve">…. </w:t>
      </w:r>
      <w:r w:rsidR="002C7575">
        <w:rPr>
          <w:rFonts w:cs="Times New Roman"/>
          <w:sz w:val="32"/>
          <w:szCs w:val="32"/>
        </w:rPr>
        <w:t>8</w:t>
      </w:r>
      <w:r w:rsidR="00826CC1">
        <w:rPr>
          <w:rFonts w:cs="Times New Roman"/>
          <w:sz w:val="32"/>
          <w:szCs w:val="32"/>
        </w:rPr>
        <w:t>7</w:t>
      </w:r>
    </w:p>
    <w:p w14:paraId="488C6837" w14:textId="77777777" w:rsidR="00AD35B7" w:rsidRDefault="00AD35B7" w:rsidP="00646032">
      <w:pPr>
        <w:spacing w:after="120"/>
        <w:rPr>
          <w:rFonts w:cs="Times New Roman"/>
          <w:sz w:val="32"/>
          <w:szCs w:val="32"/>
        </w:rPr>
      </w:pPr>
    </w:p>
    <w:p w14:paraId="084D0124" w14:textId="768510EB" w:rsidR="002C7575" w:rsidRPr="00FF7B37" w:rsidRDefault="002C7575" w:rsidP="002C7575">
      <w:pPr>
        <w:spacing w:after="120"/>
        <w:rPr>
          <w:b/>
          <w:color w:val="000000"/>
          <w:sz w:val="96"/>
          <w:szCs w:val="96"/>
        </w:rPr>
      </w:pPr>
      <w:r>
        <w:rPr>
          <w:rFonts w:cs="Times New Roman"/>
          <w:sz w:val="32"/>
          <w:szCs w:val="32"/>
        </w:rPr>
        <w:t xml:space="preserve">Koronavir v Žerůtkách </w:t>
      </w:r>
      <w:r w:rsidR="00826CC1">
        <w:rPr>
          <w:rFonts w:cs="Times New Roman"/>
          <w:sz w:val="32"/>
          <w:szCs w:val="32"/>
        </w:rPr>
        <w:t>a v ČR………………</w:t>
      </w:r>
      <w:r>
        <w:rPr>
          <w:rFonts w:cs="Times New Roman"/>
          <w:sz w:val="32"/>
          <w:szCs w:val="32"/>
        </w:rPr>
        <w:t>………………………………………… 91</w:t>
      </w:r>
    </w:p>
    <w:p w14:paraId="095C1B8B" w14:textId="7FCCC277" w:rsidR="002C7575" w:rsidRDefault="00826CC1" w:rsidP="00646032">
      <w:pPr>
        <w:spacing w:after="120"/>
        <w:rPr>
          <w:rFonts w:cs="Times New Roman"/>
          <w:sz w:val="32"/>
          <w:szCs w:val="32"/>
        </w:rPr>
      </w:pPr>
      <w:r>
        <w:rPr>
          <w:rFonts w:cs="Times New Roman"/>
          <w:sz w:val="32"/>
          <w:szCs w:val="32"/>
        </w:rPr>
        <w:t>Konflikt Ukrajina a Rusko………………………………………………………</w:t>
      </w:r>
      <w:proofErr w:type="gramStart"/>
      <w:r>
        <w:rPr>
          <w:rFonts w:cs="Times New Roman"/>
          <w:sz w:val="32"/>
          <w:szCs w:val="32"/>
        </w:rPr>
        <w:t>……</w:t>
      </w:r>
      <w:r w:rsidR="006F4FBC">
        <w:rPr>
          <w:rFonts w:cs="Times New Roman"/>
          <w:sz w:val="32"/>
          <w:szCs w:val="32"/>
        </w:rPr>
        <w:t>.</w:t>
      </w:r>
      <w:proofErr w:type="gramEnd"/>
      <w:r w:rsidR="006F4FBC">
        <w:rPr>
          <w:rFonts w:cs="Times New Roman"/>
          <w:sz w:val="32"/>
          <w:szCs w:val="32"/>
        </w:rPr>
        <w:t xml:space="preserve">. </w:t>
      </w:r>
      <w:r>
        <w:rPr>
          <w:rFonts w:cs="Times New Roman"/>
          <w:sz w:val="32"/>
          <w:szCs w:val="32"/>
        </w:rPr>
        <w:t>107</w:t>
      </w:r>
    </w:p>
    <w:p w14:paraId="153EDC11" w14:textId="4ADBBC69" w:rsidR="00826CC1" w:rsidRDefault="00781B64" w:rsidP="00646032">
      <w:pPr>
        <w:spacing w:after="120"/>
        <w:rPr>
          <w:rFonts w:cs="Times New Roman"/>
          <w:sz w:val="32"/>
          <w:szCs w:val="32"/>
        </w:rPr>
      </w:pPr>
      <w:r>
        <w:rPr>
          <w:rFonts w:cs="Times New Roman"/>
          <w:sz w:val="32"/>
          <w:szCs w:val="32"/>
        </w:rPr>
        <w:t>Stalo se v Žerůtkách…………………</w:t>
      </w:r>
      <w:proofErr w:type="gramStart"/>
      <w:r>
        <w:rPr>
          <w:rFonts w:cs="Times New Roman"/>
          <w:sz w:val="32"/>
          <w:szCs w:val="32"/>
        </w:rPr>
        <w:t>…….</w:t>
      </w:r>
      <w:proofErr w:type="gramEnd"/>
      <w:r>
        <w:rPr>
          <w:rFonts w:cs="Times New Roman"/>
          <w:sz w:val="32"/>
          <w:szCs w:val="32"/>
        </w:rPr>
        <w:t>…………………………………………….</w:t>
      </w:r>
      <w:r w:rsidR="006F4FBC">
        <w:rPr>
          <w:rFonts w:cs="Times New Roman"/>
          <w:sz w:val="32"/>
          <w:szCs w:val="32"/>
        </w:rPr>
        <w:t xml:space="preserve"> </w:t>
      </w:r>
      <w:r>
        <w:rPr>
          <w:rFonts w:cs="Times New Roman"/>
          <w:sz w:val="32"/>
          <w:szCs w:val="32"/>
        </w:rPr>
        <w:t>126</w:t>
      </w:r>
    </w:p>
    <w:p w14:paraId="6009CF0E" w14:textId="0A7172C3" w:rsidR="002F7347" w:rsidRDefault="002F7347" w:rsidP="00646032">
      <w:pPr>
        <w:spacing w:after="120"/>
        <w:rPr>
          <w:rFonts w:cs="Times New Roman"/>
          <w:sz w:val="32"/>
          <w:szCs w:val="32"/>
        </w:rPr>
      </w:pPr>
      <w:r>
        <w:rPr>
          <w:rFonts w:cs="Times New Roman"/>
          <w:sz w:val="32"/>
          <w:szCs w:val="32"/>
        </w:rPr>
        <w:t>Počasí …………………………………………………</w:t>
      </w:r>
      <w:proofErr w:type="gramStart"/>
      <w:r>
        <w:rPr>
          <w:rFonts w:cs="Times New Roman"/>
          <w:sz w:val="32"/>
          <w:szCs w:val="32"/>
        </w:rPr>
        <w:t>……</w:t>
      </w:r>
      <w:r w:rsidR="00C16218">
        <w:rPr>
          <w:rFonts w:cs="Times New Roman"/>
          <w:sz w:val="32"/>
          <w:szCs w:val="32"/>
        </w:rPr>
        <w:t>.</w:t>
      </w:r>
      <w:proofErr w:type="gramEnd"/>
      <w:r w:rsidR="00C16218">
        <w:rPr>
          <w:rFonts w:cs="Times New Roman"/>
          <w:sz w:val="32"/>
          <w:szCs w:val="32"/>
        </w:rPr>
        <w:t>.</w:t>
      </w:r>
      <w:r>
        <w:rPr>
          <w:rFonts w:cs="Times New Roman"/>
          <w:sz w:val="32"/>
          <w:szCs w:val="32"/>
        </w:rPr>
        <w:t>………………………………</w:t>
      </w:r>
      <w:r w:rsidR="006F4FBC">
        <w:rPr>
          <w:rFonts w:cs="Times New Roman"/>
          <w:sz w:val="32"/>
          <w:szCs w:val="32"/>
        </w:rPr>
        <w:t xml:space="preserve">.. </w:t>
      </w:r>
      <w:r w:rsidR="00C16218">
        <w:rPr>
          <w:rFonts w:cs="Times New Roman"/>
          <w:sz w:val="32"/>
          <w:szCs w:val="32"/>
        </w:rPr>
        <w:t>132</w:t>
      </w:r>
    </w:p>
    <w:p w14:paraId="77A964F3" w14:textId="5B872709" w:rsidR="002F7347" w:rsidRDefault="00D65E6F" w:rsidP="00646032">
      <w:pPr>
        <w:spacing w:after="120"/>
        <w:rPr>
          <w:rFonts w:cs="Times New Roman"/>
          <w:sz w:val="32"/>
          <w:szCs w:val="32"/>
        </w:rPr>
      </w:pPr>
      <w:r>
        <w:rPr>
          <w:rFonts w:cs="Times New Roman"/>
          <w:sz w:val="32"/>
          <w:szCs w:val="32"/>
        </w:rPr>
        <w:t>Ostatní</w:t>
      </w:r>
      <w:r w:rsidR="00AD35B7">
        <w:rPr>
          <w:rFonts w:cs="Times New Roman"/>
          <w:sz w:val="32"/>
          <w:szCs w:val="32"/>
        </w:rPr>
        <w:t xml:space="preserve"> ………………………………………………………………</w:t>
      </w:r>
      <w:r>
        <w:rPr>
          <w:rFonts w:cs="Times New Roman"/>
          <w:sz w:val="32"/>
          <w:szCs w:val="32"/>
        </w:rPr>
        <w:t>……</w:t>
      </w:r>
      <w:r w:rsidR="00403510">
        <w:rPr>
          <w:rFonts w:cs="Times New Roman"/>
          <w:sz w:val="32"/>
          <w:szCs w:val="32"/>
        </w:rPr>
        <w:t>……………</w:t>
      </w:r>
      <w:proofErr w:type="gramStart"/>
      <w:r>
        <w:rPr>
          <w:rFonts w:cs="Times New Roman"/>
          <w:sz w:val="32"/>
          <w:szCs w:val="32"/>
        </w:rPr>
        <w:t>…</w:t>
      </w:r>
      <w:r w:rsidR="006E5EB2">
        <w:rPr>
          <w:rFonts w:cs="Times New Roman"/>
          <w:sz w:val="32"/>
          <w:szCs w:val="32"/>
        </w:rPr>
        <w:t>…</w:t>
      </w:r>
      <w:r w:rsidR="00AD35B7">
        <w:rPr>
          <w:rFonts w:cs="Times New Roman"/>
          <w:sz w:val="32"/>
          <w:szCs w:val="32"/>
        </w:rPr>
        <w:t>.</w:t>
      </w:r>
      <w:proofErr w:type="gramEnd"/>
      <w:r w:rsidR="006E5EB2">
        <w:rPr>
          <w:rFonts w:cs="Times New Roman"/>
          <w:sz w:val="32"/>
          <w:szCs w:val="32"/>
        </w:rPr>
        <w:t>.</w:t>
      </w:r>
      <w:r w:rsidR="006F4FBC">
        <w:rPr>
          <w:rFonts w:cs="Times New Roman"/>
          <w:sz w:val="32"/>
          <w:szCs w:val="32"/>
        </w:rPr>
        <w:t xml:space="preserve"> </w:t>
      </w:r>
      <w:r w:rsidR="00C16218">
        <w:rPr>
          <w:rFonts w:cs="Times New Roman"/>
          <w:sz w:val="32"/>
          <w:szCs w:val="32"/>
        </w:rPr>
        <w:t>136</w:t>
      </w:r>
    </w:p>
    <w:p w14:paraId="09158BCA" w14:textId="77777777" w:rsidR="00F274B3" w:rsidRDefault="00F274B3" w:rsidP="00646032">
      <w:pPr>
        <w:rPr>
          <w:b/>
          <w:color w:val="000000"/>
          <w:sz w:val="96"/>
          <w:szCs w:val="96"/>
        </w:rPr>
      </w:pPr>
    </w:p>
    <w:p w14:paraId="726649A8" w14:textId="4D4271D3" w:rsidR="003B6212" w:rsidRPr="007B2C0F" w:rsidRDefault="003B6212" w:rsidP="00D65E6F">
      <w:pPr>
        <w:jc w:val="center"/>
        <w:rPr>
          <w:b/>
          <w:sz w:val="96"/>
          <w:szCs w:val="96"/>
        </w:rPr>
      </w:pPr>
      <w:r w:rsidRPr="007B2C0F">
        <w:rPr>
          <w:b/>
          <w:sz w:val="96"/>
          <w:szCs w:val="96"/>
        </w:rPr>
        <w:lastRenderedPageBreak/>
        <w:t>Úvod</w:t>
      </w:r>
    </w:p>
    <w:p w14:paraId="13B7AC6C" w14:textId="77777777" w:rsidR="00684F7D" w:rsidRPr="00CE4FDD" w:rsidRDefault="00684F7D" w:rsidP="00684F7D">
      <w:pPr>
        <w:pStyle w:val="Normlnweb"/>
        <w:spacing w:line="360" w:lineRule="auto"/>
        <w:rPr>
          <w:color w:val="000000"/>
        </w:rPr>
      </w:pPr>
    </w:p>
    <w:p w14:paraId="31ED0D31" w14:textId="22D05EB6" w:rsidR="00684F7D" w:rsidRDefault="00B812BE" w:rsidP="00EA7784">
      <w:pPr>
        <w:spacing w:line="360" w:lineRule="auto"/>
        <w:jc w:val="both"/>
        <w:rPr>
          <w:rFonts w:ascii="Times New Roman" w:hAnsi="Times New Roman" w:cs="Times New Roman"/>
        </w:rPr>
      </w:pPr>
      <w:r w:rsidRPr="00EA7784">
        <w:rPr>
          <w:rFonts w:ascii="Times New Roman" w:hAnsi="Times New Roman" w:cs="Times New Roman"/>
        </w:rPr>
        <w:t>Vedení obec</w:t>
      </w:r>
      <w:r w:rsidR="008C0192" w:rsidRPr="00EA7784">
        <w:rPr>
          <w:rFonts w:ascii="Times New Roman" w:hAnsi="Times New Roman" w:cs="Times New Roman"/>
        </w:rPr>
        <w:t xml:space="preserve">ní kroniky patří </w:t>
      </w:r>
      <w:r w:rsidRPr="00EA7784">
        <w:rPr>
          <w:rFonts w:ascii="Times New Roman" w:hAnsi="Times New Roman" w:cs="Times New Roman"/>
        </w:rPr>
        <w:t>k</w:t>
      </w:r>
      <w:r w:rsidR="001E5CC3" w:rsidRPr="00EA7784">
        <w:rPr>
          <w:rFonts w:ascii="Times New Roman" w:hAnsi="Times New Roman" w:cs="Times New Roman"/>
        </w:rPr>
        <w:t xml:space="preserve"> činnostem, které </w:t>
      </w:r>
      <w:r w:rsidR="008C0192" w:rsidRPr="00EA7784">
        <w:rPr>
          <w:rFonts w:ascii="Times New Roman" w:hAnsi="Times New Roman" w:cs="Times New Roman"/>
        </w:rPr>
        <w:t xml:space="preserve">neodmyslitelně </w:t>
      </w:r>
      <w:r w:rsidR="001E5CC3" w:rsidRPr="00EA7784">
        <w:rPr>
          <w:rFonts w:ascii="Times New Roman" w:hAnsi="Times New Roman" w:cs="Times New Roman"/>
        </w:rPr>
        <w:t xml:space="preserve">tvoří agendu </w:t>
      </w:r>
      <w:r w:rsidR="008C0192" w:rsidRPr="00EA7784">
        <w:rPr>
          <w:rFonts w:ascii="Times New Roman" w:hAnsi="Times New Roman" w:cs="Times New Roman"/>
        </w:rPr>
        <w:t xml:space="preserve">každé </w:t>
      </w:r>
      <w:r w:rsidR="001E5CC3" w:rsidRPr="00EA7784">
        <w:rPr>
          <w:rFonts w:ascii="Times New Roman" w:hAnsi="Times New Roman" w:cs="Times New Roman"/>
        </w:rPr>
        <w:t>obce.</w:t>
      </w:r>
      <w:r w:rsidR="00A5667D">
        <w:rPr>
          <w:rFonts w:ascii="Times New Roman" w:hAnsi="Times New Roman" w:cs="Times New Roman"/>
        </w:rPr>
        <w:t xml:space="preserve"> </w:t>
      </w:r>
      <w:r w:rsidR="00684F7D" w:rsidRPr="00EA7784">
        <w:rPr>
          <w:rFonts w:ascii="Times New Roman" w:hAnsi="Times New Roman" w:cs="Times New Roman"/>
        </w:rPr>
        <w:t>Je to krásná, ale v mnoha směrech také nevděčná a nedoceně</w:t>
      </w:r>
      <w:r w:rsidR="00B1630C" w:rsidRPr="00EA7784">
        <w:rPr>
          <w:rFonts w:ascii="Times New Roman" w:hAnsi="Times New Roman" w:cs="Times New Roman"/>
        </w:rPr>
        <w:t xml:space="preserve">ná práce, kterou však musí obec </w:t>
      </w:r>
      <w:r w:rsidR="00684F7D" w:rsidRPr="00EA7784">
        <w:rPr>
          <w:rFonts w:ascii="Times New Roman" w:hAnsi="Times New Roman" w:cs="Times New Roman"/>
        </w:rPr>
        <w:t>povinně vykonávat na základě zákona 132/2006 Sb.</w:t>
      </w:r>
    </w:p>
    <w:p w14:paraId="2ECE231E" w14:textId="77777777" w:rsidR="00A5667D" w:rsidRPr="00EA7784" w:rsidRDefault="00A5667D" w:rsidP="00EA7784">
      <w:pPr>
        <w:spacing w:line="360" w:lineRule="auto"/>
        <w:jc w:val="both"/>
        <w:rPr>
          <w:rFonts w:ascii="Times New Roman" w:hAnsi="Times New Roman" w:cs="Times New Roman"/>
        </w:rPr>
      </w:pPr>
    </w:p>
    <w:p w14:paraId="56182E2D" w14:textId="2A25BDF0" w:rsidR="00684F7D" w:rsidRDefault="00684F7D" w:rsidP="00EF452B">
      <w:pPr>
        <w:spacing w:line="360" w:lineRule="auto"/>
        <w:ind w:firstLine="708"/>
        <w:jc w:val="both"/>
        <w:rPr>
          <w:rFonts w:ascii="Times New Roman" w:hAnsi="Times New Roman" w:cs="Times New Roman"/>
        </w:rPr>
      </w:pPr>
      <w:r w:rsidRPr="00EA7784">
        <w:rPr>
          <w:rFonts w:ascii="Times New Roman" w:hAnsi="Times New Roman" w:cs="Times New Roman"/>
        </w:rPr>
        <w:t>Účelem kronik je zachovat místní dějiny pro poučení budoucích</w:t>
      </w:r>
      <w:r w:rsidR="00B1630C" w:rsidRPr="00EA7784">
        <w:rPr>
          <w:rFonts w:ascii="Times New Roman" w:hAnsi="Times New Roman" w:cs="Times New Roman"/>
        </w:rPr>
        <w:t xml:space="preserve"> generací, neboť poznat minulost je důležité</w:t>
      </w:r>
      <w:r w:rsidR="00007603">
        <w:rPr>
          <w:rFonts w:ascii="Times New Roman" w:hAnsi="Times New Roman" w:cs="Times New Roman"/>
        </w:rPr>
        <w:t>,</w:t>
      </w:r>
      <w:r w:rsidR="00B1630C" w:rsidRPr="00EA7784">
        <w:rPr>
          <w:rFonts w:ascii="Times New Roman" w:hAnsi="Times New Roman" w:cs="Times New Roman"/>
        </w:rPr>
        <w:t xml:space="preserve"> a naopak </w:t>
      </w:r>
      <w:r w:rsidRPr="00EA7784">
        <w:rPr>
          <w:rFonts w:ascii="Times New Roman" w:hAnsi="Times New Roman" w:cs="Times New Roman"/>
        </w:rPr>
        <w:t xml:space="preserve">přemýšlet o budoucnosti je nezbytné. </w:t>
      </w:r>
    </w:p>
    <w:p w14:paraId="04F456F7" w14:textId="77777777" w:rsidR="00EF452B" w:rsidRPr="00EA7784" w:rsidRDefault="00EF452B" w:rsidP="00EF452B">
      <w:pPr>
        <w:spacing w:line="360" w:lineRule="auto"/>
        <w:ind w:firstLine="708"/>
        <w:jc w:val="both"/>
        <w:rPr>
          <w:rFonts w:ascii="Times New Roman" w:hAnsi="Times New Roman" w:cs="Times New Roman"/>
        </w:rPr>
      </w:pPr>
    </w:p>
    <w:p w14:paraId="61B865E5" w14:textId="1A9F2008" w:rsidR="0025482C" w:rsidRPr="00FB76D8" w:rsidRDefault="00684F7D" w:rsidP="00EF452B">
      <w:pPr>
        <w:spacing w:line="360" w:lineRule="auto"/>
        <w:ind w:firstLine="708"/>
        <w:jc w:val="both"/>
        <w:rPr>
          <w:rFonts w:ascii="Times New Roman" w:hAnsi="Times New Roman" w:cs="Times New Roman"/>
        </w:rPr>
      </w:pPr>
      <w:r w:rsidRPr="00EA7784">
        <w:rPr>
          <w:rFonts w:ascii="Times New Roman" w:hAnsi="Times New Roman" w:cs="Times New Roman"/>
        </w:rPr>
        <w:t>O č</w:t>
      </w:r>
      <w:r w:rsidR="0038202E" w:rsidRPr="00EA7784">
        <w:rPr>
          <w:rFonts w:ascii="Times New Roman" w:hAnsi="Times New Roman" w:cs="Times New Roman"/>
        </w:rPr>
        <w:t xml:space="preserve">em se v kronice </w:t>
      </w:r>
      <w:r w:rsidR="00195EBE" w:rsidRPr="00EA7784">
        <w:rPr>
          <w:rFonts w:ascii="Times New Roman" w:hAnsi="Times New Roman" w:cs="Times New Roman"/>
        </w:rPr>
        <w:t>naší obce 20</w:t>
      </w:r>
      <w:r w:rsidR="00C84E20">
        <w:rPr>
          <w:rFonts w:ascii="Times New Roman" w:hAnsi="Times New Roman" w:cs="Times New Roman"/>
        </w:rPr>
        <w:t>2</w:t>
      </w:r>
      <w:r w:rsidR="004347B8">
        <w:rPr>
          <w:rFonts w:ascii="Times New Roman" w:hAnsi="Times New Roman" w:cs="Times New Roman"/>
        </w:rPr>
        <w:t>2</w:t>
      </w:r>
      <w:r w:rsidR="00195EBE" w:rsidRPr="00EA7784">
        <w:rPr>
          <w:rFonts w:ascii="Times New Roman" w:hAnsi="Times New Roman" w:cs="Times New Roman"/>
        </w:rPr>
        <w:t xml:space="preserve"> </w:t>
      </w:r>
      <w:r w:rsidR="0038202E" w:rsidRPr="00EA7784">
        <w:rPr>
          <w:rFonts w:ascii="Times New Roman" w:hAnsi="Times New Roman" w:cs="Times New Roman"/>
        </w:rPr>
        <w:t xml:space="preserve">dočtete? </w:t>
      </w:r>
      <w:r w:rsidR="00167327" w:rsidRPr="00EA7784">
        <w:rPr>
          <w:rFonts w:ascii="Times New Roman" w:hAnsi="Times New Roman" w:cs="Times New Roman"/>
        </w:rPr>
        <w:t xml:space="preserve">Vedle </w:t>
      </w:r>
      <w:r w:rsidR="00195EBE" w:rsidRPr="00EA7784">
        <w:rPr>
          <w:rFonts w:ascii="Times New Roman" w:hAnsi="Times New Roman" w:cs="Times New Roman"/>
        </w:rPr>
        <w:t>povinných informací týkajících se např</w:t>
      </w:r>
      <w:r w:rsidR="00167327" w:rsidRPr="00EA7784">
        <w:rPr>
          <w:rFonts w:ascii="Times New Roman" w:hAnsi="Times New Roman" w:cs="Times New Roman"/>
        </w:rPr>
        <w:t>íklad</w:t>
      </w:r>
      <w:r w:rsidR="00195EBE" w:rsidRPr="00EA7784">
        <w:rPr>
          <w:rFonts w:ascii="Times New Roman" w:hAnsi="Times New Roman" w:cs="Times New Roman"/>
        </w:rPr>
        <w:t xml:space="preserve"> hospoda</w:t>
      </w:r>
      <w:r w:rsidR="00167327" w:rsidRPr="00EA7784">
        <w:rPr>
          <w:rFonts w:ascii="Times New Roman" w:hAnsi="Times New Roman" w:cs="Times New Roman"/>
        </w:rPr>
        <w:t xml:space="preserve">ření </w:t>
      </w:r>
      <w:r w:rsidR="00A12018">
        <w:rPr>
          <w:rFonts w:ascii="Times New Roman" w:hAnsi="Times New Roman" w:cs="Times New Roman"/>
        </w:rPr>
        <w:t>obce či jejího veřejného života</w:t>
      </w:r>
      <w:r w:rsidR="00167327" w:rsidRPr="00EA7784">
        <w:rPr>
          <w:rFonts w:ascii="Times New Roman" w:hAnsi="Times New Roman" w:cs="Times New Roman"/>
        </w:rPr>
        <w:t xml:space="preserve"> připomeneme také ty nejdůležitější události, kterými žila</w:t>
      </w:r>
      <w:r w:rsidR="00007603">
        <w:rPr>
          <w:rFonts w:ascii="Times New Roman" w:hAnsi="Times New Roman" w:cs="Times New Roman"/>
        </w:rPr>
        <w:t xml:space="preserve"> v uplynulém roce</w:t>
      </w:r>
      <w:r w:rsidR="00167327" w:rsidRPr="00EA7784">
        <w:rPr>
          <w:rFonts w:ascii="Times New Roman" w:hAnsi="Times New Roman" w:cs="Times New Roman"/>
        </w:rPr>
        <w:t xml:space="preserve"> celá naše republ</w:t>
      </w:r>
      <w:r w:rsidR="006A69EA" w:rsidRPr="00EA7784">
        <w:rPr>
          <w:rFonts w:ascii="Times New Roman" w:hAnsi="Times New Roman" w:cs="Times New Roman"/>
        </w:rPr>
        <w:t xml:space="preserve">ika. </w:t>
      </w:r>
    </w:p>
    <w:p w14:paraId="7A29F20E" w14:textId="77777777" w:rsidR="0025482C" w:rsidRPr="00FB76D8" w:rsidRDefault="0025482C" w:rsidP="00FB76D8">
      <w:pPr>
        <w:jc w:val="both"/>
        <w:rPr>
          <w:rFonts w:ascii="Times New Roman" w:hAnsi="Times New Roman" w:cs="Times New Roman"/>
        </w:rPr>
      </w:pPr>
    </w:p>
    <w:p w14:paraId="53E9D507" w14:textId="29183ED6" w:rsidR="00865532" w:rsidRPr="00865532" w:rsidRDefault="00C42B4E" w:rsidP="00C42B4E">
      <w:pPr>
        <w:pStyle w:val="Normlnweb"/>
        <w:shd w:val="clear" w:color="auto" w:fill="FFFFFF"/>
        <w:spacing w:before="0" w:beforeAutospacing="0" w:after="240" w:afterAutospacing="0" w:line="360" w:lineRule="auto"/>
        <w:jc w:val="both"/>
        <w:rPr>
          <w:color w:val="000000"/>
        </w:rPr>
      </w:pPr>
      <w:r>
        <w:rPr>
          <w:color w:val="000000"/>
        </w:rPr>
        <w:t xml:space="preserve">          </w:t>
      </w:r>
      <w:r w:rsidR="00865532" w:rsidRPr="00865532">
        <w:rPr>
          <w:color w:val="000000"/>
        </w:rPr>
        <w:t>Leto</w:t>
      </w:r>
      <w:r w:rsidR="006F4FBC">
        <w:rPr>
          <w:color w:val="000000"/>
        </w:rPr>
        <w:t>šní dění ve světě významně</w:t>
      </w:r>
      <w:r w:rsidR="00865532" w:rsidRPr="00865532">
        <w:rPr>
          <w:color w:val="000000"/>
        </w:rPr>
        <w:t xml:space="preserve"> narušuje válka na Ukrajině a s ní spojený nárůst cen za energie, ekonomická nejistota i stále přítomný covid. S touhou a nadějí očekáváme zprávy, že se situace začíná měnit k</w:t>
      </w:r>
      <w:r w:rsidR="006F4FBC">
        <w:rPr>
          <w:color w:val="000000"/>
        </w:rPr>
        <w:t> </w:t>
      </w:r>
      <w:r w:rsidR="00865532" w:rsidRPr="00865532">
        <w:rPr>
          <w:color w:val="000000"/>
        </w:rPr>
        <w:t>lepšímu</w:t>
      </w:r>
      <w:r w:rsidR="006F4FBC">
        <w:rPr>
          <w:color w:val="000000"/>
        </w:rPr>
        <w:t>. P</w:t>
      </w:r>
      <w:r w:rsidR="00865532" w:rsidRPr="00865532">
        <w:rPr>
          <w:color w:val="000000"/>
        </w:rPr>
        <w:t xml:space="preserve">rognózy dalšího vývoje </w:t>
      </w:r>
      <w:r w:rsidR="006F4FBC">
        <w:rPr>
          <w:color w:val="000000"/>
        </w:rPr>
        <w:t xml:space="preserve">ale </w:t>
      </w:r>
      <w:r w:rsidR="00865532" w:rsidRPr="00865532">
        <w:rPr>
          <w:color w:val="000000"/>
        </w:rPr>
        <w:t xml:space="preserve">nejsou příliš optimistické. </w:t>
      </w:r>
    </w:p>
    <w:p w14:paraId="4C9E5086" w14:textId="6E8FE077" w:rsidR="00865532" w:rsidRPr="00C42B4E" w:rsidRDefault="00C42B4E" w:rsidP="00C42B4E">
      <w:pPr>
        <w:spacing w:line="360" w:lineRule="auto"/>
        <w:jc w:val="both"/>
        <w:rPr>
          <w:rFonts w:ascii="Times New Roman" w:hAnsi="Times New Roman" w:cs="Times New Roman"/>
          <w:lang w:eastAsia="cs-CZ"/>
        </w:rPr>
      </w:pPr>
      <w:r>
        <w:rPr>
          <w:rFonts w:ascii="Times New Roman" w:hAnsi="Times New Roman" w:cs="Times New Roman"/>
          <w:lang w:eastAsia="cs-CZ"/>
        </w:rPr>
        <w:t xml:space="preserve">          </w:t>
      </w:r>
      <w:r w:rsidR="00865532" w:rsidRPr="00C42B4E">
        <w:rPr>
          <w:rFonts w:ascii="Times New Roman" w:hAnsi="Times New Roman" w:cs="Times New Roman"/>
          <w:lang w:eastAsia="cs-CZ"/>
        </w:rPr>
        <w:t>Oslavy před</w:t>
      </w:r>
      <w:r w:rsidR="006F4FBC">
        <w:rPr>
          <w:rFonts w:ascii="Times New Roman" w:hAnsi="Times New Roman" w:cs="Times New Roman"/>
          <w:lang w:eastAsia="cs-CZ"/>
        </w:rPr>
        <w:t>chozích</w:t>
      </w:r>
      <w:r w:rsidR="00865532" w:rsidRPr="00C42B4E">
        <w:rPr>
          <w:rFonts w:ascii="Times New Roman" w:hAnsi="Times New Roman" w:cs="Times New Roman"/>
          <w:lang w:eastAsia="cs-CZ"/>
        </w:rPr>
        <w:t xml:space="preserve"> Vánoc narušila protiepidemická opatření. Ty letošní by tak mohly být po třech letech první „normální“. Ale budou skutečně? Ruská válka proti Ukrajině způsobila ekonomickou a energetickou krizi. </w:t>
      </w:r>
      <w:r w:rsidR="00865532" w:rsidRPr="00C42B4E">
        <w:rPr>
          <w:rFonts w:ascii="Times New Roman" w:hAnsi="Times New Roman" w:cs="Times New Roman"/>
          <w:bdr w:val="none" w:sz="0" w:space="0" w:color="auto" w:frame="1"/>
          <w:lang w:eastAsia="cs-CZ"/>
        </w:rPr>
        <w:t xml:space="preserve">Pokud koncem roku člověk nahlédl do novin nebo na zpravodajské portály, musel nabýt dojmu, že se neblíží Vánoce, ale malá apokalypsa. </w:t>
      </w:r>
      <w:r w:rsidR="00865532" w:rsidRPr="006F4FBC">
        <w:rPr>
          <w:rFonts w:ascii="Times New Roman" w:hAnsi="Times New Roman" w:cs="Times New Roman"/>
          <w:i/>
          <w:iCs/>
          <w:bdr w:val="none" w:sz="0" w:space="0" w:color="auto" w:frame="1"/>
          <w:lang w:eastAsia="cs-CZ"/>
        </w:rPr>
        <w:t>Drahota drtí Čechy. Čtvrtina domácností zaplatí jen základní potraviny. Maso, nebo léky? Drahota dopadá na lidi. Energetická chudoba trápila už před inflací milion Čechů. Vánoce ve znamení inflace! Drahota bude dřít i střední třídu.</w:t>
      </w:r>
      <w:r>
        <w:rPr>
          <w:rFonts w:ascii="Times New Roman" w:hAnsi="Times New Roman" w:cs="Times New Roman"/>
          <w:bdr w:val="none" w:sz="0" w:space="0" w:color="auto" w:frame="1"/>
          <w:lang w:eastAsia="cs-CZ"/>
        </w:rPr>
        <w:t xml:space="preserve"> </w:t>
      </w:r>
      <w:r w:rsidR="00865532" w:rsidRPr="00C42B4E">
        <w:rPr>
          <w:rFonts w:ascii="Times New Roman" w:hAnsi="Times New Roman" w:cs="Times New Roman"/>
          <w:bdr w:val="none" w:sz="0" w:space="0" w:color="auto" w:frame="1"/>
          <w:lang w:eastAsia="cs-CZ"/>
        </w:rPr>
        <w:t xml:space="preserve">To je jen malý výběr titulků z posledních týdnů.  </w:t>
      </w:r>
    </w:p>
    <w:p w14:paraId="7083FC7E" w14:textId="013163FA" w:rsidR="00865532" w:rsidRPr="00C42B4E" w:rsidRDefault="00C42B4E" w:rsidP="00C42B4E">
      <w:pPr>
        <w:spacing w:line="360" w:lineRule="auto"/>
        <w:jc w:val="both"/>
        <w:rPr>
          <w:rFonts w:ascii="Times New Roman" w:hAnsi="Times New Roman" w:cs="Times New Roman"/>
        </w:rPr>
      </w:pPr>
      <w:r>
        <w:rPr>
          <w:rFonts w:ascii="Times New Roman" w:hAnsi="Times New Roman" w:cs="Times New Roman"/>
        </w:rPr>
        <w:t xml:space="preserve">           </w:t>
      </w:r>
      <w:r w:rsidR="00865532" w:rsidRPr="00C42B4E">
        <w:rPr>
          <w:rFonts w:ascii="Times New Roman" w:hAnsi="Times New Roman" w:cs="Times New Roman"/>
        </w:rPr>
        <w:t>Téměř 70 procent samoživitelek nebude letos z finančních důvodů péct cukroví. Více než 95 procent pak plánuje utratit za dárky méně než obvykle, více než třetina může za dárky utratit maximálně 500 korun. Vyplývá to z průzkumu charitativního projektu Fandi mámám.</w:t>
      </w:r>
    </w:p>
    <w:p w14:paraId="127A697C" w14:textId="77777777" w:rsidR="00865532" w:rsidRPr="00C42B4E" w:rsidRDefault="00865532" w:rsidP="00C42B4E">
      <w:pPr>
        <w:spacing w:line="360" w:lineRule="auto"/>
        <w:jc w:val="both"/>
        <w:rPr>
          <w:rFonts w:ascii="Times New Roman" w:hAnsi="Times New Roman" w:cs="Times New Roman"/>
          <w:color w:val="000000"/>
        </w:rPr>
      </w:pPr>
      <w:r w:rsidRPr="00C42B4E">
        <w:rPr>
          <w:rStyle w:val="cbu"/>
          <w:rFonts w:ascii="Times New Roman" w:hAnsi="Times New Roman" w:cs="Times New Roman"/>
          <w:color w:val="000000"/>
          <w:bdr w:val="none" w:sz="0" w:space="0" w:color="auto" w:frame="1"/>
        </w:rPr>
        <w:t>Téměř čtvrtina samoživitelek z nich si proto vzala práci navíc, třetina si zažádala o další sociální dávky a více než pětina si musela půjčit.</w:t>
      </w:r>
      <w:r w:rsidRPr="00C42B4E">
        <w:rPr>
          <w:rFonts w:ascii="Times New Roman" w:hAnsi="Times New Roman" w:cs="Times New Roman"/>
          <w:color w:val="000000"/>
        </w:rPr>
        <w:t xml:space="preserve"> </w:t>
      </w:r>
      <w:r w:rsidRPr="00C42B4E">
        <w:rPr>
          <w:rStyle w:val="cbu"/>
          <w:rFonts w:ascii="Times New Roman" w:hAnsi="Times New Roman" w:cs="Times New Roman"/>
          <w:color w:val="000000"/>
          <w:bdr w:val="none" w:sz="0" w:space="0" w:color="auto" w:frame="1"/>
        </w:rPr>
        <w:t>Situaci jí komplikovalo i zpožďování ve výplatě sociálních dávek, jako je například příspěvek na bydlení.</w:t>
      </w:r>
      <w:r w:rsidRPr="00C42B4E">
        <w:rPr>
          <w:rFonts w:ascii="Times New Roman" w:hAnsi="Times New Roman" w:cs="Times New Roman"/>
          <w:color w:val="000000"/>
        </w:rPr>
        <w:t xml:space="preserve"> </w:t>
      </w:r>
      <w:r w:rsidRPr="00C42B4E">
        <w:rPr>
          <w:rStyle w:val="cbu"/>
          <w:rFonts w:ascii="Times New Roman" w:hAnsi="Times New Roman" w:cs="Times New Roman"/>
          <w:color w:val="000000"/>
          <w:bdr w:val="none" w:sz="0" w:space="0" w:color="auto" w:frame="1"/>
        </w:rPr>
        <w:t>V ČR žije asi 200 tisíc neúplných rodin, 90 procent z nich jsou matky samoživitelky.</w:t>
      </w:r>
    </w:p>
    <w:p w14:paraId="6240D3F3" w14:textId="4ED38F87" w:rsidR="00C42B4E" w:rsidRDefault="00C42B4E" w:rsidP="00C42B4E">
      <w:pPr>
        <w:spacing w:line="360" w:lineRule="auto"/>
        <w:jc w:val="both"/>
        <w:rPr>
          <w:rFonts w:ascii="Times New Roman" w:eastAsia="Times New Roman" w:hAnsi="Times New Roman" w:cs="Times New Roman"/>
          <w:color w:val="382C2C"/>
          <w:bdr w:val="none" w:sz="0" w:space="0" w:color="auto" w:frame="1"/>
          <w:lang w:eastAsia="cs-CZ"/>
        </w:rPr>
      </w:pPr>
      <w:r>
        <w:rPr>
          <w:rFonts w:ascii="Times New Roman" w:eastAsia="Times New Roman" w:hAnsi="Times New Roman" w:cs="Times New Roman"/>
          <w:color w:val="382C2C"/>
          <w:bdr w:val="none" w:sz="0" w:space="0" w:color="auto" w:frame="1"/>
          <w:lang w:eastAsia="cs-CZ"/>
        </w:rPr>
        <w:lastRenderedPageBreak/>
        <w:t xml:space="preserve">          </w:t>
      </w:r>
      <w:r w:rsidR="00865532" w:rsidRPr="00C42B4E">
        <w:rPr>
          <w:rFonts w:ascii="Times New Roman" w:eastAsia="Times New Roman" w:hAnsi="Times New Roman" w:cs="Times New Roman"/>
          <w:color w:val="382C2C"/>
          <w:bdr w:val="none" w:sz="0" w:space="0" w:color="auto" w:frame="1"/>
          <w:lang w:eastAsia="cs-CZ"/>
        </w:rPr>
        <w:t>Nepříliš povzbudivé předpovědi přinášejí také ekonomové. Z jejich dat například vyplývá, že prudké zdražení potravin či energií</w:t>
      </w:r>
      <w:r w:rsidR="00865532" w:rsidRPr="00C42B4E">
        <w:rPr>
          <w:rFonts w:ascii="Times New Roman" w:eastAsia="Times New Roman" w:hAnsi="Times New Roman" w:cs="Times New Roman"/>
          <w:b/>
          <w:bCs/>
          <w:color w:val="382C2C"/>
          <w:bdr w:val="none" w:sz="0" w:space="0" w:color="auto" w:frame="1"/>
          <w:lang w:eastAsia="cs-CZ"/>
        </w:rPr>
        <w:t> </w:t>
      </w:r>
      <w:r w:rsidR="00865532" w:rsidRPr="00C42B4E">
        <w:rPr>
          <w:rFonts w:ascii="Times New Roman" w:eastAsia="Times New Roman" w:hAnsi="Times New Roman" w:cs="Times New Roman"/>
          <w:color w:val="382C2C"/>
          <w:bdr w:val="none" w:sz="0" w:space="0" w:color="auto" w:frame="1"/>
          <w:lang w:eastAsia="cs-CZ"/>
        </w:rPr>
        <w:t>ohrožuje až čtvrtinu českých domácností.</w:t>
      </w:r>
      <w:r w:rsidR="00865532" w:rsidRPr="00C42B4E">
        <w:rPr>
          <w:rFonts w:ascii="Times New Roman" w:eastAsia="Times New Roman" w:hAnsi="Times New Roman" w:cs="Times New Roman"/>
          <w:color w:val="382C2C"/>
          <w:lang w:eastAsia="cs-CZ"/>
        </w:rPr>
        <w:t xml:space="preserve"> </w:t>
      </w:r>
      <w:r w:rsidR="00865532" w:rsidRPr="00C42B4E">
        <w:rPr>
          <w:rFonts w:ascii="Times New Roman" w:eastAsia="Times New Roman" w:hAnsi="Times New Roman" w:cs="Times New Roman"/>
          <w:color w:val="382C2C"/>
          <w:bdr w:val="none" w:sz="0" w:space="0" w:color="auto" w:frame="1"/>
          <w:lang w:eastAsia="cs-CZ"/>
        </w:rPr>
        <w:t>Drahota zároveň u části lidí omezila dříve běžné návyky. Divadla, kina či restaurace hlásí návštěvnost okolo 70 až 80 procent oproti době před covidem. Lidé se nejen nevracejí do kin, ale méně se setkávají.</w:t>
      </w:r>
      <w:r w:rsidR="00151DA6" w:rsidRPr="00C42B4E">
        <w:rPr>
          <w:rFonts w:ascii="Times New Roman" w:eastAsia="Times New Roman" w:hAnsi="Times New Roman" w:cs="Times New Roman"/>
          <w:color w:val="382C2C"/>
          <w:lang w:eastAsia="cs-CZ"/>
        </w:rPr>
        <w:t xml:space="preserve"> </w:t>
      </w:r>
      <w:r w:rsidR="00865532" w:rsidRPr="00C42B4E">
        <w:rPr>
          <w:rFonts w:ascii="Times New Roman" w:eastAsia="Times New Roman" w:hAnsi="Times New Roman" w:cs="Times New Roman"/>
          <w:color w:val="382C2C"/>
          <w:bdr w:val="none" w:sz="0" w:space="0" w:color="auto" w:frame="1"/>
          <w:lang w:eastAsia="cs-CZ"/>
        </w:rPr>
        <w:t>Kvůli Putinově válce a jejím ekonomickým dopadům byl pro Čechy tento rok náročný i finančně.</w:t>
      </w:r>
      <w:r w:rsidR="00151DA6" w:rsidRPr="00C42B4E">
        <w:rPr>
          <w:rFonts w:ascii="Times New Roman" w:eastAsia="Times New Roman" w:hAnsi="Times New Roman" w:cs="Times New Roman"/>
          <w:color w:val="382C2C"/>
          <w:lang w:eastAsia="cs-CZ"/>
        </w:rPr>
        <w:t xml:space="preserve"> </w:t>
      </w:r>
      <w:r w:rsidR="00865532" w:rsidRPr="00C42B4E">
        <w:rPr>
          <w:rFonts w:ascii="Times New Roman" w:eastAsia="Times New Roman" w:hAnsi="Times New Roman" w:cs="Times New Roman"/>
          <w:color w:val="382C2C"/>
          <w:bdr w:val="none" w:sz="0" w:space="0" w:color="auto" w:frame="1"/>
          <w:lang w:eastAsia="cs-CZ"/>
        </w:rPr>
        <w:t>Z dat vyplývá, že prudké zdražení potravin či energií ohrožuje až čtvrtinu českých domácností. Avizované zvýšení přídavků na děti a úprava parametrů příspěvku na bydlení podle odborníků nestačí na to, aby se přestaly rozevírat nůžky mezi chudšími a bohatšími.</w:t>
      </w:r>
      <w:r w:rsidR="00151DA6" w:rsidRPr="00C42B4E">
        <w:rPr>
          <w:rFonts w:ascii="Times New Roman" w:eastAsia="Times New Roman" w:hAnsi="Times New Roman" w:cs="Times New Roman"/>
          <w:color w:val="382C2C"/>
          <w:lang w:eastAsia="cs-CZ"/>
        </w:rPr>
        <w:t xml:space="preserve"> </w:t>
      </w:r>
      <w:r w:rsidR="00865532" w:rsidRPr="00C42B4E">
        <w:rPr>
          <w:rFonts w:ascii="Times New Roman" w:eastAsia="Times New Roman" w:hAnsi="Times New Roman" w:cs="Times New Roman"/>
          <w:color w:val="382C2C"/>
          <w:bdr w:val="none" w:sz="0" w:space="0" w:color="auto" w:frame="1"/>
          <w:lang w:eastAsia="cs-CZ"/>
        </w:rPr>
        <w:t>Je to nejen v rukou politiků, ale i v ochotě některých úředníků na úřadu práce,</w:t>
      </w:r>
      <w:r>
        <w:rPr>
          <w:rFonts w:ascii="Times New Roman" w:eastAsia="Times New Roman" w:hAnsi="Times New Roman" w:cs="Times New Roman"/>
          <w:color w:val="382C2C"/>
          <w:bdr w:val="none" w:sz="0" w:space="0" w:color="auto" w:frame="1"/>
          <w:lang w:eastAsia="cs-CZ"/>
        </w:rPr>
        <w:t xml:space="preserve"> </w:t>
      </w:r>
      <w:r w:rsidR="00865532" w:rsidRPr="00C42B4E">
        <w:rPr>
          <w:rFonts w:ascii="Times New Roman" w:eastAsia="Times New Roman" w:hAnsi="Times New Roman" w:cs="Times New Roman"/>
          <w:color w:val="382C2C"/>
          <w:bdr w:val="none" w:sz="0" w:space="0" w:color="auto" w:frame="1"/>
          <w:lang w:eastAsia="cs-CZ"/>
        </w:rPr>
        <w:t>naráží na stále složitý systém žádostí o některé sociální dávky. Třeba klíčový příspěvek na bydlení pobírá necelých 200 tisíc domácností, nárok jich má čtyřikrát víc.</w:t>
      </w:r>
      <w:r>
        <w:rPr>
          <w:rFonts w:ascii="Times New Roman" w:eastAsia="Times New Roman" w:hAnsi="Times New Roman" w:cs="Times New Roman"/>
          <w:color w:val="382C2C"/>
          <w:bdr w:val="none" w:sz="0" w:space="0" w:color="auto" w:frame="1"/>
          <w:lang w:eastAsia="cs-CZ"/>
        </w:rPr>
        <w:t xml:space="preserve"> </w:t>
      </w:r>
      <w:r w:rsidR="00865532" w:rsidRPr="00C42B4E">
        <w:rPr>
          <w:rFonts w:ascii="Times New Roman" w:eastAsia="Times New Roman" w:hAnsi="Times New Roman" w:cs="Times New Roman"/>
          <w:color w:val="382C2C"/>
          <w:bdr w:val="none" w:sz="0" w:space="0" w:color="auto" w:frame="1"/>
          <w:lang w:eastAsia="cs-CZ"/>
        </w:rPr>
        <w:t xml:space="preserve">Vláda </w:t>
      </w:r>
      <w:proofErr w:type="spellStart"/>
      <w:r w:rsidR="00865532" w:rsidRPr="00C42B4E">
        <w:rPr>
          <w:rFonts w:ascii="Times New Roman" w:eastAsia="Times New Roman" w:hAnsi="Times New Roman" w:cs="Times New Roman"/>
          <w:color w:val="382C2C"/>
          <w:bdr w:val="none" w:sz="0" w:space="0" w:color="auto" w:frame="1"/>
          <w:lang w:eastAsia="cs-CZ"/>
        </w:rPr>
        <w:t>zastropovala</w:t>
      </w:r>
      <w:proofErr w:type="spellEnd"/>
      <w:r w:rsidR="00865532" w:rsidRPr="00C42B4E">
        <w:rPr>
          <w:rFonts w:ascii="Times New Roman" w:eastAsia="Times New Roman" w:hAnsi="Times New Roman" w:cs="Times New Roman"/>
          <w:color w:val="382C2C"/>
          <w:bdr w:val="none" w:sz="0" w:space="0" w:color="auto" w:frame="1"/>
          <w:lang w:eastAsia="cs-CZ"/>
        </w:rPr>
        <w:t xml:space="preserve"> ceny elektřiny na šest korun za </w:t>
      </w:r>
      <w:proofErr w:type="spellStart"/>
      <w:r w:rsidR="00865532" w:rsidRPr="00C42B4E">
        <w:rPr>
          <w:rFonts w:ascii="Times New Roman" w:eastAsia="Times New Roman" w:hAnsi="Times New Roman" w:cs="Times New Roman"/>
          <w:color w:val="382C2C"/>
          <w:bdr w:val="none" w:sz="0" w:space="0" w:color="auto" w:frame="1"/>
          <w:lang w:eastAsia="cs-CZ"/>
        </w:rPr>
        <w:t>kilowathodinu</w:t>
      </w:r>
      <w:proofErr w:type="spellEnd"/>
      <w:r w:rsidR="00865532" w:rsidRPr="00C42B4E">
        <w:rPr>
          <w:rFonts w:ascii="Times New Roman" w:eastAsia="Times New Roman" w:hAnsi="Times New Roman" w:cs="Times New Roman"/>
          <w:color w:val="382C2C"/>
          <w:bdr w:val="none" w:sz="0" w:space="0" w:color="auto" w:frame="1"/>
          <w:lang w:eastAsia="cs-CZ"/>
        </w:rPr>
        <w:t>, u plynu tři koruny za</w:t>
      </w:r>
      <w:r w:rsidR="008F61DB">
        <w:rPr>
          <w:rFonts w:ascii="Times New Roman" w:eastAsia="Times New Roman" w:hAnsi="Times New Roman" w:cs="Times New Roman"/>
          <w:color w:val="382C2C"/>
          <w:bdr w:val="none" w:sz="0" w:space="0" w:color="auto" w:frame="1"/>
          <w:lang w:eastAsia="cs-CZ"/>
        </w:rPr>
        <w:t xml:space="preserve"> </w:t>
      </w:r>
      <w:proofErr w:type="spellStart"/>
      <w:r w:rsidR="00865532" w:rsidRPr="00C42B4E">
        <w:rPr>
          <w:rFonts w:ascii="Times New Roman" w:eastAsia="Times New Roman" w:hAnsi="Times New Roman" w:cs="Times New Roman"/>
          <w:color w:val="382C2C"/>
          <w:bdr w:val="none" w:sz="0" w:space="0" w:color="auto" w:frame="1"/>
          <w:lang w:eastAsia="cs-CZ"/>
        </w:rPr>
        <w:t>kilowathodinu</w:t>
      </w:r>
      <w:proofErr w:type="spellEnd"/>
      <w:r w:rsidR="00865532" w:rsidRPr="00C42B4E">
        <w:rPr>
          <w:rFonts w:ascii="Times New Roman" w:eastAsia="Times New Roman" w:hAnsi="Times New Roman" w:cs="Times New Roman"/>
          <w:color w:val="382C2C"/>
          <w:bdr w:val="none" w:sz="0" w:space="0" w:color="auto" w:frame="1"/>
          <w:lang w:eastAsia="cs-CZ"/>
        </w:rPr>
        <w:t>.</w:t>
      </w:r>
    </w:p>
    <w:p w14:paraId="03BCEDBF" w14:textId="05CE1A4C" w:rsidR="00C42B4E" w:rsidRDefault="00C42B4E" w:rsidP="00C42B4E">
      <w:pPr>
        <w:spacing w:line="360" w:lineRule="auto"/>
        <w:jc w:val="both"/>
        <w:rPr>
          <w:rFonts w:ascii="Times New Roman" w:eastAsia="Times New Roman" w:hAnsi="Times New Roman" w:cs="Times New Roman"/>
          <w:color w:val="382C2C"/>
          <w:bdr w:val="none" w:sz="0" w:space="0" w:color="auto" w:frame="1"/>
          <w:lang w:eastAsia="cs-CZ"/>
        </w:rPr>
      </w:pPr>
      <w:r>
        <w:rPr>
          <w:rFonts w:ascii="Times New Roman" w:eastAsia="Times New Roman" w:hAnsi="Times New Roman" w:cs="Times New Roman"/>
          <w:color w:val="382C2C"/>
          <w:bdr w:val="none" w:sz="0" w:space="0" w:color="auto" w:frame="1"/>
          <w:lang w:eastAsia="cs-CZ"/>
        </w:rPr>
        <w:t xml:space="preserve">           </w:t>
      </w:r>
      <w:r w:rsidR="00865532" w:rsidRPr="00C42B4E">
        <w:rPr>
          <w:rStyle w:val="atm-text-decorator"/>
          <w:rFonts w:ascii="Times New Roman" w:hAnsi="Times New Roman" w:cs="Times New Roman"/>
          <w:color w:val="382C2C"/>
          <w:bdr w:val="none" w:sz="0" w:space="0" w:color="auto" w:frame="1"/>
        </w:rPr>
        <w:t xml:space="preserve">Premiér dokázal vystihnout chvíli a jako první odjet na Ukrajinu, daří se pomáhat ukrajinským uprchlíkům, ministr zahraničí </w:t>
      </w:r>
      <w:proofErr w:type="spellStart"/>
      <w:r w:rsidR="00865532" w:rsidRPr="00C42B4E">
        <w:rPr>
          <w:rStyle w:val="atm-text-decorator"/>
          <w:rFonts w:ascii="Times New Roman" w:hAnsi="Times New Roman" w:cs="Times New Roman"/>
          <w:color w:val="382C2C"/>
          <w:bdr w:val="none" w:sz="0" w:space="0" w:color="auto" w:frame="1"/>
        </w:rPr>
        <w:t>Lipavský</w:t>
      </w:r>
      <w:proofErr w:type="spellEnd"/>
      <w:r w:rsidR="00865532" w:rsidRPr="00C42B4E">
        <w:rPr>
          <w:rStyle w:val="atm-text-decorator"/>
          <w:rFonts w:ascii="Times New Roman" w:hAnsi="Times New Roman" w:cs="Times New Roman"/>
          <w:color w:val="382C2C"/>
          <w:bdr w:val="none" w:sz="0" w:space="0" w:color="auto" w:frame="1"/>
        </w:rPr>
        <w:t xml:space="preserve"> příjemně překvapil a evropské předsednictví také neprovázela žádná ostuda.</w:t>
      </w:r>
      <w:r>
        <w:rPr>
          <w:rFonts w:ascii="Times New Roman" w:eastAsia="Times New Roman" w:hAnsi="Times New Roman" w:cs="Times New Roman"/>
          <w:color w:val="382C2C"/>
          <w:bdr w:val="none" w:sz="0" w:space="0" w:color="auto" w:frame="1"/>
          <w:lang w:eastAsia="cs-CZ"/>
        </w:rPr>
        <w:t xml:space="preserve"> </w:t>
      </w:r>
      <w:r w:rsidR="00865532" w:rsidRPr="00C42B4E">
        <w:rPr>
          <w:rStyle w:val="atm-text-decorator"/>
          <w:rFonts w:ascii="Times New Roman" w:hAnsi="Times New Roman" w:cs="Times New Roman"/>
          <w:color w:val="382C2C"/>
          <w:bdr w:val="none" w:sz="0" w:space="0" w:color="auto" w:frame="1"/>
        </w:rPr>
        <w:t>Jenže když přijde na situaci doma a předvolební sliby, kde nic tu nic.</w:t>
      </w:r>
      <w:r w:rsidR="00151DA6" w:rsidRPr="00C42B4E">
        <w:rPr>
          <w:rStyle w:val="atm-text-decorator"/>
          <w:rFonts w:ascii="Times New Roman" w:hAnsi="Times New Roman" w:cs="Times New Roman"/>
          <w:color w:val="382C2C"/>
          <w:bdr w:val="none" w:sz="0" w:space="0" w:color="auto" w:frame="1"/>
        </w:rPr>
        <w:t xml:space="preserve"> </w:t>
      </w:r>
      <w:r w:rsidR="00865532" w:rsidRPr="00C42B4E">
        <w:rPr>
          <w:rStyle w:val="atm-text-decorator"/>
          <w:rFonts w:ascii="Times New Roman" w:hAnsi="Times New Roman" w:cs="Times New Roman"/>
          <w:color w:val="382C2C"/>
          <w:bdr w:val="none" w:sz="0" w:space="0" w:color="auto" w:frame="1"/>
        </w:rPr>
        <w:t>Skoro to vypadá, jako bychom měli dvě vlády. Jednu, která působí v zahraničí, kde se jí daří. A druhou doma, ze které mám ale rozpačitý pocit.</w:t>
      </w:r>
      <w:r>
        <w:rPr>
          <w:rFonts w:ascii="Times New Roman" w:eastAsia="Times New Roman" w:hAnsi="Times New Roman" w:cs="Times New Roman"/>
          <w:color w:val="382C2C"/>
          <w:bdr w:val="none" w:sz="0" w:space="0" w:color="auto" w:frame="1"/>
          <w:lang w:eastAsia="cs-CZ"/>
        </w:rPr>
        <w:t xml:space="preserve"> </w:t>
      </w:r>
      <w:r w:rsidR="00865532" w:rsidRPr="00C42B4E">
        <w:rPr>
          <w:rFonts w:ascii="Times New Roman" w:hAnsi="Times New Roman" w:cs="Times New Roman"/>
          <w:color w:val="2B2B2B"/>
          <w:shd w:val="clear" w:color="auto" w:fill="FFFFFF"/>
        </w:rPr>
        <w:t>Růst cen v loňském roce výrazně snížil životní úroveň v naší zemi. Lidé přišli o výraznou část kupní síly svých úspor a za své příjmy si mohli dovolit nakupovat podstatně méně zboží a služeb než v předešlých letech.</w:t>
      </w:r>
      <w:r w:rsidR="00151DA6" w:rsidRPr="00C42B4E">
        <w:rPr>
          <w:rFonts w:ascii="Times New Roman" w:hAnsi="Times New Roman" w:cs="Times New Roman"/>
          <w:color w:val="2B2B2B"/>
          <w:shd w:val="clear" w:color="auto" w:fill="FFFFFF"/>
        </w:rPr>
        <w:t xml:space="preserve"> </w:t>
      </w:r>
      <w:r w:rsidR="00865532" w:rsidRPr="00C42B4E">
        <w:rPr>
          <w:rFonts w:ascii="Times New Roman" w:eastAsia="Times New Roman" w:hAnsi="Times New Roman" w:cs="Times New Roman"/>
          <w:color w:val="382C2C"/>
          <w:bdr w:val="none" w:sz="0" w:space="0" w:color="auto" w:frame="1"/>
          <w:lang w:eastAsia="cs-CZ"/>
        </w:rPr>
        <w:t>Prošli jsme si dramatickým propadem životní úrovně</w:t>
      </w:r>
      <w:r w:rsidR="00151DA6" w:rsidRPr="00C42B4E">
        <w:rPr>
          <w:rFonts w:ascii="Times New Roman" w:eastAsia="Times New Roman" w:hAnsi="Times New Roman" w:cs="Times New Roman"/>
          <w:color w:val="382C2C"/>
          <w:bdr w:val="none" w:sz="0" w:space="0" w:color="auto" w:frame="1"/>
          <w:lang w:eastAsia="cs-CZ"/>
        </w:rPr>
        <w:t>.</w:t>
      </w:r>
      <w:r w:rsidR="00865532" w:rsidRPr="00C42B4E">
        <w:rPr>
          <w:rFonts w:ascii="Times New Roman" w:eastAsia="Times New Roman" w:hAnsi="Times New Roman" w:cs="Times New Roman"/>
          <w:color w:val="382C2C"/>
          <w:bdr w:val="none" w:sz="0" w:space="0" w:color="auto" w:frame="1"/>
          <w:lang w:eastAsia="cs-CZ"/>
        </w:rPr>
        <w:t xml:space="preserve"> V roce 2022 dosáhla inflace něco nad patnáct procent. Inflace okrádá občany o těžce vydělané peníze. To už se snad nezopakuje. </w:t>
      </w:r>
    </w:p>
    <w:p w14:paraId="1D95406C" w14:textId="0A7D590E" w:rsidR="00865532" w:rsidRPr="00C42B4E" w:rsidRDefault="00C42B4E" w:rsidP="00C42B4E">
      <w:pPr>
        <w:spacing w:line="360" w:lineRule="auto"/>
        <w:jc w:val="both"/>
        <w:rPr>
          <w:rFonts w:ascii="Times New Roman" w:eastAsia="Times New Roman" w:hAnsi="Times New Roman" w:cs="Times New Roman"/>
          <w:color w:val="382C2C"/>
          <w:bdr w:val="none" w:sz="0" w:space="0" w:color="auto" w:frame="1"/>
          <w:lang w:eastAsia="cs-CZ"/>
        </w:rPr>
      </w:pPr>
      <w:r>
        <w:rPr>
          <w:rFonts w:ascii="Times New Roman" w:eastAsia="Times New Roman" w:hAnsi="Times New Roman" w:cs="Times New Roman"/>
          <w:color w:val="382C2C"/>
          <w:bdr w:val="none" w:sz="0" w:space="0" w:color="auto" w:frame="1"/>
          <w:lang w:eastAsia="cs-CZ"/>
        </w:rPr>
        <w:t xml:space="preserve">           </w:t>
      </w:r>
      <w:r w:rsidR="00865532" w:rsidRPr="00C42B4E">
        <w:rPr>
          <w:rFonts w:ascii="Times New Roman" w:eastAsia="Times New Roman" w:hAnsi="Times New Roman" w:cs="Times New Roman"/>
          <w:color w:val="382C2C"/>
          <w:bdr w:val="none" w:sz="0" w:space="0" w:color="auto" w:frame="1"/>
          <w:lang w:eastAsia="cs-CZ"/>
        </w:rPr>
        <w:t>Existují tedy i pozitivní hlediska. Společnost po třech covidových letech zřejmě čeká období bez roušek i testování. Pandemie urychlila digitalizaci v různých odvětvích. Práce z domu zůstane běžnou součástí firemní kultury hlavně v kancelářských oborech.</w:t>
      </w:r>
      <w:r w:rsidR="00865532" w:rsidRPr="00C42B4E">
        <w:rPr>
          <w:rFonts w:ascii="Times New Roman" w:eastAsia="Times New Roman" w:hAnsi="Times New Roman" w:cs="Times New Roman"/>
          <w:color w:val="382C2C"/>
          <w:lang w:eastAsia="cs-CZ"/>
        </w:rPr>
        <w:t xml:space="preserve"> </w:t>
      </w:r>
      <w:r w:rsidR="00865532" w:rsidRPr="00C42B4E">
        <w:rPr>
          <w:rFonts w:ascii="Times New Roman" w:eastAsia="Times New Roman" w:hAnsi="Times New Roman" w:cs="Times New Roman"/>
          <w:color w:val="382C2C"/>
          <w:bdr w:val="none" w:sz="0" w:space="0" w:color="auto" w:frame="1"/>
          <w:lang w:eastAsia="cs-CZ"/>
        </w:rPr>
        <w:t>Odborníci také očekávají i příznivé souvislosti současné krize</w:t>
      </w:r>
      <w:r w:rsidR="00151DA6" w:rsidRPr="00C42B4E">
        <w:rPr>
          <w:rFonts w:ascii="Times New Roman" w:eastAsia="Times New Roman" w:hAnsi="Times New Roman" w:cs="Times New Roman"/>
          <w:color w:val="382C2C"/>
          <w:bdr w:val="none" w:sz="0" w:space="0" w:color="auto" w:frame="1"/>
          <w:lang w:eastAsia="cs-CZ"/>
        </w:rPr>
        <w:t xml:space="preserve"> jako je p</w:t>
      </w:r>
      <w:r w:rsidR="00865532" w:rsidRPr="00C42B4E">
        <w:rPr>
          <w:rFonts w:ascii="Times New Roman" w:eastAsia="Times New Roman" w:hAnsi="Times New Roman" w:cs="Times New Roman"/>
          <w:color w:val="382C2C"/>
          <w:bdr w:val="none" w:sz="0" w:space="0" w:color="auto" w:frame="1"/>
          <w:lang w:eastAsia="cs-CZ"/>
        </w:rPr>
        <w:t>okračování solárního boomu</w:t>
      </w:r>
      <w:r>
        <w:rPr>
          <w:rFonts w:ascii="Times New Roman" w:eastAsia="Times New Roman" w:hAnsi="Times New Roman" w:cs="Times New Roman"/>
          <w:color w:val="382C2C"/>
          <w:bdr w:val="none" w:sz="0" w:space="0" w:color="auto" w:frame="1"/>
          <w:lang w:eastAsia="cs-CZ"/>
        </w:rPr>
        <w:t>.</w:t>
      </w:r>
      <w:r w:rsidR="00865532" w:rsidRPr="00C42B4E">
        <w:rPr>
          <w:rFonts w:ascii="Times New Roman" w:eastAsia="Times New Roman" w:hAnsi="Times New Roman" w:cs="Times New Roman"/>
          <w:color w:val="382C2C"/>
          <w:bdr w:val="none" w:sz="0" w:space="0" w:color="auto" w:frame="1"/>
          <w:lang w:eastAsia="cs-CZ"/>
        </w:rPr>
        <w:t xml:space="preserve"> </w:t>
      </w:r>
    </w:p>
    <w:p w14:paraId="01D53585" w14:textId="3AE8A7E2" w:rsidR="00865532" w:rsidRPr="00C42B4E" w:rsidRDefault="008F61DB" w:rsidP="00C42B4E">
      <w:pPr>
        <w:jc w:val="both"/>
        <w:rPr>
          <w:rStyle w:val="Siln"/>
          <w:rFonts w:ascii="Times New Roman" w:eastAsia="Times New Roman" w:hAnsi="Times New Roman" w:cs="Times New Roman"/>
          <w:b w:val="0"/>
          <w:bCs w:val="0"/>
          <w:color w:val="382C2C"/>
          <w:lang w:eastAsia="cs-CZ"/>
        </w:rPr>
      </w:pPr>
      <w:r>
        <w:rPr>
          <w:rFonts w:ascii="Times New Roman" w:eastAsia="Times New Roman" w:hAnsi="Times New Roman" w:cs="Times New Roman"/>
          <w:color w:val="382C2C"/>
          <w:bdr w:val="none" w:sz="0" w:space="0" w:color="auto" w:frame="1"/>
          <w:lang w:eastAsia="cs-CZ"/>
        </w:rPr>
        <w:t xml:space="preserve">          </w:t>
      </w:r>
      <w:r w:rsidR="00151DA6" w:rsidRPr="00C42B4E">
        <w:rPr>
          <w:rFonts w:ascii="Times New Roman" w:eastAsia="Times New Roman" w:hAnsi="Times New Roman" w:cs="Times New Roman"/>
          <w:color w:val="382C2C"/>
          <w:bdr w:val="none" w:sz="0" w:space="0" w:color="auto" w:frame="1"/>
          <w:lang w:eastAsia="cs-CZ"/>
        </w:rPr>
        <w:t xml:space="preserve">Věřím, že rok příští, byť nebude skvělý, už bude ekonomicky o něco lepší než předešlý. </w:t>
      </w:r>
    </w:p>
    <w:p w14:paraId="55A8BD9A" w14:textId="43013693" w:rsidR="0025482C" w:rsidRPr="00C42B4E" w:rsidRDefault="00FB76D8" w:rsidP="00C42B4E">
      <w:pPr>
        <w:jc w:val="both"/>
        <w:rPr>
          <w:rFonts w:ascii="Times New Roman" w:hAnsi="Times New Roman" w:cs="Times New Roman"/>
        </w:rPr>
      </w:pPr>
      <w:r w:rsidRPr="00C42B4E">
        <w:rPr>
          <w:rFonts w:ascii="Times New Roman" w:hAnsi="Times New Roman" w:cs="Times New Roman"/>
        </w:rPr>
        <w:t xml:space="preserve">     </w:t>
      </w:r>
      <w:r w:rsidR="0025348C" w:rsidRPr="00C42B4E">
        <w:rPr>
          <w:rFonts w:ascii="Times New Roman" w:hAnsi="Times New Roman" w:cs="Times New Roman"/>
        </w:rPr>
        <w:t xml:space="preserve">     </w:t>
      </w:r>
    </w:p>
    <w:p w14:paraId="20976AF0" w14:textId="6BEE423D" w:rsidR="004347B8" w:rsidRPr="00C42B4E" w:rsidRDefault="004347B8" w:rsidP="00C42B4E">
      <w:pPr>
        <w:rPr>
          <w:rFonts w:ascii="Times New Roman" w:hAnsi="Times New Roman" w:cs="Times New Roman"/>
        </w:rPr>
      </w:pPr>
    </w:p>
    <w:p w14:paraId="2E70222F" w14:textId="1EDC4103" w:rsidR="004347B8" w:rsidRDefault="004347B8" w:rsidP="004347B8">
      <w:pPr>
        <w:spacing w:line="360" w:lineRule="auto"/>
        <w:jc w:val="both"/>
        <w:rPr>
          <w:rFonts w:ascii="Times New Roman" w:hAnsi="Times New Roman" w:cs="Times New Roman"/>
        </w:rPr>
      </w:pPr>
    </w:p>
    <w:p w14:paraId="448AE6CD" w14:textId="77777777" w:rsidR="004347B8" w:rsidRPr="00246242" w:rsidRDefault="004347B8" w:rsidP="004347B8">
      <w:pPr>
        <w:spacing w:line="360" w:lineRule="auto"/>
        <w:jc w:val="both"/>
        <w:rPr>
          <w:rFonts w:ascii="Times New Roman" w:hAnsi="Times New Roman" w:cs="Times New Roman"/>
        </w:rPr>
      </w:pPr>
    </w:p>
    <w:p w14:paraId="0C50CD29" w14:textId="77777777" w:rsidR="00A30A2F" w:rsidRDefault="00A30A2F" w:rsidP="00217AE4">
      <w:pPr>
        <w:pStyle w:val="Bezmezer"/>
        <w:rPr>
          <w:rFonts w:ascii="Times New Roman" w:hAnsi="Times New Roman" w:cs="Times New Roman"/>
          <w:color w:val="C00000"/>
          <w:sz w:val="52"/>
          <w:szCs w:val="52"/>
          <w:lang w:eastAsia="cs-CZ"/>
        </w:rPr>
      </w:pPr>
    </w:p>
    <w:p w14:paraId="31108447" w14:textId="446E9884" w:rsidR="00AD38DF" w:rsidRPr="00174650" w:rsidRDefault="00AD38DF" w:rsidP="00217AE4">
      <w:pPr>
        <w:pStyle w:val="Bezmezer"/>
        <w:rPr>
          <w:rFonts w:ascii="Times New Roman" w:hAnsi="Times New Roman" w:cs="Times New Roman"/>
          <w:b/>
          <w:bCs/>
          <w:color w:val="C00000"/>
          <w:sz w:val="52"/>
          <w:szCs w:val="52"/>
          <w:lang w:eastAsia="cs-CZ"/>
        </w:rPr>
      </w:pPr>
      <w:r w:rsidRPr="00174650">
        <w:rPr>
          <w:rFonts w:ascii="Times New Roman" w:hAnsi="Times New Roman" w:cs="Times New Roman"/>
          <w:b/>
          <w:bCs/>
          <w:color w:val="C00000"/>
          <w:sz w:val="52"/>
          <w:szCs w:val="52"/>
          <w:lang w:eastAsia="cs-CZ"/>
        </w:rPr>
        <w:lastRenderedPageBreak/>
        <w:t>U</w:t>
      </w:r>
      <w:r w:rsidR="003979EB" w:rsidRPr="00174650">
        <w:rPr>
          <w:rFonts w:ascii="Times New Roman" w:hAnsi="Times New Roman" w:cs="Times New Roman"/>
          <w:b/>
          <w:bCs/>
          <w:color w:val="C00000"/>
          <w:sz w:val="52"/>
          <w:szCs w:val="52"/>
          <w:lang w:eastAsia="cs-CZ"/>
        </w:rPr>
        <w:t>dálosti v</w:t>
      </w:r>
      <w:r w:rsidR="00F351F7" w:rsidRPr="00174650">
        <w:rPr>
          <w:rFonts w:ascii="Times New Roman" w:hAnsi="Times New Roman" w:cs="Times New Roman"/>
          <w:b/>
          <w:bCs/>
          <w:color w:val="C00000"/>
          <w:sz w:val="52"/>
          <w:szCs w:val="52"/>
          <w:lang w:eastAsia="cs-CZ"/>
        </w:rPr>
        <w:t> </w:t>
      </w:r>
      <w:r w:rsidRPr="00174650">
        <w:rPr>
          <w:rFonts w:ascii="Times New Roman" w:hAnsi="Times New Roman" w:cs="Times New Roman"/>
          <w:b/>
          <w:bCs/>
          <w:color w:val="C00000"/>
          <w:sz w:val="52"/>
          <w:szCs w:val="52"/>
          <w:lang w:eastAsia="cs-CZ"/>
        </w:rPr>
        <w:t>ČR</w:t>
      </w:r>
      <w:r w:rsidR="00F351F7" w:rsidRPr="00174650">
        <w:rPr>
          <w:rFonts w:ascii="Times New Roman" w:hAnsi="Times New Roman" w:cs="Times New Roman"/>
          <w:b/>
          <w:bCs/>
          <w:color w:val="C00000"/>
          <w:sz w:val="52"/>
          <w:szCs w:val="52"/>
          <w:lang w:eastAsia="cs-CZ"/>
        </w:rPr>
        <w:t xml:space="preserve"> 20</w:t>
      </w:r>
      <w:r w:rsidR="00C84E20" w:rsidRPr="00174650">
        <w:rPr>
          <w:rFonts w:ascii="Times New Roman" w:hAnsi="Times New Roman" w:cs="Times New Roman"/>
          <w:b/>
          <w:bCs/>
          <w:color w:val="C00000"/>
          <w:sz w:val="52"/>
          <w:szCs w:val="52"/>
          <w:lang w:eastAsia="cs-CZ"/>
        </w:rPr>
        <w:t>2</w:t>
      </w:r>
      <w:r w:rsidR="00C42B4E">
        <w:rPr>
          <w:rFonts w:ascii="Times New Roman" w:hAnsi="Times New Roman" w:cs="Times New Roman"/>
          <w:b/>
          <w:bCs/>
          <w:color w:val="C00000"/>
          <w:sz w:val="52"/>
          <w:szCs w:val="52"/>
          <w:lang w:eastAsia="cs-CZ"/>
        </w:rPr>
        <w:t>2</w:t>
      </w:r>
    </w:p>
    <w:p w14:paraId="30FD255F" w14:textId="0A77EED4" w:rsidR="000A6535" w:rsidRPr="003B2698" w:rsidRDefault="000A6535" w:rsidP="000A6535">
      <w:pPr>
        <w:shd w:val="clear" w:color="auto" w:fill="FFFFFF"/>
        <w:spacing w:line="315" w:lineRule="atLeast"/>
        <w:rPr>
          <w:rFonts w:ascii="Times New Roman" w:eastAsia="Times New Roman" w:hAnsi="Times New Roman" w:cs="Times New Roman"/>
          <w:color w:val="313131"/>
          <w:lang w:eastAsia="cs-CZ"/>
        </w:rPr>
      </w:pPr>
      <w:r w:rsidRPr="003B2698">
        <w:rPr>
          <w:rFonts w:ascii="Times New Roman" w:eastAsia="Times New Roman" w:hAnsi="Times New Roman" w:cs="Times New Roman"/>
          <w:b/>
          <w:bCs/>
          <w:color w:val="313131"/>
          <w:lang w:eastAsia="cs-CZ"/>
        </w:rPr>
        <w:t>Výběr nejdůležitějších ekonomických událostí</w:t>
      </w:r>
      <w:r w:rsidR="000A6BF9">
        <w:rPr>
          <w:rFonts w:ascii="Times New Roman" w:eastAsia="Times New Roman" w:hAnsi="Times New Roman" w:cs="Times New Roman"/>
          <w:b/>
          <w:bCs/>
          <w:color w:val="313131"/>
          <w:lang w:eastAsia="cs-CZ"/>
        </w:rPr>
        <w:t xml:space="preserve"> v roce 2022 v ČR</w:t>
      </w:r>
    </w:p>
    <w:p w14:paraId="4DA581D0" w14:textId="1E7C76B8" w:rsidR="008F61DB" w:rsidRPr="000A6BF9" w:rsidRDefault="008F61DB" w:rsidP="000A6BF9">
      <w:pPr>
        <w:shd w:val="clear" w:color="auto" w:fill="FFFFFF"/>
        <w:outlineLvl w:val="0"/>
        <w:rPr>
          <w:rFonts w:ascii="Arial" w:eastAsia="Times New Roman" w:hAnsi="Arial" w:cs="Arial"/>
          <w:color w:val="014B94"/>
          <w:kern w:val="36"/>
          <w:sz w:val="51"/>
          <w:szCs w:val="51"/>
          <w:lang w:eastAsia="cs-CZ"/>
        </w:rPr>
      </w:pPr>
      <w:r w:rsidRPr="00F92AD7">
        <w:rPr>
          <w:rFonts w:ascii="Trebuchet MS" w:eastAsia="Times New Roman" w:hAnsi="Trebuchet MS" w:cs="Times New Roman"/>
          <w:b/>
          <w:bCs/>
          <w:color w:val="313131"/>
          <w:sz w:val="21"/>
          <w:szCs w:val="21"/>
          <w:lang w:eastAsia="cs-CZ"/>
        </w:rPr>
        <w:t>30.12.2022 06:51</w:t>
      </w:r>
      <w:r w:rsidRPr="00F92AD7">
        <w:rPr>
          <w:rFonts w:ascii="Trebuchet MS" w:eastAsia="Times New Roman" w:hAnsi="Trebuchet MS" w:cs="Times New Roman"/>
          <w:color w:val="313131"/>
          <w:sz w:val="21"/>
          <w:szCs w:val="21"/>
          <w:lang w:eastAsia="cs-CZ"/>
        </w:rPr>
        <w:t> Autor: </w:t>
      </w:r>
      <w:bookmarkStart w:id="0" w:name="user"/>
      <w:r w:rsidRPr="00683416">
        <w:rPr>
          <w:rFonts w:ascii="Trebuchet MS" w:eastAsia="Times New Roman" w:hAnsi="Trebuchet MS" w:cs="Times New Roman"/>
          <w:sz w:val="21"/>
          <w:szCs w:val="21"/>
          <w:lang w:eastAsia="cs-CZ"/>
        </w:rPr>
        <w:fldChar w:fldCharType="begin"/>
      </w:r>
      <w:r w:rsidRPr="00683416">
        <w:rPr>
          <w:rFonts w:ascii="Trebuchet MS" w:eastAsia="Times New Roman" w:hAnsi="Trebuchet MS" w:cs="Times New Roman"/>
          <w:sz w:val="21"/>
          <w:szCs w:val="21"/>
          <w:lang w:eastAsia="cs-CZ"/>
        </w:rPr>
        <w:instrText xml:space="preserve"> HYPERLINK "mailto:info@fxstreet.cz" </w:instrText>
      </w:r>
      <w:r w:rsidRPr="00683416">
        <w:rPr>
          <w:rFonts w:ascii="Trebuchet MS" w:eastAsia="Times New Roman" w:hAnsi="Trebuchet MS" w:cs="Times New Roman"/>
          <w:sz w:val="21"/>
          <w:szCs w:val="21"/>
          <w:lang w:eastAsia="cs-CZ"/>
        </w:rPr>
      </w:r>
      <w:r w:rsidRPr="00683416">
        <w:rPr>
          <w:rFonts w:ascii="Trebuchet MS" w:eastAsia="Times New Roman" w:hAnsi="Trebuchet MS" w:cs="Times New Roman"/>
          <w:sz w:val="21"/>
          <w:szCs w:val="21"/>
          <w:lang w:eastAsia="cs-CZ"/>
        </w:rPr>
        <w:fldChar w:fldCharType="separate"/>
      </w:r>
      <w:r w:rsidRPr="00683416">
        <w:rPr>
          <w:rFonts w:ascii="Trebuchet MS" w:eastAsia="Times New Roman" w:hAnsi="Trebuchet MS" w:cs="Times New Roman"/>
          <w:sz w:val="21"/>
          <w:szCs w:val="21"/>
          <w:lang w:eastAsia="cs-CZ"/>
        </w:rPr>
        <w:t>Tým FXstreet.cz</w:t>
      </w:r>
      <w:r w:rsidRPr="00683416">
        <w:rPr>
          <w:rFonts w:ascii="Trebuchet MS" w:eastAsia="Times New Roman" w:hAnsi="Trebuchet MS" w:cs="Times New Roman"/>
          <w:sz w:val="21"/>
          <w:szCs w:val="21"/>
          <w:lang w:eastAsia="cs-CZ"/>
        </w:rPr>
        <w:fldChar w:fldCharType="end"/>
      </w:r>
      <w:bookmarkEnd w:id="0"/>
      <w:r w:rsidRPr="00683416">
        <w:rPr>
          <w:rFonts w:ascii="Trebuchet MS" w:eastAsia="Times New Roman" w:hAnsi="Trebuchet MS" w:cs="Times New Roman"/>
          <w:sz w:val="21"/>
          <w:szCs w:val="21"/>
          <w:lang w:eastAsia="cs-CZ"/>
        </w:rPr>
        <w:t>  </w:t>
      </w:r>
    </w:p>
    <w:p w14:paraId="2BFCDB79" w14:textId="77777777" w:rsidR="000A6BF9" w:rsidRDefault="000A6BF9" w:rsidP="008F61DB">
      <w:pPr>
        <w:shd w:val="clear" w:color="auto" w:fill="FFFFFF"/>
        <w:outlineLvl w:val="0"/>
        <w:rPr>
          <w:rFonts w:ascii="Arial" w:eastAsia="Times New Roman" w:hAnsi="Arial" w:cs="Arial"/>
          <w:b/>
          <w:bCs/>
          <w:color w:val="014B94"/>
          <w:kern w:val="36"/>
          <w:sz w:val="51"/>
          <w:szCs w:val="51"/>
          <w:lang w:eastAsia="cs-CZ"/>
        </w:rPr>
      </w:pPr>
    </w:p>
    <w:p w14:paraId="673E4FA7" w14:textId="056FC59D"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t>LEDEN</w:t>
      </w:r>
    </w:p>
    <w:p w14:paraId="5C829621" w14:textId="77777777" w:rsidR="008F61DB"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3. - Prezident Miloš Zeman na zámku v Lánech jmenoval Zdeňka Nekulu (KDU-ČSL) ministrem zemědělství. </w:t>
      </w:r>
    </w:p>
    <w:p w14:paraId="18C64F60" w14:textId="77777777" w:rsidR="008F61DB"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4. - Byla ohlášena první dvě letošní ohniska ptačí chřipky, a to v malochovech na Znojemsku a na Lounsku. V ČR bylo postupně vyhlášeno deset ohnisek</w:t>
      </w:r>
      <w:r>
        <w:rPr>
          <w:rFonts w:ascii="Trebuchet MS" w:eastAsia="Times New Roman" w:hAnsi="Trebuchet MS" w:cs="Times New Roman"/>
          <w:color w:val="313131"/>
          <w:sz w:val="21"/>
          <w:szCs w:val="21"/>
          <w:lang w:eastAsia="cs-CZ"/>
        </w:rPr>
        <w:t>.</w:t>
      </w:r>
      <w:r w:rsidRPr="00F92AD7">
        <w:rPr>
          <w:rFonts w:ascii="Trebuchet MS" w:eastAsia="Times New Roman" w:hAnsi="Trebuchet MS" w:cs="Times New Roman"/>
          <w:color w:val="313131"/>
          <w:sz w:val="21"/>
          <w:szCs w:val="21"/>
          <w:lang w:eastAsia="cs-CZ"/>
        </w:rPr>
        <w:t xml:space="preserve"> </w:t>
      </w:r>
    </w:p>
    <w:p w14:paraId="478CA43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7. - Česká měna byla k euru nejsilnější za víc než deset let, zpevnila na 24,44 Kč/EUR.</w:t>
      </w:r>
    </w:p>
    <w:p w14:paraId="79857BB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1</w:t>
      </w:r>
      <w:r w:rsidRPr="00F92AD7">
        <w:rPr>
          <w:rFonts w:ascii="Trebuchet MS" w:eastAsia="Times New Roman" w:hAnsi="Trebuchet MS" w:cs="Times New Roman"/>
          <w:color w:val="313131"/>
          <w:sz w:val="21"/>
          <w:szCs w:val="21"/>
          <w:lang w:eastAsia="cs-CZ"/>
        </w:rPr>
        <w:t>9. - Vláda rozhodla, že slevy ve veřejné dopravě se sníží ze 75 procent na 50 procent z jízdného. Změna začala platit od 1. dubna. Slevy mohou dál využívat děti a studenti do 26 let a senioři starší 65 let.</w:t>
      </w:r>
    </w:p>
    <w:p w14:paraId="10E92216"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21. </w:t>
      </w:r>
      <w:r w:rsidRPr="00F92AD7">
        <w:rPr>
          <w:rFonts w:ascii="Trebuchet MS" w:eastAsia="Times New Roman" w:hAnsi="Trebuchet MS" w:cs="Times New Roman"/>
          <w:color w:val="313131"/>
          <w:sz w:val="21"/>
          <w:szCs w:val="21"/>
          <w:lang w:eastAsia="cs-CZ"/>
        </w:rPr>
        <w:t>- Česká pošta oznámila, že zruší od května 669 pracovních míst, zejména manažerských a úřednických. Státní podnik si od toho slibuje úsporu 500 milionů korun ročně.</w:t>
      </w:r>
    </w:p>
    <w:p w14:paraId="5ACD556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23. - V chovu kachen v Lipolticích na Pardubicku se objevila ptačí chřipka. Chovatel musel nechat utratit přes 3000 kachen.</w:t>
      </w:r>
    </w:p>
    <w:p w14:paraId="11CB0E00"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ÚNOR</w:t>
      </w:r>
    </w:p>
    <w:p w14:paraId="35E4CFFF" w14:textId="09F62710"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3. - Bankovní rada České národní banky (ČNB) zvýšila základní úrokovou sazbu o </w:t>
      </w:r>
      <w:proofErr w:type="gramStart"/>
      <w:r w:rsidRPr="00F92AD7">
        <w:rPr>
          <w:rFonts w:ascii="Trebuchet MS" w:eastAsia="Times New Roman" w:hAnsi="Trebuchet MS" w:cs="Times New Roman"/>
          <w:color w:val="313131"/>
          <w:sz w:val="21"/>
          <w:szCs w:val="21"/>
          <w:lang w:eastAsia="cs-CZ"/>
        </w:rPr>
        <w:t>0,75</w:t>
      </w:r>
      <w:r w:rsidR="002A392E">
        <w:rPr>
          <w:rFonts w:ascii="Trebuchet MS" w:eastAsia="Times New Roman" w:hAnsi="Trebuchet MS" w:cs="Times New Roman"/>
          <w:color w:val="313131"/>
          <w:sz w:val="21"/>
          <w:szCs w:val="21"/>
          <w:lang w:eastAsia="cs-CZ"/>
        </w:rPr>
        <w:t xml:space="preserve"> </w:t>
      </w:r>
      <w:r w:rsidRPr="00F92AD7">
        <w:rPr>
          <w:rFonts w:ascii="Trebuchet MS" w:eastAsia="Times New Roman" w:hAnsi="Trebuchet MS" w:cs="Times New Roman"/>
          <w:color w:val="313131"/>
          <w:sz w:val="21"/>
          <w:szCs w:val="21"/>
          <w:lang w:eastAsia="cs-CZ"/>
        </w:rPr>
        <w:t>procentního</w:t>
      </w:r>
      <w:proofErr w:type="gramEnd"/>
      <w:r w:rsidRPr="00F92AD7">
        <w:rPr>
          <w:rFonts w:ascii="Trebuchet MS" w:eastAsia="Times New Roman" w:hAnsi="Trebuchet MS" w:cs="Times New Roman"/>
          <w:color w:val="313131"/>
          <w:sz w:val="21"/>
          <w:szCs w:val="21"/>
          <w:lang w:eastAsia="cs-CZ"/>
        </w:rPr>
        <w:t xml:space="preserve"> bodu na 4,5 procenta. Důvodem růstu sazeb je rostoucí inflace. Základní úroková sazba se dostala na nejvyšší úroveň od počátku roku 2002.</w:t>
      </w:r>
    </w:p>
    <w:p w14:paraId="260C33B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4. </w:t>
      </w:r>
      <w:r w:rsidRPr="00F92AD7">
        <w:rPr>
          <w:rFonts w:ascii="Trebuchet MS" w:eastAsia="Times New Roman" w:hAnsi="Trebuchet MS" w:cs="Times New Roman"/>
          <w:color w:val="313131"/>
          <w:sz w:val="21"/>
          <w:szCs w:val="21"/>
          <w:lang w:eastAsia="cs-CZ"/>
        </w:rPr>
        <w:t>- Společnost Pražská energetika (PRE) oznámila, že zdraží od 1. dubna elektřinu v průměru o 25 procent a v květnu plyn v průměru o 30 procent. Zdražování poté oznámila ještě několikrát, zdražovaly i další firmy.</w:t>
      </w:r>
    </w:p>
    <w:p w14:paraId="0789BCA1"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16. - Podle údajů </w:t>
      </w:r>
      <w:proofErr w:type="spellStart"/>
      <w:r w:rsidRPr="00F92AD7">
        <w:rPr>
          <w:rFonts w:ascii="Trebuchet MS" w:eastAsia="Times New Roman" w:hAnsi="Trebuchet MS" w:cs="Times New Roman"/>
          <w:color w:val="313131"/>
          <w:sz w:val="21"/>
          <w:szCs w:val="21"/>
          <w:lang w:eastAsia="cs-CZ"/>
        </w:rPr>
        <w:t>Fincentra</w:t>
      </w:r>
      <w:proofErr w:type="spellEnd"/>
      <w:r w:rsidRPr="00F92AD7">
        <w:rPr>
          <w:rFonts w:ascii="Trebuchet MS" w:eastAsia="Times New Roman" w:hAnsi="Trebuchet MS" w:cs="Times New Roman"/>
          <w:color w:val="313131"/>
          <w:sz w:val="21"/>
          <w:szCs w:val="21"/>
          <w:lang w:eastAsia="cs-CZ"/>
        </w:rPr>
        <w:t xml:space="preserve"> </w:t>
      </w:r>
      <w:proofErr w:type="spellStart"/>
      <w:r w:rsidRPr="00F92AD7">
        <w:rPr>
          <w:rFonts w:ascii="Trebuchet MS" w:eastAsia="Times New Roman" w:hAnsi="Trebuchet MS" w:cs="Times New Roman"/>
          <w:color w:val="313131"/>
          <w:sz w:val="21"/>
          <w:szCs w:val="21"/>
          <w:lang w:eastAsia="cs-CZ"/>
        </w:rPr>
        <w:t>Hypoindexu</w:t>
      </w:r>
      <w:proofErr w:type="spellEnd"/>
      <w:r w:rsidRPr="00F92AD7">
        <w:rPr>
          <w:rFonts w:ascii="Trebuchet MS" w:eastAsia="Times New Roman" w:hAnsi="Trebuchet MS" w:cs="Times New Roman"/>
          <w:color w:val="313131"/>
          <w:sz w:val="21"/>
          <w:szCs w:val="21"/>
          <w:lang w:eastAsia="cs-CZ"/>
        </w:rPr>
        <w:t xml:space="preserve"> průměrná úroková sazba hypoték v lednu stoupla na 3,43 procenta z prosincových 2,99 procenta. Jde o nejvyšší nárůst od roku 2003, tedy od doby fungování ukazatele.</w:t>
      </w:r>
    </w:p>
    <w:p w14:paraId="4A161267"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Veterináři naočkovali čtyři hejna hus z Rybářství Nové Hrady proti ptačí chřipce. Jde o první očkování proti nákaze v komerčním chovu v ČR. Jde o jediný šlechtitelský chov hus v Česku s padesátiletou tradicí.</w:t>
      </w:r>
    </w:p>
    <w:p w14:paraId="0B4D229A" w14:textId="434559F1"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24. - Po ruském útoku na Ukrajinu česká měna spadla k euru i dolaru na nejslabší úrovně za dva měsíce. Pohonné hmoty v Česku opět zdražily a cena nejprodávanějšího benzinu Natural 95 se dostala nejvýše za více než devět let. </w:t>
      </w:r>
    </w:p>
    <w:p w14:paraId="29351EB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25. - Sberbank CZ, která má vazby na Rusko, uzavřela své pobočky v Česku. V dubnu ČNB rozhodla o odebrání licence Sberbank CZ a banka tak zamířila k likvidaci.</w:t>
      </w:r>
    </w:p>
    <w:p w14:paraId="75E8828F"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lastRenderedPageBreak/>
        <w:br/>
        <w:t>BŘEZEN</w:t>
      </w:r>
    </w:p>
    <w:p w14:paraId="73E5A29B"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 - Vláda odsouhlasila, aby ministr průmyslu Jozef </w:t>
      </w:r>
      <w:proofErr w:type="spellStart"/>
      <w:r w:rsidRPr="00F92AD7">
        <w:rPr>
          <w:rFonts w:ascii="Trebuchet MS" w:eastAsia="Times New Roman" w:hAnsi="Trebuchet MS" w:cs="Times New Roman"/>
          <w:color w:val="313131"/>
          <w:sz w:val="21"/>
          <w:szCs w:val="21"/>
          <w:lang w:eastAsia="cs-CZ"/>
        </w:rPr>
        <w:t>Síkela</w:t>
      </w:r>
      <w:proofErr w:type="spellEnd"/>
      <w:r w:rsidRPr="00F92AD7">
        <w:rPr>
          <w:rFonts w:ascii="Trebuchet MS" w:eastAsia="Times New Roman" w:hAnsi="Trebuchet MS" w:cs="Times New Roman"/>
          <w:color w:val="313131"/>
          <w:sz w:val="21"/>
          <w:szCs w:val="21"/>
          <w:lang w:eastAsia="cs-CZ"/>
        </w:rPr>
        <w:t xml:space="preserve"> (za STAN) podnikl potřebné kroky k vyhlášení tendru na výstavbu nového bloku Jaderné elektrárny Dukovany. Polostátní energetická společnost ČEZ zahájila tendr na stavbu nového jaderného bloku 17. března.</w:t>
      </w:r>
    </w:p>
    <w:p w14:paraId="4B9BFB7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 - Automobilka Škoda Auto oznámila, že kvůli ruské invazi na Ukrajinu zastaví veškeré své aktivity v Rusku. Ruský trh opustila většina českých firem, řada z nich prodala či uzavřela své pobočky či výrobní závody v Rusku. Ztráty českých firem vyvolané ruskou agresí se počítají v miliardách korun.</w:t>
      </w:r>
    </w:p>
    <w:p w14:paraId="3A0BA288"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Průměrné ceny pohonných hmot v Česku poprvé přesáhly 40 korun za litr. Později dál rostly. Nejdražší nafta byla 13. března (49,57 Kč/l), benzín </w:t>
      </w:r>
      <w:proofErr w:type="spellStart"/>
      <w:r w:rsidRPr="00F92AD7">
        <w:rPr>
          <w:rFonts w:ascii="Trebuchet MS" w:eastAsia="Times New Roman" w:hAnsi="Trebuchet MS" w:cs="Times New Roman"/>
          <w:color w:val="313131"/>
          <w:sz w:val="21"/>
          <w:szCs w:val="21"/>
          <w:lang w:eastAsia="cs-CZ"/>
        </w:rPr>
        <w:t>narural</w:t>
      </w:r>
      <w:proofErr w:type="spellEnd"/>
      <w:r w:rsidRPr="00F92AD7">
        <w:rPr>
          <w:rFonts w:ascii="Trebuchet MS" w:eastAsia="Times New Roman" w:hAnsi="Trebuchet MS" w:cs="Times New Roman"/>
          <w:color w:val="313131"/>
          <w:sz w:val="21"/>
          <w:szCs w:val="21"/>
          <w:lang w:eastAsia="cs-CZ"/>
        </w:rPr>
        <w:t xml:space="preserve"> 95 21. června (47,95 Kč/l).</w:t>
      </w:r>
    </w:p>
    <w:p w14:paraId="6B67171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7. - Česká měna byla letos podle ČNB nejslabší k euru (25,585 Kč/EUR).</w:t>
      </w:r>
    </w:p>
    <w:p w14:paraId="6CEEC05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9. - Vláda schválila zrušení Elektronické evidence tržeb (EET) ke konci letošního roku. V listopadu ukončení EET schválila Sněmovna.</w:t>
      </w:r>
    </w:p>
    <w:p w14:paraId="1E5515A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Vláda v reakci na růst cen pohonných hmot v souvislosti s válkou na Ukrajině rozhodla o zrušení povinného přimíchávání biosložky do pohonných hmot a o zrušení silniční daně.</w:t>
      </w:r>
    </w:p>
    <w:p w14:paraId="412D92D8"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10. - ČSÚ oznámil, že inflace v Česku v únoru zrychlila meziroční růst na 11,1 procenta z lednových 9,9 procenta. Byla tak nejvyšší od června 1998.</w:t>
      </w:r>
    </w:p>
    <w:p w14:paraId="0C67521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11. - Česká antivirová firma Avast oznámila, že kvůli ruské invazi na Ukrajinu přestala prodávat své produkty v Rusku a Bělorusku.</w:t>
      </w:r>
    </w:p>
    <w:p w14:paraId="36D636D5" w14:textId="77777777" w:rsidR="008F61DB"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29. </w:t>
      </w:r>
      <w:r w:rsidRPr="00F92AD7">
        <w:rPr>
          <w:rFonts w:ascii="Trebuchet MS" w:eastAsia="Times New Roman" w:hAnsi="Trebuchet MS" w:cs="Times New Roman"/>
          <w:color w:val="313131"/>
          <w:sz w:val="21"/>
          <w:szCs w:val="21"/>
          <w:lang w:eastAsia="cs-CZ"/>
        </w:rPr>
        <w:t xml:space="preserve">- Společnost ČEZ oznámila, že vyčlenila v jaderné elektrárně Temelín prostor, kde by mohl v budoucnu vzniknout první malý modulární reaktor v Česku. </w:t>
      </w:r>
    </w:p>
    <w:p w14:paraId="530259ED"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DUBEN</w:t>
      </w:r>
    </w:p>
    <w:p w14:paraId="1C40BD0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5. - V žebříčku nejbohatších lidí světa časopisu Forbes z Čechů letos skončila nejvýše, na 104. místě, Renáta Kellnerová s rodinou s odhadovaným majetkem 16,6 miliardy dolarů.</w:t>
      </w:r>
    </w:p>
    <w:p w14:paraId="7AA18166"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11. - Představenstvo OKD rozhodlo, že těžba černého uhlí na Karvinsku bude pokračovat do druhého kvartálu roku 2023. Podle původních plánů měla těžba skončit letos.</w:t>
      </w:r>
    </w:p>
    <w:p w14:paraId="20EE128E" w14:textId="77777777" w:rsidR="008F61DB"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12. - Skupina ČEZ oznámila, že jaderné palivové soubory do Jaderné elektrárny Temelín budou od roku 2024 dodávat americký </w:t>
      </w:r>
      <w:proofErr w:type="spellStart"/>
      <w:r w:rsidRPr="00F92AD7">
        <w:rPr>
          <w:rFonts w:ascii="Trebuchet MS" w:eastAsia="Times New Roman" w:hAnsi="Trebuchet MS" w:cs="Times New Roman"/>
          <w:color w:val="313131"/>
          <w:sz w:val="21"/>
          <w:szCs w:val="21"/>
          <w:lang w:eastAsia="cs-CZ"/>
        </w:rPr>
        <w:t>Westinghouse</w:t>
      </w:r>
      <w:proofErr w:type="spellEnd"/>
      <w:r w:rsidRPr="00F92AD7">
        <w:rPr>
          <w:rFonts w:ascii="Trebuchet MS" w:eastAsia="Times New Roman" w:hAnsi="Trebuchet MS" w:cs="Times New Roman"/>
          <w:color w:val="313131"/>
          <w:sz w:val="21"/>
          <w:szCs w:val="21"/>
          <w:lang w:eastAsia="cs-CZ"/>
        </w:rPr>
        <w:t xml:space="preserve"> a francouzská </w:t>
      </w:r>
      <w:proofErr w:type="spellStart"/>
      <w:r w:rsidRPr="00F92AD7">
        <w:rPr>
          <w:rFonts w:ascii="Trebuchet MS" w:eastAsia="Times New Roman" w:hAnsi="Trebuchet MS" w:cs="Times New Roman"/>
          <w:color w:val="313131"/>
          <w:sz w:val="21"/>
          <w:szCs w:val="21"/>
          <w:lang w:eastAsia="cs-CZ"/>
        </w:rPr>
        <w:t>Framatome</w:t>
      </w:r>
      <w:proofErr w:type="spellEnd"/>
      <w:r w:rsidRPr="00F92AD7">
        <w:rPr>
          <w:rFonts w:ascii="Trebuchet MS" w:eastAsia="Times New Roman" w:hAnsi="Trebuchet MS" w:cs="Times New Roman"/>
          <w:color w:val="313131"/>
          <w:sz w:val="21"/>
          <w:szCs w:val="21"/>
          <w:lang w:eastAsia="cs-CZ"/>
        </w:rPr>
        <w:t xml:space="preserve">. </w:t>
      </w:r>
    </w:p>
    <w:p w14:paraId="684A85A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19. - Pražští radní schválily možnost půjčit městské firmě Pražská plynárenská až dvě miliardy korun na nákup plynu na další zimu. Důvodem podpory jsou rostoucí ceny plynu.</w:t>
      </w:r>
    </w:p>
    <w:p w14:paraId="0DF68774" w14:textId="5698572E"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27. </w:t>
      </w:r>
      <w:r w:rsidRPr="00F92AD7">
        <w:rPr>
          <w:rFonts w:ascii="Trebuchet MS" w:eastAsia="Times New Roman" w:hAnsi="Trebuchet MS" w:cs="Times New Roman"/>
          <w:color w:val="313131"/>
          <w:sz w:val="21"/>
          <w:szCs w:val="21"/>
          <w:lang w:eastAsia="cs-CZ"/>
        </w:rPr>
        <w:t xml:space="preserve">- Sněmovna ve zrychleném režimu již v prvním čtení schválila soubor vládních návrhů, který směřuje k omezení růstu cen pohonných hmot. </w:t>
      </w:r>
    </w:p>
    <w:p w14:paraId="45B72590" w14:textId="77777777" w:rsidR="008F61DB"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28. - Ministr průmyslu a obchodu (MPO) Jozef </w:t>
      </w:r>
      <w:proofErr w:type="spellStart"/>
      <w:r w:rsidRPr="00F92AD7">
        <w:rPr>
          <w:rFonts w:ascii="Trebuchet MS" w:eastAsia="Times New Roman" w:hAnsi="Trebuchet MS" w:cs="Times New Roman"/>
          <w:color w:val="313131"/>
          <w:sz w:val="21"/>
          <w:szCs w:val="21"/>
          <w:lang w:eastAsia="cs-CZ"/>
        </w:rPr>
        <w:t>Síkela</w:t>
      </w:r>
      <w:proofErr w:type="spellEnd"/>
      <w:r w:rsidRPr="00F92AD7">
        <w:rPr>
          <w:rFonts w:ascii="Trebuchet MS" w:eastAsia="Times New Roman" w:hAnsi="Trebuchet MS" w:cs="Times New Roman"/>
          <w:color w:val="313131"/>
          <w:sz w:val="21"/>
          <w:szCs w:val="21"/>
          <w:lang w:eastAsia="cs-CZ"/>
        </w:rPr>
        <w:t xml:space="preserve"> (za STAN) oznámil, že rozhodl o tom, že zásobníky plynu v Česku budou před topnou sezonou naplněné nejméně z 80 procent</w:t>
      </w:r>
      <w:r>
        <w:rPr>
          <w:rFonts w:ascii="Trebuchet MS" w:eastAsia="Times New Roman" w:hAnsi="Trebuchet MS" w:cs="Times New Roman"/>
          <w:color w:val="313131"/>
          <w:sz w:val="21"/>
          <w:szCs w:val="21"/>
          <w:lang w:eastAsia="cs-CZ"/>
        </w:rPr>
        <w:t>.</w:t>
      </w:r>
    </w:p>
    <w:p w14:paraId="1E28D68A" w14:textId="77777777" w:rsidR="008F61DB" w:rsidRDefault="008F61DB" w:rsidP="008F61DB">
      <w:pPr>
        <w:shd w:val="clear" w:color="auto" w:fill="FFFFFF"/>
        <w:spacing w:line="315" w:lineRule="atLeast"/>
        <w:rPr>
          <w:rFonts w:ascii="Arial" w:eastAsia="Times New Roman" w:hAnsi="Arial" w:cs="Arial"/>
          <w:b/>
          <w:bCs/>
          <w:color w:val="014B94"/>
          <w:kern w:val="36"/>
          <w:sz w:val="51"/>
          <w:szCs w:val="51"/>
          <w:lang w:eastAsia="cs-CZ"/>
        </w:rPr>
      </w:pPr>
    </w:p>
    <w:p w14:paraId="1FBB1BB7"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t>KVĚTEN</w:t>
      </w:r>
    </w:p>
    <w:p w14:paraId="6822FC11"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3. - Finanční analytický úřad (FAÚ) zablokoval majetek ostravské hutní společnosti Vítkovice Steel v souvislosti se sankcemi proti Rusku kvůli válce na Ukrajině. Firma může dále fungovat, nesmí ale být prodána nebo její podíly převedeny na jiného vlastníka. Vedení firmy uvedlo, že společnost nemá ruské vlastníky ze sankčních seznamů.</w:t>
      </w:r>
    </w:p>
    <w:p w14:paraId="212D080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10. - ČSÚ oznámil, že meziroční růst spotřebitelských cen v Česku je nejvyšší od prosince 1993. Inflace v dubnu zrychlila na 14,2 procenta z březnových 12,7 procenta.</w:t>
      </w:r>
    </w:p>
    <w:p w14:paraId="579A6F1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11. - Prezident Zeman jmenoval člena bankovní rady Aleše Michla guvernérem České národní banky (ČNB). Ve funkci od července nahradil Jiřího Rusnoka, kterému končí druhý mandát.</w:t>
      </w:r>
    </w:p>
    <w:p w14:paraId="5AA521D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13. - Sněmovna schválila roční odklad účinnosti části nového stavebního zákona.</w:t>
      </w:r>
    </w:p>
    <w:p w14:paraId="0C11314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16. - V Praze začala rozsáhlá oprava Barrandovského mostu, který je nejvytíženější komunikaci ve městě. Letošní práce měly skončit 2. září, ale kvůli úpravám projektu byl termín několikrát posunut. První etapa rekonstrukce tak skončila až 17. října.</w:t>
      </w:r>
    </w:p>
    <w:p w14:paraId="6D64661C" w14:textId="3FAE1F42" w:rsidR="00F07A62"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24. - Ministr </w:t>
      </w:r>
      <w:proofErr w:type="spellStart"/>
      <w:r w:rsidRPr="00F92AD7">
        <w:rPr>
          <w:rFonts w:ascii="Trebuchet MS" w:eastAsia="Times New Roman" w:hAnsi="Trebuchet MS" w:cs="Times New Roman"/>
          <w:color w:val="313131"/>
          <w:sz w:val="21"/>
          <w:szCs w:val="21"/>
          <w:lang w:eastAsia="cs-CZ"/>
        </w:rPr>
        <w:t>Stanjura</w:t>
      </w:r>
      <w:proofErr w:type="spellEnd"/>
      <w:r w:rsidRPr="00F92AD7">
        <w:rPr>
          <w:rFonts w:ascii="Trebuchet MS" w:eastAsia="Times New Roman" w:hAnsi="Trebuchet MS" w:cs="Times New Roman"/>
          <w:color w:val="313131"/>
          <w:sz w:val="21"/>
          <w:szCs w:val="21"/>
          <w:lang w:eastAsia="cs-CZ"/>
        </w:rPr>
        <w:t xml:space="preserve"> oznámil, že táty Evropské unie České republice schválily zvýšení limitu pro povinné placení DPH z jednoho na dva miliony korun. Vláda je podle něj připravena zavést změnu od začátku příštího roku. </w:t>
      </w:r>
    </w:p>
    <w:p w14:paraId="33C2980C" w14:textId="15F1EDC9"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25. - Vládní koalice se shodla na podobě strategického plánu zemědělských dotací. Výše re</w:t>
      </w:r>
      <w:r w:rsidR="00F07A62">
        <w:rPr>
          <w:rFonts w:ascii="Trebuchet MS" w:eastAsia="Times New Roman" w:hAnsi="Trebuchet MS" w:cs="Times New Roman"/>
          <w:color w:val="313131"/>
          <w:sz w:val="21"/>
          <w:szCs w:val="21"/>
          <w:lang w:eastAsia="cs-CZ"/>
        </w:rPr>
        <w:t xml:space="preserve"> </w:t>
      </w:r>
      <w:r w:rsidRPr="00F92AD7">
        <w:rPr>
          <w:rFonts w:ascii="Trebuchet MS" w:eastAsia="Times New Roman" w:hAnsi="Trebuchet MS" w:cs="Times New Roman"/>
          <w:color w:val="313131"/>
          <w:sz w:val="21"/>
          <w:szCs w:val="21"/>
          <w:lang w:eastAsia="cs-CZ"/>
        </w:rPr>
        <w:t>distributivní platby, kterou zemědělci dostávají na prvních 150 hektarů půdy, zůstane na úrovni 23 procent z celkové částky na přímé platby.</w:t>
      </w:r>
    </w:p>
    <w:p w14:paraId="4B4FDB20" w14:textId="0715F442"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31. - Premiér Fiala oznámil, že lídři sedmadvacítky zemí EU se v první den summitu v principu dohodli na částečném zákazu dovozu ruské ropy. Embargo bude podle něj zahrnovat výjimku bez "</w:t>
      </w:r>
      <w:r w:rsidRPr="00F92AD7">
        <w:rPr>
          <w:rFonts w:ascii="Trebuchet MS" w:eastAsia="Times New Roman" w:hAnsi="Trebuchet MS" w:cs="Times New Roman"/>
          <w:i/>
          <w:iCs/>
          <w:color w:val="313131"/>
          <w:sz w:val="21"/>
          <w:szCs w:val="21"/>
          <w:lang w:eastAsia="cs-CZ"/>
        </w:rPr>
        <w:t>časového limitu</w:t>
      </w:r>
      <w:r w:rsidRPr="00F92AD7">
        <w:rPr>
          <w:rFonts w:ascii="Trebuchet MS" w:eastAsia="Times New Roman" w:hAnsi="Trebuchet MS" w:cs="Times New Roman"/>
          <w:color w:val="313131"/>
          <w:sz w:val="21"/>
          <w:szCs w:val="21"/>
          <w:lang w:eastAsia="cs-CZ"/>
        </w:rPr>
        <w:t xml:space="preserve">" pro ropu dováženou ropovody. Ze zákazu obchodování s produkty vyrobenými z ruské ropy dostane ČR </w:t>
      </w:r>
      <w:proofErr w:type="gramStart"/>
      <w:r w:rsidRPr="00F92AD7">
        <w:rPr>
          <w:rFonts w:ascii="Trebuchet MS" w:eastAsia="Times New Roman" w:hAnsi="Trebuchet MS" w:cs="Times New Roman"/>
          <w:color w:val="313131"/>
          <w:sz w:val="21"/>
          <w:szCs w:val="21"/>
          <w:lang w:eastAsia="cs-CZ"/>
        </w:rPr>
        <w:t>18</w:t>
      </w:r>
      <w:r w:rsidR="00F07A62">
        <w:rPr>
          <w:rFonts w:ascii="Trebuchet MS" w:eastAsia="Times New Roman" w:hAnsi="Trebuchet MS" w:cs="Times New Roman"/>
          <w:color w:val="313131"/>
          <w:sz w:val="21"/>
          <w:szCs w:val="21"/>
          <w:lang w:eastAsia="cs-CZ"/>
        </w:rPr>
        <w:t>-</w:t>
      </w:r>
      <w:r w:rsidRPr="00F92AD7">
        <w:rPr>
          <w:rFonts w:ascii="Trebuchet MS" w:eastAsia="Times New Roman" w:hAnsi="Trebuchet MS" w:cs="Times New Roman"/>
          <w:color w:val="313131"/>
          <w:sz w:val="21"/>
          <w:szCs w:val="21"/>
          <w:lang w:eastAsia="cs-CZ"/>
        </w:rPr>
        <w:t>měsíční</w:t>
      </w:r>
      <w:proofErr w:type="gramEnd"/>
      <w:r w:rsidRPr="00F92AD7">
        <w:rPr>
          <w:rFonts w:ascii="Trebuchet MS" w:eastAsia="Times New Roman" w:hAnsi="Trebuchet MS" w:cs="Times New Roman"/>
          <w:color w:val="313131"/>
          <w:sz w:val="21"/>
          <w:szCs w:val="21"/>
          <w:lang w:eastAsia="cs-CZ"/>
        </w:rPr>
        <w:t xml:space="preserve"> výjimku, řekl.</w:t>
      </w:r>
    </w:p>
    <w:p w14:paraId="51964180"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ČERVEN</w:t>
      </w:r>
    </w:p>
    <w:p w14:paraId="0C5BB467"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 - Sněmovna schválila opakování takzvaného milostivého léta v exekucích. Někteří dlužníci v exekuci tak znovu dostanou šanci splatit vymáhané peněžité závazky bez úroků nebo penále.</w:t>
      </w:r>
    </w:p>
    <w:p w14:paraId="3524924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 - Sněmovna zpřísnila podmínky pro udržení kapacit v plynových zásobnících. Obchodníci s plynem, kteří nevyužijí svou rezervovanou kapacitu v zásobnících plynu v požadovaném minimálním množství, budou moci o část této kapacity přijít.</w:t>
      </w:r>
    </w:p>
    <w:p w14:paraId="1EC3670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15. - ČR částečně neuspěla v mezinárodní arbitráži s </w:t>
      </w:r>
      <w:proofErr w:type="spellStart"/>
      <w:r w:rsidRPr="00F92AD7">
        <w:rPr>
          <w:rFonts w:ascii="Trebuchet MS" w:eastAsia="Times New Roman" w:hAnsi="Trebuchet MS" w:cs="Times New Roman"/>
          <w:color w:val="313131"/>
          <w:sz w:val="21"/>
          <w:szCs w:val="21"/>
          <w:lang w:eastAsia="cs-CZ"/>
        </w:rPr>
        <w:t>Diag</w:t>
      </w:r>
      <w:proofErr w:type="spellEnd"/>
      <w:r w:rsidRPr="00F92AD7">
        <w:rPr>
          <w:rFonts w:ascii="Trebuchet MS" w:eastAsia="Times New Roman" w:hAnsi="Trebuchet MS" w:cs="Times New Roman"/>
          <w:color w:val="313131"/>
          <w:sz w:val="21"/>
          <w:szCs w:val="21"/>
          <w:lang w:eastAsia="cs-CZ"/>
        </w:rPr>
        <w:t xml:space="preserve"> </w:t>
      </w:r>
      <w:proofErr w:type="spellStart"/>
      <w:r w:rsidRPr="00F92AD7">
        <w:rPr>
          <w:rFonts w:ascii="Trebuchet MS" w:eastAsia="Times New Roman" w:hAnsi="Trebuchet MS" w:cs="Times New Roman"/>
          <w:color w:val="313131"/>
          <w:sz w:val="21"/>
          <w:szCs w:val="21"/>
          <w:lang w:eastAsia="cs-CZ"/>
        </w:rPr>
        <w:t>Human</w:t>
      </w:r>
      <w:proofErr w:type="spellEnd"/>
      <w:r w:rsidRPr="00F92AD7">
        <w:rPr>
          <w:rFonts w:ascii="Trebuchet MS" w:eastAsia="Times New Roman" w:hAnsi="Trebuchet MS" w:cs="Times New Roman"/>
          <w:color w:val="313131"/>
          <w:sz w:val="21"/>
          <w:szCs w:val="21"/>
          <w:lang w:eastAsia="cs-CZ"/>
        </w:rPr>
        <w:t xml:space="preserve"> ohledně údajného pochybení ministerstva zdravotnictví při zadávání veřejných zakázek na zpracovatele krevní plazmy. Na základě výsledků arbitráže by tak Česko mělo zaplatit 15,5 miliardy korun. Vláda rozhodla, že se Česko proti verdiktu odvolá. Společnost </w:t>
      </w:r>
      <w:proofErr w:type="spellStart"/>
      <w:r w:rsidRPr="00F92AD7">
        <w:rPr>
          <w:rFonts w:ascii="Trebuchet MS" w:eastAsia="Times New Roman" w:hAnsi="Trebuchet MS" w:cs="Times New Roman"/>
          <w:color w:val="313131"/>
          <w:sz w:val="21"/>
          <w:szCs w:val="21"/>
          <w:lang w:eastAsia="cs-CZ"/>
        </w:rPr>
        <w:t>Diag</w:t>
      </w:r>
      <w:proofErr w:type="spellEnd"/>
      <w:r w:rsidRPr="00F92AD7">
        <w:rPr>
          <w:rFonts w:ascii="Trebuchet MS" w:eastAsia="Times New Roman" w:hAnsi="Trebuchet MS" w:cs="Times New Roman"/>
          <w:color w:val="313131"/>
          <w:sz w:val="21"/>
          <w:szCs w:val="21"/>
          <w:lang w:eastAsia="cs-CZ"/>
        </w:rPr>
        <w:t xml:space="preserve"> </w:t>
      </w:r>
      <w:proofErr w:type="spellStart"/>
      <w:r w:rsidRPr="00F92AD7">
        <w:rPr>
          <w:rFonts w:ascii="Trebuchet MS" w:eastAsia="Times New Roman" w:hAnsi="Trebuchet MS" w:cs="Times New Roman"/>
          <w:color w:val="313131"/>
          <w:sz w:val="21"/>
          <w:szCs w:val="21"/>
          <w:lang w:eastAsia="cs-CZ"/>
        </w:rPr>
        <w:t>Human</w:t>
      </w:r>
      <w:proofErr w:type="spellEnd"/>
      <w:r w:rsidRPr="00F92AD7">
        <w:rPr>
          <w:rFonts w:ascii="Trebuchet MS" w:eastAsia="Times New Roman" w:hAnsi="Trebuchet MS" w:cs="Times New Roman"/>
          <w:color w:val="313131"/>
          <w:sz w:val="21"/>
          <w:szCs w:val="21"/>
          <w:lang w:eastAsia="cs-CZ"/>
        </w:rPr>
        <w:t xml:space="preserve"> požadovala od státu 52 miliard korun.</w:t>
      </w:r>
    </w:p>
    <w:p w14:paraId="495564E5"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16. - ČNB informovala, že finanční sektor v Česku zůstává podle zátěžových testů vysoce odolný vůči zhoršenému ekonomickému vývoji. Banky jsou dostatečně kapitálově vybavené pro absorpci šoků i v případě déletrvajících ekonomických potíží.</w:t>
      </w:r>
    </w:p>
    <w:p w14:paraId="6C0C72B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17.</w:t>
      </w:r>
      <w:r>
        <w:rPr>
          <w:rFonts w:ascii="Trebuchet MS" w:eastAsia="Times New Roman" w:hAnsi="Trebuchet MS" w:cs="Times New Roman"/>
          <w:color w:val="313131"/>
          <w:sz w:val="21"/>
          <w:szCs w:val="21"/>
          <w:lang w:eastAsia="cs-CZ"/>
        </w:rPr>
        <w:t xml:space="preserve"> </w:t>
      </w:r>
      <w:r w:rsidRPr="00F92AD7">
        <w:rPr>
          <w:rFonts w:ascii="Trebuchet MS" w:eastAsia="Times New Roman" w:hAnsi="Trebuchet MS" w:cs="Times New Roman"/>
          <w:color w:val="313131"/>
          <w:sz w:val="21"/>
          <w:szCs w:val="21"/>
          <w:lang w:eastAsia="cs-CZ"/>
        </w:rPr>
        <w:t>- Podle dat ČNB bankám a spořitelnám v Česku v prvním čtvrtletí 2022 stoupl souhrnný čistý zisk meziročně o 12,7 miliardy Kč na 23,5 miliardy korun.</w:t>
      </w:r>
    </w:p>
    <w:p w14:paraId="2F495C3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22. </w:t>
      </w:r>
      <w:r w:rsidRPr="00F92AD7">
        <w:rPr>
          <w:rFonts w:ascii="Trebuchet MS" w:eastAsia="Times New Roman" w:hAnsi="Trebuchet MS" w:cs="Times New Roman"/>
          <w:color w:val="313131"/>
          <w:sz w:val="21"/>
          <w:szCs w:val="21"/>
          <w:lang w:eastAsia="cs-CZ"/>
        </w:rPr>
        <w:t xml:space="preserve">- Ministr </w:t>
      </w:r>
      <w:proofErr w:type="spellStart"/>
      <w:r w:rsidRPr="00F92AD7">
        <w:rPr>
          <w:rFonts w:ascii="Trebuchet MS" w:eastAsia="Times New Roman" w:hAnsi="Trebuchet MS" w:cs="Times New Roman"/>
          <w:color w:val="313131"/>
          <w:sz w:val="21"/>
          <w:szCs w:val="21"/>
          <w:lang w:eastAsia="cs-CZ"/>
        </w:rPr>
        <w:t>Síkela</w:t>
      </w:r>
      <w:proofErr w:type="spellEnd"/>
      <w:r w:rsidRPr="00F92AD7">
        <w:rPr>
          <w:rFonts w:ascii="Trebuchet MS" w:eastAsia="Times New Roman" w:hAnsi="Trebuchet MS" w:cs="Times New Roman"/>
          <w:color w:val="313131"/>
          <w:sz w:val="21"/>
          <w:szCs w:val="21"/>
          <w:lang w:eastAsia="cs-CZ"/>
        </w:rPr>
        <w:t xml:space="preserve"> oznámil, že na pomoc firmám a domácnostem s energiemi pro nadcházející topnou sezonu vyhradí vláda 66 miliard korun.</w:t>
      </w:r>
    </w:p>
    <w:p w14:paraId="2C64553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 Premiér Fiala v projevu k občanům mimo jiné řekl, že vláda chce mít v blízké budoucnosti pod kontrolou celou síť tuzemských klíčových elektráren, tedy vlastní výrobu elektřiny. Do pěti let chce země dosáhnout energetické suverenity. Prioritou bude jádro, podporu bude mít i fotovoltaika a tepelná čerpadla.</w:t>
      </w:r>
    </w:p>
    <w:p w14:paraId="2027177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24. - Senát umožnil přijetí zákona o vyplacení příspěvku 5000 Kč na dítě.</w:t>
      </w:r>
    </w:p>
    <w:p w14:paraId="16BD332A" w14:textId="744ADD6F"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MF informovalo, že prominutí DPH za elektřinu a plyn loni v listopadu a prosinci bylo podle výsledků přezkumného řízení u rozkladové komise nezákonné. Prominutí totiž bylo v rozporu s daňovým řádem i s právem EU. Lidé ani firmy ale nebudou mus</w:t>
      </w:r>
      <w:r w:rsidR="00F07A62">
        <w:rPr>
          <w:rFonts w:ascii="Trebuchet MS" w:eastAsia="Times New Roman" w:hAnsi="Trebuchet MS" w:cs="Times New Roman"/>
          <w:color w:val="313131"/>
          <w:sz w:val="21"/>
          <w:szCs w:val="21"/>
          <w:lang w:eastAsia="cs-CZ"/>
        </w:rPr>
        <w:t>et</w:t>
      </w:r>
      <w:r w:rsidRPr="00F92AD7">
        <w:rPr>
          <w:rFonts w:ascii="Trebuchet MS" w:eastAsia="Times New Roman" w:hAnsi="Trebuchet MS" w:cs="Times New Roman"/>
          <w:color w:val="313131"/>
          <w:sz w:val="21"/>
          <w:szCs w:val="21"/>
          <w:lang w:eastAsia="cs-CZ"/>
        </w:rPr>
        <w:t xml:space="preserve"> nic vracet ani doplácet.</w:t>
      </w:r>
    </w:p>
    <w:p w14:paraId="7360856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28. - Valná hromada ČEZ rozhodla, že firma vyplatí akcionářům z loňského zisku dividendu 48 korun za akcii před zdaněním. Mezi akcionáře bude rozděleno 25,8 miliardy korun, stát jako majoritní akcionář získá zhruba 18 miliard korun.</w:t>
      </w:r>
    </w:p>
    <w:p w14:paraId="58EBCF7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29. - Vicepremiér a ministr práce Jurečka oznámil, že životní minimum se od července zvýší z 4250 na 4620 korun, tedy o 8,8 procenta. Stejně se upraví minimální částky pro dospělé a děti v domácnosti, které jsou nižší. Existenční minimum se zvýší z 2740 na 2980 korun. Důvodem je zdražování.</w:t>
      </w:r>
    </w:p>
    <w:p w14:paraId="7C533733"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ČERVENEC</w:t>
      </w:r>
    </w:p>
    <w:p w14:paraId="1F79977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 - Česko převzalo od Francie půlroční předsednictví v Radě Evropské unie. Zahájilo jej v Litomyšli zasedáním vlády Petra Fialy (ODS) s Evropskou komisí.</w:t>
      </w:r>
    </w:p>
    <w:p w14:paraId="16B568E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6. - Poslanci Evropského parlamentu podpořili dočasné zařazení jádra a plynu mezi zelené investice. Cílem pravidel, která podporuje většina členských zemí včetně Česka, je motivovat investory k podpoře energií nahrazujících například ropu či uhlí. Téměř všichni čeští europoslanci při klíčovém hlasování o pravidlech označovaných jako taxonomie návrh podpořili.</w:t>
      </w:r>
    </w:p>
    <w:p w14:paraId="48866598"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Společnost ČEZ oznámila, že ji stát půjčí prostřednictvím ministerstva financí až tři miliardy EUR (v přepočtu více než 74 miliard korun) ke zvýšení likvidity. Peníze budou určené pro ručení na energetické burze, když zálohy skládané na burzách dosahují rekordních výší kvůli vysokým cenám energií.</w:t>
      </w:r>
    </w:p>
    <w:p w14:paraId="48F3B8FB"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13. - Podle ČSÚ spotřebitelské ceny v Česku v červnu meziročně stouply o 17,2 procenta. V květnu to bylo o 16 procent, růst tak zrychlil již podvanácté za sebou. Nejvíce k tomu přispělo zdražování potravin.</w:t>
      </w:r>
    </w:p>
    <w:p w14:paraId="3F8F445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21. - Sněmovna schválila zákaz plastových příborů, talířů nebo brček.</w:t>
      </w:r>
    </w:p>
    <w:p w14:paraId="51B1CAF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26. - Státy EU se kvůli očekávanému omezení dodávek plynu z Ruska dohodly na pravidlech omezení spotřeby této suroviny pro nadcházející topnou sezonu. Plán počítá s dobrovolnými úsporami ve výši 15 procent proti průměrné spotřebě z posledních pěti let. Jeho součástí je i možnost vyhlášení plynové nouze, v níž budou úspory povinné.</w:t>
      </w:r>
    </w:p>
    <w:p w14:paraId="2CC4FF6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27. - Cena elektřiny na pražské burze vystoupila na rekordních 376 eur (9238 Kč) za megawatthodinu (</w:t>
      </w:r>
      <w:proofErr w:type="spellStart"/>
      <w:r w:rsidRPr="00F92AD7">
        <w:rPr>
          <w:rFonts w:ascii="Trebuchet MS" w:eastAsia="Times New Roman" w:hAnsi="Trebuchet MS" w:cs="Times New Roman"/>
          <w:color w:val="313131"/>
          <w:sz w:val="21"/>
          <w:szCs w:val="21"/>
          <w:lang w:eastAsia="cs-CZ"/>
        </w:rPr>
        <w:t>MWh</w:t>
      </w:r>
      <w:proofErr w:type="spellEnd"/>
      <w:r w:rsidRPr="00F92AD7">
        <w:rPr>
          <w:rFonts w:ascii="Trebuchet MS" w:eastAsia="Times New Roman" w:hAnsi="Trebuchet MS" w:cs="Times New Roman"/>
          <w:color w:val="313131"/>
          <w:sz w:val="21"/>
          <w:szCs w:val="21"/>
          <w:lang w:eastAsia="cs-CZ"/>
        </w:rPr>
        <w:t>).</w:t>
      </w:r>
    </w:p>
    <w:p w14:paraId="1C864AA4" w14:textId="77777777" w:rsidR="008F61DB" w:rsidRDefault="008F61DB" w:rsidP="008F61DB">
      <w:pPr>
        <w:shd w:val="clear" w:color="auto" w:fill="FFFFFF"/>
        <w:outlineLvl w:val="0"/>
        <w:rPr>
          <w:rFonts w:ascii="Arial" w:eastAsia="Times New Roman" w:hAnsi="Arial" w:cs="Arial"/>
          <w:b/>
          <w:bCs/>
          <w:color w:val="014B94"/>
          <w:kern w:val="36"/>
          <w:sz w:val="51"/>
          <w:szCs w:val="51"/>
          <w:lang w:eastAsia="cs-CZ"/>
        </w:rPr>
      </w:pPr>
    </w:p>
    <w:p w14:paraId="66EA289A"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t>SRPEN</w:t>
      </w:r>
    </w:p>
    <w:p w14:paraId="4024908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4. - ČNB zlepšila odhad vývoje ekonomiky pro letošní rok, pro příští rok ho naopak zhoršila. </w:t>
      </w:r>
    </w:p>
    <w:p w14:paraId="55C9A385"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 Rusko přerušilo export ropy prostřednictvím jižní větve ropovodu Družba, která vede i do ČR, a to kvůli problému s ruskými platbami za přepravu ropy přes Ukrajinu. Dodávky byly po osmi dnech obnoveny. Ukrajina potvrdila, že peníze za tranzit obdržela.</w:t>
      </w:r>
    </w:p>
    <w:p w14:paraId="2CFF68E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24. - Vláda schválila návrh takzvaného úsporného tarifu, který pomůže domácnostem s vysokými cenami energií. Průměrná výše podpory s energiemi bude celkem zhruba 15.000 korun, letos z toho dostanou domácnosti zhruba 4000 Kč. Celková výše pomoci kombinuje příspěvek skrze úsporný tarif a odpuštění poplatku za obnovitelné zdroje, které se týká nejenom domácností, ale také firem či organizací.</w:t>
      </w:r>
    </w:p>
    <w:p w14:paraId="13D5E9B0"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29. - Nejvyšší kontrolní úřad (NKÚ) ve stanovisku k návrhu státního závěrečného účtu ČR za rok 2021 konstatoval, že ČR byla loni nejrychleji se zadlužující zemí EU a schodek rozpočtu loni překonal do té doby nejhorší výsledek z roku 2020. Úřad rovněž upozornil, že Česko se loni zařadilo mezi země s nejnižší mírou ekonomického růstu v EU. Pozitivně kontroloři naopak hodnotí nízkou míru nezaměstnanosti.</w:t>
      </w:r>
    </w:p>
    <w:p w14:paraId="4BC7E5A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31. - Premiér Fiala řekl, že MPO od 5. září vyhlásí takzvané předcházení stavu nouze v teplárenství. Umožní teplárnám topit za využití jiných paliv, než je zemní plyn, aniž by čelily sankcím či zdlouhavým povolovacím procesům.</w:t>
      </w:r>
    </w:p>
    <w:p w14:paraId="2EDEDAAB"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ZÁŘÍ</w:t>
      </w:r>
    </w:p>
    <w:p w14:paraId="36779B41"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 - Národní rozpočtová rada uvedla, že nevidí v návrhu státního rozpočtu na rok 2023 ani ve střednědobém výhledu významnější posun k nápravě veřejných financí. Schodek státního rozpočtu by příští rok mohl dosáhnout 270 miliard korun, vyplývá z prvního návrhu MF. Proti vládou schválené novele rozpočtu na letošní rok je deficit nižší o 60 miliard korun.</w:t>
      </w:r>
    </w:p>
    <w:p w14:paraId="258BCAE1"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 - Společnost Panasonic oznámila, že bude investovat postupně do roku 2026 zhruba 145 milionů eur (přes 3,5 miliardy Kč) do svého závodu v Plzni. Výrazně posílí výrobu tepelných čerpadel vzduch-voda, po nichž je v Evropě veliká poptávka.</w:t>
      </w:r>
    </w:p>
    <w:p w14:paraId="7EF2F167"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6. - Premiér Fiala oznámil, že ČR bude mít přichystané národní řešení vysokých cen energií, které doplní nebo nahradí evropské řešení. Záležet podle něj bude na tom, k jaké dohodě se dospěje na evropské úrovni.</w:t>
      </w:r>
    </w:p>
    <w:p w14:paraId="01DC1154"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8. - Odbory na pražské demonstraci vyzvaly k zavedení cenové regulace, k zastavení poklesu reálných mezd nebo k zestátnění kritické infrastruktury v energetice. Vláda se podle nich musí zasadit o ochranu nízkopříjmových skupin i střední třídy, na které nejvíc dopadá současná krize, a zachovat sociální smír. Protestní akce se podle policejního odhadu zúčastnily jednotky tisíc lidí.</w:t>
      </w:r>
    </w:p>
    <w:p w14:paraId="7291677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12. - Podle ČSÚ spotřebitelské ceny v srpnu meziročně stouply o 17,2 procenta, zatímco v červenci činila meziroční inflace 17,5 procenta. Tempo růstu tak zpomalilo po 13 měsících.</w:t>
      </w:r>
    </w:p>
    <w:p w14:paraId="4F3BBAB8"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Vláda stanovila maximální ceny elektřiny a plynu. Maloodběratelé, tedy domácnosti a živnostníci zaplatí za silovou elektřinu maximálně šest korun včetně DPH za jednu kilowatthodinu (kWh), plyn bude stát maximálně tři koruny za kWh. Rozpočtové dopady </w:t>
      </w:r>
      <w:proofErr w:type="spellStart"/>
      <w:r w:rsidRPr="00F92AD7">
        <w:rPr>
          <w:rFonts w:ascii="Trebuchet MS" w:eastAsia="Times New Roman" w:hAnsi="Trebuchet MS" w:cs="Times New Roman"/>
          <w:color w:val="313131"/>
          <w:sz w:val="21"/>
          <w:szCs w:val="21"/>
          <w:lang w:eastAsia="cs-CZ"/>
        </w:rPr>
        <w:t>zastropování</w:t>
      </w:r>
      <w:proofErr w:type="spellEnd"/>
      <w:r w:rsidRPr="00F92AD7">
        <w:rPr>
          <w:rFonts w:ascii="Trebuchet MS" w:eastAsia="Times New Roman" w:hAnsi="Trebuchet MS" w:cs="Times New Roman"/>
          <w:color w:val="313131"/>
          <w:sz w:val="21"/>
          <w:szCs w:val="21"/>
          <w:lang w:eastAsia="cs-CZ"/>
        </w:rPr>
        <w:t xml:space="preserve"> cen vyčíslil ministr financí </w:t>
      </w:r>
      <w:proofErr w:type="spellStart"/>
      <w:r w:rsidRPr="00F92AD7">
        <w:rPr>
          <w:rFonts w:ascii="Trebuchet MS" w:eastAsia="Times New Roman" w:hAnsi="Trebuchet MS" w:cs="Times New Roman"/>
          <w:color w:val="313131"/>
          <w:sz w:val="21"/>
          <w:szCs w:val="21"/>
          <w:lang w:eastAsia="cs-CZ"/>
        </w:rPr>
        <w:t>Stanjura</w:t>
      </w:r>
      <w:proofErr w:type="spellEnd"/>
      <w:r w:rsidRPr="00F92AD7">
        <w:rPr>
          <w:rFonts w:ascii="Trebuchet MS" w:eastAsia="Times New Roman" w:hAnsi="Trebuchet MS" w:cs="Times New Roman"/>
          <w:color w:val="313131"/>
          <w:sz w:val="21"/>
          <w:szCs w:val="21"/>
          <w:lang w:eastAsia="cs-CZ"/>
        </w:rPr>
        <w:t xml:space="preserve"> na maximálně 130 miliard korun.</w:t>
      </w:r>
    </w:p>
    <w:p w14:paraId="4176F7F1"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14. - Vláda schválila prodloužení snížení spotřební daně z nafty o 1,50 koruny na litr do konce příštího roku. Prodloužení úlevy o dva dny později schválila Sněmovna zrychleně ve stavu legislativní nouze.</w:t>
      </w:r>
    </w:p>
    <w:p w14:paraId="09E1BAC6" w14:textId="5BF25FD4"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22. - Česká bankovní asociace (ČBA) uvedla, že nabízí podporu ekonomiky, která by byla alternativou k dani z mimořádných zisků a přinesla by státu až 50 miliard Kč.</w:t>
      </w:r>
    </w:p>
    <w:p w14:paraId="33C6ED5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23. - První zkapalněný zemní plyn (LNG) z terminálu v nizozemském </w:t>
      </w:r>
      <w:proofErr w:type="spellStart"/>
      <w:r w:rsidRPr="00F92AD7">
        <w:rPr>
          <w:rFonts w:ascii="Trebuchet MS" w:eastAsia="Times New Roman" w:hAnsi="Trebuchet MS" w:cs="Times New Roman"/>
          <w:color w:val="313131"/>
          <w:sz w:val="21"/>
          <w:szCs w:val="21"/>
          <w:lang w:eastAsia="cs-CZ"/>
        </w:rPr>
        <w:t>Eemshavenu</w:t>
      </w:r>
      <w:proofErr w:type="spellEnd"/>
      <w:r w:rsidRPr="00F92AD7">
        <w:rPr>
          <w:rFonts w:ascii="Trebuchet MS" w:eastAsia="Times New Roman" w:hAnsi="Trebuchet MS" w:cs="Times New Roman"/>
          <w:color w:val="313131"/>
          <w:sz w:val="21"/>
          <w:szCs w:val="21"/>
          <w:lang w:eastAsia="cs-CZ"/>
        </w:rPr>
        <w:t xml:space="preserve"> začal proudit do ČR.</w:t>
      </w:r>
    </w:p>
    <w:p w14:paraId="718CBB6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26. - Vláda schválila návrh státního rozpočtu na příští rok se schodkem 295 miliard korun. Největší změnou proti původnímu návrhu, který počítal s deficitem 270 miliard, jsou výdaje na </w:t>
      </w:r>
      <w:proofErr w:type="spellStart"/>
      <w:r w:rsidRPr="00F92AD7">
        <w:rPr>
          <w:rFonts w:ascii="Trebuchet MS" w:eastAsia="Times New Roman" w:hAnsi="Trebuchet MS" w:cs="Times New Roman"/>
          <w:color w:val="313131"/>
          <w:sz w:val="21"/>
          <w:szCs w:val="21"/>
          <w:lang w:eastAsia="cs-CZ"/>
        </w:rPr>
        <w:t>zastropování</w:t>
      </w:r>
      <w:proofErr w:type="spellEnd"/>
      <w:r w:rsidRPr="00F92AD7">
        <w:rPr>
          <w:rFonts w:ascii="Trebuchet MS" w:eastAsia="Times New Roman" w:hAnsi="Trebuchet MS" w:cs="Times New Roman"/>
          <w:color w:val="313131"/>
          <w:sz w:val="21"/>
          <w:szCs w:val="21"/>
          <w:lang w:eastAsia="cs-CZ"/>
        </w:rPr>
        <w:t xml:space="preserve"> cen elektřiny a plynu. Pokrýt by je měly příjmy z daně z mimořádných zisků a odvody z příjmů prodeje elektřiny nad cenový strop schválený Evropskou komisí.</w:t>
      </w:r>
    </w:p>
    <w:p w14:paraId="3EFF896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29. - Sněmovna na žádost vlády schválila zrychleně novelu, podle které exportérům má s dopady války na Ukrajině pomoci program státních záruk. Za investiční úvěry nebo půjčky na pracovní kapitál by měl ručit stát prostřednictvím Exportní garanční a pojišťovací společnosti (EGAP). Na záruky má být vyčleněno až zhruba 6,25 miliardy korun.</w:t>
      </w:r>
    </w:p>
    <w:p w14:paraId="6C4847C1"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ŘÍJEN</w:t>
      </w:r>
    </w:p>
    <w:p w14:paraId="2BF5AE8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 - Česká pošta oznámila, že od listopadu zdraží posílání dopisů, balíků i poštovních poukázek. Doručení obyčejného dopisu podraží o dvě koruny na 21 korun.</w:t>
      </w:r>
    </w:p>
    <w:p w14:paraId="365EA302"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5. - Časopis Forbes zveřejnil svůj žebříček nejbohatších Čechů. Nejbohatší je dědička impéria PPF Renáta Kellnerová s rodinou s majetkem za 382,9 miliardy korun. Druhý je majitel KKCG Karel Komárek (190,2 miliardy korun), třetí realitní magnát Radovan Vítek (144 miliard korun), čtvrtý Daniel Křetínský (118,6 miliardy korun) a pátý Andrej Babiš (107,8 miliardy korun).</w:t>
      </w:r>
    </w:p>
    <w:p w14:paraId="0A66C110"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Vláda svým nařízením stanovila maximální ceny elektřiny a plynu. </w:t>
      </w:r>
      <w:proofErr w:type="spellStart"/>
      <w:r w:rsidRPr="00F92AD7">
        <w:rPr>
          <w:rFonts w:ascii="Trebuchet MS" w:eastAsia="Times New Roman" w:hAnsi="Trebuchet MS" w:cs="Times New Roman"/>
          <w:color w:val="313131"/>
          <w:sz w:val="21"/>
          <w:szCs w:val="21"/>
          <w:lang w:eastAsia="cs-CZ"/>
        </w:rPr>
        <w:t>Zastropování</w:t>
      </w:r>
      <w:proofErr w:type="spellEnd"/>
      <w:r w:rsidRPr="00F92AD7">
        <w:rPr>
          <w:rFonts w:ascii="Trebuchet MS" w:eastAsia="Times New Roman" w:hAnsi="Trebuchet MS" w:cs="Times New Roman"/>
          <w:color w:val="313131"/>
          <w:sz w:val="21"/>
          <w:szCs w:val="21"/>
          <w:lang w:eastAsia="cs-CZ"/>
        </w:rPr>
        <w:t xml:space="preserve"> bude platit po celý příští rok.</w:t>
      </w:r>
    </w:p>
    <w:p w14:paraId="352972E6"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12. - Vláda schválila program ministerstev zahraničí a průmyslu a obchodu, podle kterého by ČR měla dát na humanitární, stabilizační, rekonstrukční a hospodářskou pomoc Ukrajině mezi lety 2023 až 2025 každý rok půl miliardy korun.</w:t>
      </w:r>
    </w:p>
    <w:p w14:paraId="1229AE5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18. - Sněmovna schválila zvýšení schodku letošního státního rozpočtu až na 375 miliard korun. Vláda původně navrhla navýšení rozpočtu i jeho schodku o 50 miliard na 330 miliard. Poslanci ale schválili dva koaliční návrhy, které zvyšují výdaje i schodek o dalších 45 miliard na celkových 375 miliard korun.</w:t>
      </w:r>
    </w:p>
    <w:p w14:paraId="6412B9D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České dráhy oznámily, že jízdenky na železnici zdraží od 11. prosince o 15 procent. Takové zdražení zavedly státní ČD u kilometrických tarifů i ministerstvo dopravy pro systém jednotného tarifu (SJT) </w:t>
      </w:r>
      <w:proofErr w:type="spellStart"/>
      <w:r w:rsidRPr="00F92AD7">
        <w:rPr>
          <w:rFonts w:ascii="Trebuchet MS" w:eastAsia="Times New Roman" w:hAnsi="Trebuchet MS" w:cs="Times New Roman"/>
          <w:color w:val="313131"/>
          <w:sz w:val="21"/>
          <w:szCs w:val="21"/>
          <w:lang w:eastAsia="cs-CZ"/>
        </w:rPr>
        <w:t>One</w:t>
      </w:r>
      <w:proofErr w:type="spellEnd"/>
      <w:r w:rsidRPr="00F92AD7">
        <w:rPr>
          <w:rFonts w:ascii="Trebuchet MS" w:eastAsia="Times New Roman" w:hAnsi="Trebuchet MS" w:cs="Times New Roman"/>
          <w:color w:val="313131"/>
          <w:sz w:val="21"/>
          <w:szCs w:val="21"/>
          <w:lang w:eastAsia="cs-CZ"/>
        </w:rPr>
        <w:t xml:space="preserve"> Ticket. Jednotné jízdenky lze využívat téměř ve všech vlacích v Česku bez ohledu na dopravce.</w:t>
      </w:r>
    </w:p>
    <w:p w14:paraId="3D71473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20. - Podle ČSÚ české domácnosti se na celkové spotřebě energií v zemi podílejí zhruba ze 30 procent. Většinu své spotřeby, a to kolem dvou třetin, přitom používají na vytápění. Další významnou položkou je ohřev vody. Nejvíce energie domácnosti získávají z obnovitelných zdrojů energií a ze zemního plynu.</w:t>
      </w:r>
    </w:p>
    <w:p w14:paraId="54998CF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26. - Sněmovna v úvodním kole schválila příjmy, výdaje a schodek státního rozpočtu na příští rok. Deficit má podle návrhu vlády představovat 295 miliard korun.</w:t>
      </w:r>
    </w:p>
    <w:p w14:paraId="21C123C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31. - Podle </w:t>
      </w:r>
      <w:proofErr w:type="spellStart"/>
      <w:r w:rsidRPr="00F92AD7">
        <w:rPr>
          <w:rFonts w:ascii="Trebuchet MS" w:eastAsia="Times New Roman" w:hAnsi="Trebuchet MS" w:cs="Times New Roman"/>
          <w:color w:val="313131"/>
          <w:sz w:val="21"/>
          <w:szCs w:val="21"/>
          <w:lang w:eastAsia="cs-CZ"/>
        </w:rPr>
        <w:t>Eurostatu</w:t>
      </w:r>
      <w:proofErr w:type="spellEnd"/>
      <w:r w:rsidRPr="00F92AD7">
        <w:rPr>
          <w:rFonts w:ascii="Trebuchet MS" w:eastAsia="Times New Roman" w:hAnsi="Trebuchet MS" w:cs="Times New Roman"/>
          <w:color w:val="313131"/>
          <w:sz w:val="21"/>
          <w:szCs w:val="21"/>
          <w:lang w:eastAsia="cs-CZ"/>
        </w:rPr>
        <w:t xml:space="preserve"> průměrná cena elektřiny v EU v první polovině roku meziročně prudce stoupla, největší růst, 62 procent, byl v ČR.</w:t>
      </w:r>
    </w:p>
    <w:p w14:paraId="0986CA3D"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LISTOPAD</w:t>
      </w:r>
    </w:p>
    <w:p w14:paraId="625FA61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 - Prezident Zeman vetoval novelu rozpočtu na</w:t>
      </w:r>
      <w:r>
        <w:rPr>
          <w:rFonts w:ascii="Trebuchet MS" w:eastAsia="Times New Roman" w:hAnsi="Trebuchet MS" w:cs="Times New Roman"/>
          <w:color w:val="313131"/>
          <w:sz w:val="21"/>
          <w:szCs w:val="21"/>
          <w:lang w:eastAsia="cs-CZ"/>
        </w:rPr>
        <w:t xml:space="preserve"> letošek.</w:t>
      </w:r>
      <w:r w:rsidRPr="00F92AD7">
        <w:rPr>
          <w:rFonts w:ascii="Trebuchet MS" w:eastAsia="Times New Roman" w:hAnsi="Trebuchet MS" w:cs="Times New Roman"/>
          <w:color w:val="313131"/>
          <w:sz w:val="21"/>
          <w:szCs w:val="21"/>
          <w:lang w:eastAsia="cs-CZ"/>
        </w:rPr>
        <w:t xml:space="preserve"> Sněmovna 15. listopadu hlasy poslanců vládní koalice veto přehlasovala a stvrdila novelu letošního státního rozpočtu, která zvyšuje schválený schodek z původních 280 miliard na 375 miliard korun.</w:t>
      </w:r>
    </w:p>
    <w:p w14:paraId="0A74D246"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Ředitel NÚKIB Lukáš </w:t>
      </w:r>
      <w:proofErr w:type="spellStart"/>
      <w:r w:rsidRPr="00F92AD7">
        <w:rPr>
          <w:rFonts w:ascii="Trebuchet MS" w:eastAsia="Times New Roman" w:hAnsi="Trebuchet MS" w:cs="Times New Roman"/>
          <w:color w:val="313131"/>
          <w:sz w:val="21"/>
          <w:szCs w:val="21"/>
          <w:lang w:eastAsia="cs-CZ"/>
        </w:rPr>
        <w:t>Kintr</w:t>
      </w:r>
      <w:proofErr w:type="spellEnd"/>
      <w:r w:rsidRPr="00F92AD7">
        <w:rPr>
          <w:rFonts w:ascii="Trebuchet MS" w:eastAsia="Times New Roman" w:hAnsi="Trebuchet MS" w:cs="Times New Roman"/>
          <w:color w:val="313131"/>
          <w:sz w:val="21"/>
          <w:szCs w:val="21"/>
          <w:lang w:eastAsia="cs-CZ"/>
        </w:rPr>
        <w:t xml:space="preserve"> oznámil, že za říjen na Česko směřoval zhruba stejný počet hackerských DD</w:t>
      </w:r>
      <w:r>
        <w:rPr>
          <w:rFonts w:ascii="Trebuchet MS" w:eastAsia="Times New Roman" w:hAnsi="Trebuchet MS" w:cs="Times New Roman"/>
          <w:color w:val="313131"/>
          <w:sz w:val="21"/>
          <w:szCs w:val="21"/>
          <w:lang w:eastAsia="cs-CZ"/>
        </w:rPr>
        <w:t>O</w:t>
      </w:r>
      <w:r w:rsidRPr="00F92AD7">
        <w:rPr>
          <w:rFonts w:ascii="Trebuchet MS" w:eastAsia="Times New Roman" w:hAnsi="Trebuchet MS" w:cs="Times New Roman"/>
          <w:color w:val="313131"/>
          <w:sz w:val="21"/>
          <w:szCs w:val="21"/>
          <w:lang w:eastAsia="cs-CZ"/>
        </w:rPr>
        <w:t>S útoků jako za předchozích devět měsíců dohromady. Počet incidentů roste poslední tři roky v řadě, letos jej akcelerovala válka na Ukrajině.</w:t>
      </w:r>
    </w:p>
    <w:p w14:paraId="3EB38732"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4. - Sněmovna schválila mimořádnou daň pro energetické, petrolejářské či těžební firmy a banky. Příjmy z daně mají sloužit k pokrytí mimořádných nákladů, které stát bude mít v souvislosti se stanovením maximálních cen energií. Takzvaná </w:t>
      </w:r>
      <w:proofErr w:type="spellStart"/>
      <w:r w:rsidRPr="00F92AD7">
        <w:rPr>
          <w:rFonts w:ascii="Trebuchet MS" w:eastAsia="Times New Roman" w:hAnsi="Trebuchet MS" w:cs="Times New Roman"/>
          <w:color w:val="313131"/>
          <w:sz w:val="21"/>
          <w:szCs w:val="21"/>
          <w:lang w:eastAsia="cs-CZ"/>
        </w:rPr>
        <w:t>windfall</w:t>
      </w:r>
      <w:proofErr w:type="spellEnd"/>
      <w:r w:rsidRPr="00F92AD7">
        <w:rPr>
          <w:rFonts w:ascii="Trebuchet MS" w:eastAsia="Times New Roman" w:hAnsi="Trebuchet MS" w:cs="Times New Roman"/>
          <w:color w:val="313131"/>
          <w:sz w:val="21"/>
          <w:szCs w:val="21"/>
          <w:lang w:eastAsia="cs-CZ"/>
        </w:rPr>
        <w:t xml:space="preserve"> tax má platit po dobu tří let od příštího roku do roku 2025. Její sazba bude činit 60 procent. V daňovém balíčku Sněmovna schválila i zvýšení limitu pro povinnou registraci plátců k DPH na dva miliony korun a zvýšení limitu pro možnost podnikatelů využít paušální daň.</w:t>
      </w:r>
    </w:p>
    <w:p w14:paraId="085652B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Energetický a průmyslový holding (EPH) oznámil, že přesune svou společnost EP </w:t>
      </w:r>
      <w:proofErr w:type="spellStart"/>
      <w:r w:rsidRPr="00F92AD7">
        <w:rPr>
          <w:rFonts w:ascii="Trebuchet MS" w:eastAsia="Times New Roman" w:hAnsi="Trebuchet MS" w:cs="Times New Roman"/>
          <w:color w:val="313131"/>
          <w:sz w:val="21"/>
          <w:szCs w:val="21"/>
          <w:lang w:eastAsia="cs-CZ"/>
        </w:rPr>
        <w:t>Commodities</w:t>
      </w:r>
      <w:proofErr w:type="spellEnd"/>
      <w:r w:rsidRPr="00F92AD7">
        <w:rPr>
          <w:rFonts w:ascii="Trebuchet MS" w:eastAsia="Times New Roman" w:hAnsi="Trebuchet MS" w:cs="Times New Roman"/>
          <w:color w:val="313131"/>
          <w:sz w:val="21"/>
          <w:szCs w:val="21"/>
          <w:lang w:eastAsia="cs-CZ"/>
        </w:rPr>
        <w:t>, která se zabývá obchodem s energetickými surovinami, z Česka do zahraničí. Udělá to kvůli dani z mimořádných zisků. Podle holdingu je zdanění takových firem nesmyslné a v zahraničí nefunguje.</w:t>
      </w:r>
    </w:p>
    <w:p w14:paraId="11CF436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8. - NÚKIB informoval, že počet kybernetických incidentů se v říjnu dostal vysoko nad průměr. Část útoků byla podle úřadu od skupiny Anonymous </w:t>
      </w:r>
      <w:proofErr w:type="spellStart"/>
      <w:r w:rsidRPr="00F92AD7">
        <w:rPr>
          <w:rFonts w:ascii="Trebuchet MS" w:eastAsia="Times New Roman" w:hAnsi="Trebuchet MS" w:cs="Times New Roman"/>
          <w:color w:val="313131"/>
          <w:sz w:val="21"/>
          <w:szCs w:val="21"/>
          <w:lang w:eastAsia="cs-CZ"/>
        </w:rPr>
        <w:t>Russia</w:t>
      </w:r>
      <w:proofErr w:type="spellEnd"/>
      <w:r w:rsidRPr="00F92AD7">
        <w:rPr>
          <w:rFonts w:ascii="Trebuchet MS" w:eastAsia="Times New Roman" w:hAnsi="Trebuchet MS" w:cs="Times New Roman"/>
          <w:color w:val="313131"/>
          <w:sz w:val="21"/>
          <w:szCs w:val="21"/>
          <w:lang w:eastAsia="cs-CZ"/>
        </w:rPr>
        <w:t>. Poprvé od května se podle úřadu také stal incident, který byl klasifikován jako velmi významný. Šlo o útok na dostupnost telekomunikačních služeb.</w:t>
      </w:r>
    </w:p>
    <w:p w14:paraId="3309A23C" w14:textId="2408F4C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10. - Společnost ČEZ oznámila, že za první tři čtvrtletí téměř zosminásobila čistý zisk, a to na 52,3 miliardy korun z 6,7 miliardy korun ve stejném období před rokem.</w:t>
      </w:r>
    </w:p>
    <w:p w14:paraId="13A1A1D4"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Ministr </w:t>
      </w:r>
      <w:proofErr w:type="spellStart"/>
      <w:r w:rsidRPr="00F92AD7">
        <w:rPr>
          <w:rFonts w:ascii="Trebuchet MS" w:eastAsia="Times New Roman" w:hAnsi="Trebuchet MS" w:cs="Times New Roman"/>
          <w:color w:val="313131"/>
          <w:sz w:val="21"/>
          <w:szCs w:val="21"/>
          <w:lang w:eastAsia="cs-CZ"/>
        </w:rPr>
        <w:t>Síkela</w:t>
      </w:r>
      <w:proofErr w:type="spellEnd"/>
      <w:r w:rsidRPr="00F92AD7">
        <w:rPr>
          <w:rFonts w:ascii="Trebuchet MS" w:eastAsia="Times New Roman" w:hAnsi="Trebuchet MS" w:cs="Times New Roman"/>
          <w:color w:val="313131"/>
          <w:sz w:val="21"/>
          <w:szCs w:val="21"/>
          <w:lang w:eastAsia="cs-CZ"/>
        </w:rPr>
        <w:t xml:space="preserve"> oznámil, že české zásobníky plynu jsou naplněny z 99 procent, obsahují 3,34 miliardy metrů krychlových zemního plynu.</w:t>
      </w:r>
    </w:p>
    <w:p w14:paraId="3ACA072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Podle ČSÚ spotřebitelské ceny v Česku v říjnu meziročně stouply o 15,1 procenta. Tempo inflace výrazně zpomalilo, v září byly ceny meziročně vyšší o 18 procent. Vývoj ovlivnilo zejména promítnutí úsporného tarifu a odpuštění poplatku za podporované zdroje energie pro ceny elektřiny.</w:t>
      </w:r>
    </w:p>
    <w:p w14:paraId="738215E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ČEZ oznámil, že od začátku příštího roku zdraží elektřinu. Většina zákazníků bude od ledna platit vládou </w:t>
      </w:r>
      <w:proofErr w:type="spellStart"/>
      <w:r w:rsidRPr="00F92AD7">
        <w:rPr>
          <w:rFonts w:ascii="Trebuchet MS" w:eastAsia="Times New Roman" w:hAnsi="Trebuchet MS" w:cs="Times New Roman"/>
          <w:color w:val="313131"/>
          <w:sz w:val="21"/>
          <w:szCs w:val="21"/>
          <w:lang w:eastAsia="cs-CZ"/>
        </w:rPr>
        <w:t>zastropované</w:t>
      </w:r>
      <w:proofErr w:type="spellEnd"/>
      <w:r w:rsidRPr="00F92AD7">
        <w:rPr>
          <w:rFonts w:ascii="Trebuchet MS" w:eastAsia="Times New Roman" w:hAnsi="Trebuchet MS" w:cs="Times New Roman"/>
          <w:color w:val="313131"/>
          <w:sz w:val="21"/>
          <w:szCs w:val="21"/>
          <w:lang w:eastAsia="cs-CZ"/>
        </w:rPr>
        <w:t xml:space="preserve"> ceny. Obdobné zdražení oznámila i energetická společnost E.ON a řada ostatních dodavatelů.</w:t>
      </w:r>
    </w:p>
    <w:p w14:paraId="0D1D66FE"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15. - EK schválila pomoc české vlády pro velké firmy zasažené růstem cen energií. Za období od letošního února do konce roku jim bude stát moci poskytnout dotace v celkovém objemu 1,23 miliardy eur (30 miliard Kč).</w:t>
      </w:r>
    </w:p>
    <w:p w14:paraId="3C04D785"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 Sněmovna přehlasovala veto prezidenta Zemana a stvrdila novelu letošního státního rozpočtu, která zvyšuje schválený schodek z původních 280 miliard na 375 miliard korun.</w:t>
      </w:r>
    </w:p>
    <w:p w14:paraId="20CCDA77"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Dodávky ropovodem Družba byly dočasně pozastaveny poté, co ruská raketa zasáhla transformátor na severu Ukrajiny u běloruských hranic.</w:t>
      </w:r>
    </w:p>
    <w:p w14:paraId="6DE5D634"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16. </w:t>
      </w:r>
      <w:r w:rsidRPr="00F92AD7">
        <w:rPr>
          <w:rFonts w:ascii="Trebuchet MS" w:eastAsia="Times New Roman" w:hAnsi="Trebuchet MS" w:cs="Times New Roman"/>
          <w:color w:val="313131"/>
          <w:sz w:val="21"/>
          <w:szCs w:val="21"/>
          <w:lang w:eastAsia="cs-CZ"/>
        </w:rPr>
        <w:t>- ERÚ oznámil, že státem regulované ceny elektřiny příští rok klesnou o 16,7 procenta. Lidem ale elektřina i tak zdraží, důvodem jsou vysoké ceny elektřiny na energetickém trhu.</w:t>
      </w:r>
    </w:p>
    <w:p w14:paraId="255773F7"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18. - Sněmovna schválila ve stavu legislativní nouze novelu energetického zákona, která zavádí horní hranici ceny elektřiny u výrobců. Stát plánuje na odvodech vybrat asi 80 miliard korun. Mají sloužit ke kompenzacím za vysoké ceny energií. Maximální ceny u výrobců elektřiny se budou lišit podle zdroje a měly by zaručit i přiměřený zisk.</w:t>
      </w:r>
    </w:p>
    <w:p w14:paraId="0F20236D" w14:textId="1DD95052" w:rsidR="008F61DB" w:rsidRPr="00F92AD7" w:rsidRDefault="00E03A29"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23. </w:t>
      </w:r>
      <w:r w:rsidR="008F61DB" w:rsidRPr="00F92AD7">
        <w:rPr>
          <w:rFonts w:ascii="Trebuchet MS" w:eastAsia="Times New Roman" w:hAnsi="Trebuchet MS" w:cs="Times New Roman"/>
          <w:color w:val="313131"/>
          <w:sz w:val="21"/>
          <w:szCs w:val="21"/>
          <w:lang w:eastAsia="cs-CZ"/>
        </w:rPr>
        <w:t>- Česká pošta oznámila, že zvýší od února cenu za doručení obyčejného dopisu o dvě koruny na 23 korun.</w:t>
      </w:r>
    </w:p>
    <w:p w14:paraId="7A12F56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30. - Sněmovna hlasy vládní koalice schválila státní rozpočet na příští rok. Jeho schodek má klesnout na 295 miliard korun proti letošnímu schválenému schodku 375 miliard korun.</w:t>
      </w:r>
    </w:p>
    <w:p w14:paraId="445EA3FA"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Společnost ČEZ obdržela tři nabídky na stavbu nového jaderného bloku v Dukovanech. Zájem mají podle očekávání francouzská společnost EDF, jihokorejská firma KHNP a severoamerický </w:t>
      </w:r>
      <w:proofErr w:type="spellStart"/>
      <w:r w:rsidRPr="00F92AD7">
        <w:rPr>
          <w:rFonts w:ascii="Trebuchet MS" w:eastAsia="Times New Roman" w:hAnsi="Trebuchet MS" w:cs="Times New Roman"/>
          <w:color w:val="313131"/>
          <w:sz w:val="21"/>
          <w:szCs w:val="21"/>
          <w:lang w:eastAsia="cs-CZ"/>
        </w:rPr>
        <w:t>Westinghouse</w:t>
      </w:r>
      <w:proofErr w:type="spellEnd"/>
      <w:r w:rsidRPr="00F92AD7">
        <w:rPr>
          <w:rFonts w:ascii="Trebuchet MS" w:eastAsia="Times New Roman" w:hAnsi="Trebuchet MS" w:cs="Times New Roman"/>
          <w:color w:val="313131"/>
          <w:sz w:val="21"/>
          <w:szCs w:val="21"/>
          <w:lang w:eastAsia="cs-CZ"/>
        </w:rPr>
        <w:t>. Finální nabídky by zájemci měli podat do konce září příštího roku. Nový blok by měl stát do roku 2036.</w:t>
      </w:r>
    </w:p>
    <w:p w14:paraId="7DC5830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ČNB oznámila, že finanční sektor v Česku zůstává vysoce odolný vůči zhoršenému ekonomickému vývoji. Nebankovní finanční sektor, tedy pojišťovny či penzijní fondy, zůstává rovněž odolný.</w:t>
      </w:r>
    </w:p>
    <w:p w14:paraId="1D3FF816"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Premiér Fiala oznámil, že ČR bude moci být nejpozději od roku 2025 úplně nezávislá na ruském ropovodu Družba. Nejvyšší orgán konsorcia TAL schválil projekt rozšíření ropovodu. Úprava ropovodu umožní podle Fialy navýšení dodávek ropy na požadovaných sedm až osm milionů tun ročně. Ropovod TAL vede z italského Terstu.</w:t>
      </w:r>
    </w:p>
    <w:p w14:paraId="3A1D3058" w14:textId="77777777" w:rsidR="008F61DB" w:rsidRPr="00F92AD7" w:rsidRDefault="008F61DB" w:rsidP="008F61DB">
      <w:pPr>
        <w:shd w:val="clear" w:color="auto" w:fill="FFFFFF"/>
        <w:outlineLvl w:val="0"/>
        <w:rPr>
          <w:rFonts w:ascii="Arial" w:eastAsia="Times New Roman" w:hAnsi="Arial" w:cs="Arial"/>
          <w:color w:val="014B94"/>
          <w:kern w:val="36"/>
          <w:sz w:val="51"/>
          <w:szCs w:val="51"/>
          <w:lang w:eastAsia="cs-CZ"/>
        </w:rPr>
      </w:pPr>
      <w:r w:rsidRPr="00F92AD7">
        <w:rPr>
          <w:rFonts w:ascii="Arial" w:eastAsia="Times New Roman" w:hAnsi="Arial" w:cs="Arial"/>
          <w:b/>
          <w:bCs/>
          <w:color w:val="014B94"/>
          <w:kern w:val="36"/>
          <w:sz w:val="51"/>
          <w:szCs w:val="51"/>
          <w:lang w:eastAsia="cs-CZ"/>
        </w:rPr>
        <w:br/>
        <w:t>PROSINEC</w:t>
      </w:r>
    </w:p>
    <w:p w14:paraId="0CD47D55"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1. - Schodek státního rozpočtu ke konci listopadu vzrostl na 337,1 miliardy korun z říjnových 286,7 miliardy korun. V tiskové zprávě o tom dnes informovalo ministerstvo financí. Podle ministra financí </w:t>
      </w:r>
      <w:proofErr w:type="spellStart"/>
      <w:r w:rsidRPr="00F92AD7">
        <w:rPr>
          <w:rFonts w:ascii="Trebuchet MS" w:eastAsia="Times New Roman" w:hAnsi="Trebuchet MS" w:cs="Times New Roman"/>
          <w:color w:val="313131"/>
          <w:sz w:val="21"/>
          <w:szCs w:val="21"/>
          <w:lang w:eastAsia="cs-CZ"/>
        </w:rPr>
        <w:t>Stanjury</w:t>
      </w:r>
      <w:proofErr w:type="spellEnd"/>
      <w:r w:rsidRPr="00F92AD7">
        <w:rPr>
          <w:rFonts w:ascii="Trebuchet MS" w:eastAsia="Times New Roman" w:hAnsi="Trebuchet MS" w:cs="Times New Roman"/>
          <w:color w:val="313131"/>
          <w:sz w:val="21"/>
          <w:szCs w:val="21"/>
          <w:lang w:eastAsia="cs-CZ"/>
        </w:rPr>
        <w:t xml:space="preserve"> stát za celý rok dodrží plánovaný schodek 375 miliard korun.</w:t>
      </w:r>
    </w:p>
    <w:p w14:paraId="4ED8E5CB"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Senát schválil zákon o národních sankcích proti zahraničním společnostem a cizincům, kteří se dopustí závažných protiprávních jednání. Stát jim bude moci například zabránit ve vstupu nebo v pobytu na svém území nebo zmrazit majetek. Norma, která souvisí s ruskou agresí proti Ukrajině, umožní zavést restrikce také proti organizacím a režimům, jež porušují lidská práva nebo používají teroristické metody a kybernetické útoky.</w:t>
      </w:r>
    </w:p>
    <w:p w14:paraId="4A1D0E2C" w14:textId="3A93826A" w:rsidR="008F61DB" w:rsidRPr="00F92AD7" w:rsidRDefault="00E03A29"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w:t>
      </w:r>
      <w:r w:rsidR="008F61DB" w:rsidRPr="00F92AD7">
        <w:rPr>
          <w:rFonts w:ascii="Trebuchet MS" w:eastAsia="Times New Roman" w:hAnsi="Trebuchet MS" w:cs="Times New Roman"/>
          <w:color w:val="313131"/>
          <w:sz w:val="21"/>
          <w:szCs w:val="21"/>
          <w:lang w:eastAsia="cs-CZ"/>
        </w:rPr>
        <w:t xml:space="preserve"> Ve velkochovu kachen ve Frahelži na </w:t>
      </w:r>
      <w:proofErr w:type="spellStart"/>
      <w:r w:rsidR="008F61DB" w:rsidRPr="00F92AD7">
        <w:rPr>
          <w:rFonts w:ascii="Trebuchet MS" w:eastAsia="Times New Roman" w:hAnsi="Trebuchet MS" w:cs="Times New Roman"/>
          <w:color w:val="313131"/>
          <w:sz w:val="21"/>
          <w:szCs w:val="21"/>
          <w:lang w:eastAsia="cs-CZ"/>
        </w:rPr>
        <w:t>Jindřichohradecku</w:t>
      </w:r>
      <w:proofErr w:type="spellEnd"/>
      <w:r w:rsidR="008F61DB" w:rsidRPr="00F92AD7">
        <w:rPr>
          <w:rFonts w:ascii="Trebuchet MS" w:eastAsia="Times New Roman" w:hAnsi="Trebuchet MS" w:cs="Times New Roman"/>
          <w:color w:val="313131"/>
          <w:sz w:val="21"/>
          <w:szCs w:val="21"/>
          <w:lang w:eastAsia="cs-CZ"/>
        </w:rPr>
        <w:t xml:space="preserve"> se objevila ptačí chřipka. Na farmě bylo 22.000 kachen, tisíce z nich během tří dnů kvůli nákaze uhynuly. Zbývající drůbež v chovu byla utracena.</w:t>
      </w:r>
    </w:p>
    <w:p w14:paraId="57B5941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Ceny paliv v ČR se za týden opět snížily o více než korunu a průměrná cena nejprodávanějšího benzinu Natural 95 klesla pod 40 korun za litr. Ceny pohonných hmot se přibližují hodnotám, kterých dosahovaly před začátkem ruské invaze na Ukrajinu.</w:t>
      </w:r>
    </w:p>
    <w:p w14:paraId="6BFFE61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lastRenderedPageBreak/>
        <w:t>12. - Evropská investiční banka (EIB) oznámila, že poskytne energetické společnosti ČEZ úvěr 790 milionů eur (zhruba 19,2 miliardy Kč) na modernizaci a rozšíření její distribuční sítě a připojování nových obnovitelných zdrojů energie.</w:t>
      </w:r>
    </w:p>
    <w:p w14:paraId="532BCE9C"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13. - Státní veterinární správa (SVS) zakázala na celém území ČR venkovní chov drůbeže. Důvodem je rostoucí počet ohnisek vysoce patogenní ptačí chřipky.</w:t>
      </w:r>
    </w:p>
    <w:p w14:paraId="52A21C0D"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Pr>
          <w:rFonts w:ascii="Trebuchet MS" w:eastAsia="Times New Roman" w:hAnsi="Trebuchet MS" w:cs="Times New Roman"/>
          <w:color w:val="313131"/>
          <w:sz w:val="21"/>
          <w:szCs w:val="21"/>
          <w:lang w:eastAsia="cs-CZ"/>
        </w:rPr>
        <w:t xml:space="preserve">14. </w:t>
      </w:r>
      <w:r w:rsidRPr="00F92AD7">
        <w:rPr>
          <w:rFonts w:ascii="Trebuchet MS" w:eastAsia="Times New Roman" w:hAnsi="Trebuchet MS" w:cs="Times New Roman"/>
          <w:color w:val="313131"/>
          <w:sz w:val="21"/>
          <w:szCs w:val="21"/>
          <w:lang w:eastAsia="cs-CZ"/>
        </w:rPr>
        <w:t>- Vláda rozhodla o zvýšení životního minima od ledna ze 4620 na 4860 Kč.</w:t>
      </w:r>
    </w:p>
    <w:p w14:paraId="301AEF59"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Upraví se také existenční minimum z 2980 na 3130 Kč.</w:t>
      </w:r>
    </w:p>
    <w:p w14:paraId="145CEDE5"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15. - Pohonné hmoty výrazně zlevnily, benzin už je levnější než před začátkem války na Ukrajině.</w:t>
      </w:r>
    </w:p>
    <w:p w14:paraId="6B13B1DF"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20. - Česká měna se dostala na nejsilnější úroveň k euru za více než 11 let, na 24,18 Kč/EUR.</w:t>
      </w:r>
    </w:p>
    <w:p w14:paraId="6D9BACD3" w14:textId="77777777"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21. - Vláda rozhodla, že minimální mzda se od ledna zvedne o 1100 korun na 17.300 korun.</w:t>
      </w:r>
    </w:p>
    <w:p w14:paraId="0841FB63" w14:textId="57219E24" w:rsidR="008F61DB" w:rsidRPr="00F92AD7" w:rsidRDefault="008F61DB" w:rsidP="008F61DB">
      <w:pPr>
        <w:shd w:val="clear" w:color="auto" w:fill="FFFFFF"/>
        <w:spacing w:line="315" w:lineRule="atLeast"/>
        <w:rPr>
          <w:rFonts w:ascii="Trebuchet MS" w:eastAsia="Times New Roman" w:hAnsi="Trebuchet MS" w:cs="Times New Roman"/>
          <w:color w:val="313131"/>
          <w:sz w:val="21"/>
          <w:szCs w:val="21"/>
          <w:lang w:eastAsia="cs-CZ"/>
        </w:rPr>
      </w:pPr>
      <w:r w:rsidRPr="00F92AD7">
        <w:rPr>
          <w:rFonts w:ascii="Trebuchet MS" w:eastAsia="Times New Roman" w:hAnsi="Trebuchet MS" w:cs="Times New Roman"/>
          <w:color w:val="313131"/>
          <w:sz w:val="21"/>
          <w:szCs w:val="21"/>
          <w:lang w:eastAsia="cs-CZ"/>
        </w:rPr>
        <w:t xml:space="preserve">- Vláda rozhodla o </w:t>
      </w:r>
      <w:proofErr w:type="spellStart"/>
      <w:r w:rsidRPr="00F92AD7">
        <w:rPr>
          <w:rFonts w:ascii="Trebuchet MS" w:eastAsia="Times New Roman" w:hAnsi="Trebuchet MS" w:cs="Times New Roman"/>
          <w:color w:val="313131"/>
          <w:sz w:val="21"/>
          <w:szCs w:val="21"/>
          <w:lang w:eastAsia="cs-CZ"/>
        </w:rPr>
        <w:t>zastropování</w:t>
      </w:r>
      <w:proofErr w:type="spellEnd"/>
      <w:r w:rsidRPr="00F92AD7">
        <w:rPr>
          <w:rFonts w:ascii="Trebuchet MS" w:eastAsia="Times New Roman" w:hAnsi="Trebuchet MS" w:cs="Times New Roman"/>
          <w:color w:val="313131"/>
          <w:sz w:val="21"/>
          <w:szCs w:val="21"/>
          <w:lang w:eastAsia="cs-CZ"/>
        </w:rPr>
        <w:t xml:space="preserve"> regulované části ceny elektřiny a plynu. Opatření má zabránit růstu nákladu na distribuci energií.</w:t>
      </w:r>
    </w:p>
    <w:p w14:paraId="14D8FD07"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50C7930D"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16344842"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0FB4B700"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1D88AAC0"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0D36AE62"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1638D902"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300F2D45" w14:textId="77777777" w:rsidR="00C42B4E" w:rsidRDefault="00C42B4E" w:rsidP="000A6535">
      <w:pPr>
        <w:shd w:val="clear" w:color="auto" w:fill="FFFFFF"/>
        <w:outlineLvl w:val="1"/>
        <w:rPr>
          <w:rFonts w:ascii="Arial" w:eastAsia="Times New Roman" w:hAnsi="Arial" w:cs="Arial"/>
          <w:b/>
          <w:bCs/>
          <w:color w:val="014B94"/>
          <w:sz w:val="36"/>
          <w:szCs w:val="36"/>
          <w:lang w:eastAsia="cs-CZ"/>
        </w:rPr>
      </w:pPr>
    </w:p>
    <w:p w14:paraId="3F8791DA" w14:textId="4B7F5001" w:rsidR="002F61B2" w:rsidRDefault="002F61B2" w:rsidP="005D04CD">
      <w:pPr>
        <w:rPr>
          <w:rFonts w:ascii="Trebuchet MS" w:hAnsi="Trebuchet MS"/>
          <w:b/>
          <w:bCs/>
          <w:color w:val="313131"/>
          <w:sz w:val="21"/>
          <w:szCs w:val="21"/>
        </w:rPr>
      </w:pPr>
    </w:p>
    <w:p w14:paraId="640F86B7" w14:textId="2A20D84C" w:rsidR="002F61B2" w:rsidRDefault="002F61B2"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4916983A" w14:textId="02DAC0E4"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1D2699D0" w14:textId="6CE76FC4"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05B7B3AF" w14:textId="7374EF40"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680B70AB" w14:textId="19EE4B3B"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65C8DA9E" w14:textId="6577C47A"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466556A2" w14:textId="77777777" w:rsidR="00E03A29" w:rsidRDefault="00E03A29"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3AEE186A" w14:textId="77777777" w:rsidR="00E03A29" w:rsidRDefault="00E03A29"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3EB9576F" w14:textId="675C125E"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52398035" w14:textId="02F845DA"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099C7272" w14:textId="51DF465F" w:rsidR="005D04CD" w:rsidRDefault="005D04CD" w:rsidP="007154AE">
      <w:pPr>
        <w:pStyle w:val="Normlnweb"/>
        <w:pBdr>
          <w:bottom w:val="single" w:sz="6" w:space="1" w:color="auto"/>
        </w:pBdr>
        <w:shd w:val="clear" w:color="auto" w:fill="FFFFFF"/>
        <w:spacing w:before="0" w:beforeAutospacing="0" w:after="0" w:afterAutospacing="0" w:line="315" w:lineRule="atLeast"/>
        <w:rPr>
          <w:rFonts w:ascii="Trebuchet MS" w:hAnsi="Trebuchet MS"/>
          <w:b/>
          <w:bCs/>
          <w:color w:val="313131"/>
          <w:sz w:val="21"/>
          <w:szCs w:val="21"/>
        </w:rPr>
      </w:pPr>
    </w:p>
    <w:p w14:paraId="39C75108" w14:textId="77777777" w:rsidR="005D04CD" w:rsidRDefault="005D04CD" w:rsidP="007154AE">
      <w:pPr>
        <w:pStyle w:val="Normlnweb"/>
        <w:shd w:val="clear" w:color="auto" w:fill="FFFFFF"/>
        <w:spacing w:before="0" w:beforeAutospacing="0" w:after="0" w:afterAutospacing="0" w:line="315" w:lineRule="atLeast"/>
        <w:rPr>
          <w:rFonts w:ascii="Trebuchet MS" w:hAnsi="Trebuchet MS"/>
          <w:b/>
          <w:bCs/>
          <w:color w:val="313131"/>
          <w:sz w:val="21"/>
          <w:szCs w:val="21"/>
        </w:rPr>
      </w:pPr>
    </w:p>
    <w:p w14:paraId="7439B414" w14:textId="6104A72B" w:rsidR="002F61B2" w:rsidRPr="00E9525E" w:rsidRDefault="006E5EB2" w:rsidP="007154AE">
      <w:pPr>
        <w:pStyle w:val="Normlnweb"/>
        <w:shd w:val="clear" w:color="auto" w:fill="FFFFFF"/>
        <w:spacing w:before="0" w:beforeAutospacing="0" w:after="0" w:afterAutospacing="0" w:line="315" w:lineRule="atLeast"/>
        <w:rPr>
          <w:rFonts w:ascii="Trebuchet MS" w:hAnsi="Trebuchet MS"/>
          <w:i/>
          <w:iCs/>
          <w:sz w:val="20"/>
          <w:szCs w:val="20"/>
        </w:rPr>
      </w:pPr>
      <w:proofErr w:type="gramStart"/>
      <w:r w:rsidRPr="00E248AB">
        <w:rPr>
          <w:sz w:val="20"/>
          <w:szCs w:val="20"/>
        </w:rPr>
        <w:t>Z</w:t>
      </w:r>
      <w:r w:rsidR="00E248AB" w:rsidRPr="00E248AB">
        <w:rPr>
          <w:sz w:val="20"/>
          <w:szCs w:val="20"/>
        </w:rPr>
        <w:t>DROJ</w:t>
      </w:r>
      <w:r w:rsidRPr="00E248AB">
        <w:rPr>
          <w:sz w:val="20"/>
          <w:szCs w:val="20"/>
        </w:rPr>
        <w:t>:</w:t>
      </w:r>
      <w:r w:rsidR="005D04CD" w:rsidRPr="005D04CD">
        <w:rPr>
          <w:sz w:val="20"/>
          <w:szCs w:val="20"/>
        </w:rPr>
        <w:t xml:space="preserve"> </w:t>
      </w:r>
      <w:r w:rsidR="00E248AB">
        <w:rPr>
          <w:sz w:val="20"/>
          <w:szCs w:val="20"/>
        </w:rPr>
        <w:t xml:space="preserve">  </w:t>
      </w:r>
      <w:proofErr w:type="gramEnd"/>
      <w:r w:rsidR="00E248AB" w:rsidRPr="00503602">
        <w:rPr>
          <w:color w:val="000000" w:themeColor="text1"/>
          <w:sz w:val="20"/>
          <w:szCs w:val="20"/>
        </w:rPr>
        <w:t xml:space="preserve"> </w:t>
      </w:r>
      <w:hyperlink r:id="rId10" w:history="1">
        <w:r w:rsidR="008F61DB" w:rsidRPr="00F1706D">
          <w:rPr>
            <w:rStyle w:val="Hypertextovodkaz"/>
            <w:i/>
            <w:iCs/>
            <w:sz w:val="22"/>
            <w:szCs w:val="22"/>
          </w:rPr>
          <w:t>https://www.fxstreet.cz/vyber-hlavnich-ekonomickych-udalosti-v-roce-2022.html</w:t>
        </w:r>
      </w:hyperlink>
    </w:p>
    <w:p w14:paraId="59F6D66A" w14:textId="77777777" w:rsidR="008F61DB" w:rsidRDefault="008F61DB" w:rsidP="00237A43">
      <w:pPr>
        <w:spacing w:after="100" w:afterAutospacing="1"/>
        <w:jc w:val="both"/>
        <w:outlineLvl w:val="1"/>
        <w:rPr>
          <w:rFonts w:ascii="Times New Roman" w:hAnsi="Times New Roman" w:cs="Times New Roman"/>
          <w:b/>
          <w:bCs/>
          <w:color w:val="C00000"/>
          <w:sz w:val="52"/>
          <w:szCs w:val="52"/>
          <w:lang w:eastAsia="cs-CZ"/>
        </w:rPr>
      </w:pPr>
    </w:p>
    <w:p w14:paraId="29052CC6" w14:textId="77777777" w:rsidR="000A6BF9" w:rsidRDefault="000A6BF9" w:rsidP="00237A43">
      <w:pPr>
        <w:spacing w:after="100" w:afterAutospacing="1"/>
        <w:jc w:val="both"/>
        <w:outlineLvl w:val="1"/>
        <w:rPr>
          <w:rFonts w:ascii="Times New Roman" w:hAnsi="Times New Roman" w:cs="Times New Roman"/>
          <w:b/>
          <w:bCs/>
          <w:color w:val="C00000"/>
          <w:sz w:val="52"/>
          <w:szCs w:val="52"/>
          <w:lang w:eastAsia="cs-CZ"/>
        </w:rPr>
      </w:pPr>
    </w:p>
    <w:p w14:paraId="526F4EDE" w14:textId="23259CE8" w:rsidR="00237A43" w:rsidRDefault="00217AE4" w:rsidP="00237A43">
      <w:pPr>
        <w:spacing w:after="100" w:afterAutospacing="1"/>
        <w:jc w:val="both"/>
        <w:outlineLvl w:val="1"/>
        <w:rPr>
          <w:rFonts w:ascii="Times New Roman" w:hAnsi="Times New Roman" w:cs="Times New Roman"/>
          <w:b/>
          <w:bCs/>
          <w:i/>
          <w:color w:val="000000" w:themeColor="text1"/>
        </w:rPr>
      </w:pPr>
      <w:r w:rsidRPr="00237A43">
        <w:rPr>
          <w:rFonts w:ascii="Times New Roman" w:hAnsi="Times New Roman" w:cs="Times New Roman"/>
          <w:b/>
          <w:bCs/>
          <w:color w:val="C00000"/>
          <w:sz w:val="52"/>
          <w:szCs w:val="52"/>
          <w:lang w:eastAsia="cs-CZ"/>
        </w:rPr>
        <w:lastRenderedPageBreak/>
        <w:t>Události ve světě 20</w:t>
      </w:r>
      <w:r w:rsidR="001F7EEB" w:rsidRPr="00237A43">
        <w:rPr>
          <w:rFonts w:ascii="Times New Roman" w:hAnsi="Times New Roman" w:cs="Times New Roman"/>
          <w:b/>
          <w:bCs/>
          <w:color w:val="C00000"/>
          <w:sz w:val="52"/>
          <w:szCs w:val="52"/>
          <w:lang w:eastAsia="cs-CZ"/>
        </w:rPr>
        <w:t>2</w:t>
      </w:r>
      <w:r w:rsidR="000A6BF9">
        <w:rPr>
          <w:rFonts w:ascii="Times New Roman" w:hAnsi="Times New Roman" w:cs="Times New Roman"/>
          <w:b/>
          <w:bCs/>
          <w:color w:val="C00000"/>
          <w:sz w:val="52"/>
          <w:szCs w:val="52"/>
          <w:lang w:eastAsia="cs-CZ"/>
        </w:rPr>
        <w:t>2</w:t>
      </w:r>
    </w:p>
    <w:p w14:paraId="4BBE2A53" w14:textId="26CD2C0A" w:rsidR="000A6BF9" w:rsidRDefault="00C65848" w:rsidP="000A6BF9">
      <w:pPr>
        <w:spacing w:after="100" w:afterAutospacing="1"/>
        <w:jc w:val="both"/>
        <w:outlineLvl w:val="1"/>
        <w:rPr>
          <w:rFonts w:ascii="Times New Roman" w:hAnsi="Times New Roman" w:cs="Times New Roman"/>
          <w:b/>
          <w:bCs/>
          <w:i/>
          <w:color w:val="000000" w:themeColor="text1"/>
        </w:rPr>
      </w:pPr>
      <w:r w:rsidRPr="000069E4">
        <w:rPr>
          <w:rFonts w:ascii="Times New Roman" w:eastAsia="Times New Roman" w:hAnsi="Times New Roman" w:cs="Times New Roman"/>
          <w:b/>
          <w:bCs/>
          <w:kern w:val="36"/>
          <w:lang w:eastAsia="cs-CZ"/>
        </w:rPr>
        <w:t>Výběr n</w:t>
      </w:r>
      <w:r w:rsidR="00E3544A" w:rsidRPr="000069E4">
        <w:rPr>
          <w:rFonts w:ascii="Times New Roman" w:eastAsia="Times New Roman" w:hAnsi="Times New Roman" w:cs="Times New Roman"/>
          <w:b/>
          <w:bCs/>
          <w:kern w:val="36"/>
          <w:lang w:eastAsia="cs-CZ"/>
        </w:rPr>
        <w:t>ejdůležitější</w:t>
      </w:r>
      <w:r w:rsidRPr="000069E4">
        <w:rPr>
          <w:rFonts w:ascii="Times New Roman" w:eastAsia="Times New Roman" w:hAnsi="Times New Roman" w:cs="Times New Roman"/>
          <w:b/>
          <w:bCs/>
          <w:kern w:val="36"/>
          <w:lang w:eastAsia="cs-CZ"/>
        </w:rPr>
        <w:t>ch</w:t>
      </w:r>
      <w:r w:rsidR="00E3544A" w:rsidRPr="000069E4">
        <w:rPr>
          <w:rFonts w:ascii="Times New Roman" w:eastAsia="Times New Roman" w:hAnsi="Times New Roman" w:cs="Times New Roman"/>
          <w:b/>
          <w:bCs/>
          <w:kern w:val="36"/>
          <w:lang w:eastAsia="cs-CZ"/>
        </w:rPr>
        <w:t xml:space="preserve"> ekonomick</w:t>
      </w:r>
      <w:r w:rsidRPr="000069E4">
        <w:rPr>
          <w:rFonts w:ascii="Times New Roman" w:eastAsia="Times New Roman" w:hAnsi="Times New Roman" w:cs="Times New Roman"/>
          <w:b/>
          <w:bCs/>
          <w:kern w:val="36"/>
          <w:lang w:eastAsia="cs-CZ"/>
        </w:rPr>
        <w:t>ých</w:t>
      </w:r>
      <w:r w:rsidR="00E3544A" w:rsidRPr="000069E4">
        <w:rPr>
          <w:rFonts w:ascii="Times New Roman" w:eastAsia="Times New Roman" w:hAnsi="Times New Roman" w:cs="Times New Roman"/>
          <w:b/>
          <w:bCs/>
          <w:kern w:val="36"/>
          <w:lang w:eastAsia="cs-CZ"/>
        </w:rPr>
        <w:t xml:space="preserve"> událost</w:t>
      </w:r>
      <w:r w:rsidRPr="000069E4">
        <w:rPr>
          <w:rFonts w:ascii="Times New Roman" w:eastAsia="Times New Roman" w:hAnsi="Times New Roman" w:cs="Times New Roman"/>
          <w:b/>
          <w:bCs/>
          <w:kern w:val="36"/>
          <w:lang w:eastAsia="cs-CZ"/>
        </w:rPr>
        <w:t>í</w:t>
      </w:r>
      <w:r w:rsidR="000A6BF9">
        <w:rPr>
          <w:rFonts w:ascii="Times New Roman" w:eastAsia="Times New Roman" w:hAnsi="Times New Roman" w:cs="Times New Roman"/>
          <w:b/>
          <w:bCs/>
          <w:kern w:val="36"/>
          <w:lang w:eastAsia="cs-CZ"/>
        </w:rPr>
        <w:t xml:space="preserve"> </w:t>
      </w:r>
      <w:r w:rsidR="00E3544A" w:rsidRPr="000069E4">
        <w:rPr>
          <w:rFonts w:ascii="Times New Roman" w:eastAsia="Times New Roman" w:hAnsi="Times New Roman" w:cs="Times New Roman"/>
          <w:b/>
          <w:bCs/>
          <w:kern w:val="36"/>
          <w:lang w:eastAsia="cs-CZ"/>
        </w:rPr>
        <w:t xml:space="preserve"> </w:t>
      </w:r>
    </w:p>
    <w:p w14:paraId="5F90AAB8" w14:textId="4BF23AF8" w:rsidR="000A6BF9" w:rsidRDefault="000A6BF9" w:rsidP="000A6BF9">
      <w:pPr>
        <w:spacing w:after="100" w:afterAutospacing="1"/>
        <w:jc w:val="both"/>
        <w:outlineLvl w:val="1"/>
        <w:rPr>
          <w:rFonts w:ascii="Times New Roman" w:hAnsi="Times New Roman" w:cs="Times New Roman"/>
          <w:b/>
          <w:bCs/>
          <w:i/>
          <w:color w:val="000000" w:themeColor="text1"/>
        </w:rPr>
      </w:pPr>
      <w:r w:rsidRPr="000A6BF9">
        <w:rPr>
          <w:rFonts w:ascii="Trebuchet MS" w:eastAsia="Times New Roman" w:hAnsi="Trebuchet MS" w:cs="Times New Roman"/>
          <w:color w:val="313131"/>
          <w:sz w:val="21"/>
          <w:szCs w:val="21"/>
          <w:lang w:eastAsia="cs-CZ"/>
        </w:rPr>
        <w:t>31.12.2022</w:t>
      </w:r>
      <w:r w:rsidRPr="00A06039">
        <w:rPr>
          <w:rFonts w:ascii="Trebuchet MS" w:eastAsia="Times New Roman" w:hAnsi="Trebuchet MS" w:cs="Times New Roman"/>
          <w:color w:val="313131"/>
          <w:sz w:val="21"/>
          <w:szCs w:val="21"/>
          <w:lang w:eastAsia="cs-CZ"/>
        </w:rPr>
        <w:t> Autor</w:t>
      </w:r>
      <w:r w:rsidRPr="002267D4">
        <w:rPr>
          <w:rFonts w:ascii="Trebuchet MS" w:eastAsia="Times New Roman" w:hAnsi="Trebuchet MS" w:cs="Times New Roman"/>
          <w:color w:val="000000" w:themeColor="text1"/>
          <w:sz w:val="21"/>
          <w:szCs w:val="21"/>
          <w:lang w:eastAsia="cs-CZ"/>
        </w:rPr>
        <w:t>: </w:t>
      </w:r>
      <w:hyperlink r:id="rId11" w:history="1">
        <w:r w:rsidRPr="000A6BF9">
          <w:rPr>
            <w:rFonts w:ascii="Trebuchet MS" w:eastAsia="Times New Roman" w:hAnsi="Trebuchet MS" w:cs="Times New Roman"/>
            <w:color w:val="000000" w:themeColor="text1"/>
            <w:sz w:val="21"/>
            <w:szCs w:val="21"/>
            <w:lang w:eastAsia="cs-CZ"/>
          </w:rPr>
          <w:t>Ondřej Hartman</w:t>
        </w:r>
      </w:hyperlink>
      <w:r w:rsidRPr="000A6BF9">
        <w:rPr>
          <w:rFonts w:ascii="Trebuchet MS" w:eastAsia="Times New Roman" w:hAnsi="Trebuchet MS" w:cs="Times New Roman"/>
          <w:color w:val="000000" w:themeColor="text1"/>
          <w:sz w:val="21"/>
          <w:szCs w:val="21"/>
          <w:lang w:eastAsia="cs-CZ"/>
        </w:rPr>
        <w:t> </w:t>
      </w:r>
      <w:r w:rsidRPr="002267D4">
        <w:rPr>
          <w:rFonts w:ascii="Trebuchet MS" w:eastAsia="Times New Roman" w:hAnsi="Trebuchet MS" w:cs="Times New Roman"/>
          <w:color w:val="000000" w:themeColor="text1"/>
          <w:sz w:val="21"/>
          <w:szCs w:val="21"/>
          <w:lang w:eastAsia="cs-CZ"/>
        </w:rPr>
        <w:t> </w:t>
      </w:r>
      <w:r w:rsidRPr="002267D4">
        <w:rPr>
          <w:rFonts w:ascii="Trebuchet MS" w:eastAsia="Times New Roman" w:hAnsi="Trebuchet MS" w:cs="Times New Roman"/>
          <w:b/>
          <w:bCs/>
          <w:noProof/>
          <w:color w:val="000000" w:themeColor="text1"/>
          <w:sz w:val="21"/>
          <w:szCs w:val="21"/>
          <w:lang w:eastAsia="cs-CZ"/>
        </w:rPr>
        <w:t xml:space="preserve"> </w:t>
      </w:r>
    </w:p>
    <w:p w14:paraId="53D3199A" w14:textId="65F4132E" w:rsidR="000A6BF9" w:rsidRPr="000A6BF9" w:rsidRDefault="000A6BF9" w:rsidP="000A6BF9">
      <w:pPr>
        <w:spacing w:after="100" w:afterAutospacing="1"/>
        <w:jc w:val="both"/>
        <w:outlineLvl w:val="1"/>
        <w:rPr>
          <w:rFonts w:ascii="Times New Roman" w:hAnsi="Times New Roman" w:cs="Times New Roman"/>
          <w:b/>
          <w:bCs/>
          <w:i/>
          <w:color w:val="000000" w:themeColor="text1"/>
        </w:rPr>
      </w:pPr>
      <w:r w:rsidRPr="00A06039">
        <w:rPr>
          <w:rFonts w:ascii="Arial" w:eastAsia="Times New Roman" w:hAnsi="Arial" w:cs="Arial"/>
          <w:b/>
          <w:bCs/>
          <w:color w:val="014B94"/>
          <w:kern w:val="36"/>
          <w:sz w:val="51"/>
          <w:szCs w:val="51"/>
          <w:lang w:eastAsia="cs-CZ"/>
        </w:rPr>
        <w:br/>
        <w:t>LEDEN</w:t>
      </w:r>
    </w:p>
    <w:p w14:paraId="648A0F12"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2.</w:t>
      </w:r>
      <w:r w:rsidRPr="00A06039">
        <w:rPr>
          <w:rFonts w:ascii="Trebuchet MS" w:eastAsia="Times New Roman" w:hAnsi="Trebuchet MS" w:cs="Times New Roman"/>
          <w:color w:val="313131"/>
          <w:sz w:val="21"/>
          <w:szCs w:val="21"/>
          <w:lang w:eastAsia="cs-CZ"/>
        </w:rPr>
        <w:t> - Ruské ministerstvo energetiky oznámilo, že těžba ropy v Rusku se v roce 2021 zotavila z útlumu vyvolaného pandemií a zvýšila se o více než dvě procenta. V průměru tak činila 10,52 milionu barelů denně.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11.</w:t>
      </w:r>
      <w:r w:rsidRPr="00A06039">
        <w:rPr>
          <w:rFonts w:ascii="Trebuchet MS" w:eastAsia="Times New Roman" w:hAnsi="Trebuchet MS" w:cs="Times New Roman"/>
          <w:color w:val="313131"/>
          <w:sz w:val="21"/>
          <w:szCs w:val="21"/>
          <w:lang w:eastAsia="cs-CZ"/>
        </w:rPr>
        <w:t xml:space="preserve"> - Americká společnost Boeing oznámila, že v roce 2021 dodala 340 letadel, což je téměř dvojnásobek oproti roku 2020. </w:t>
      </w:r>
    </w:p>
    <w:p w14:paraId="1F71157C" w14:textId="77777777" w:rsidR="000A6BF9" w:rsidRPr="00A06039" w:rsidRDefault="000A6BF9" w:rsidP="000A6BF9">
      <w:pPr>
        <w:shd w:val="clear" w:color="auto" w:fill="FFFFFF"/>
        <w:spacing w:line="315" w:lineRule="atLeast"/>
        <w:rPr>
          <w:rFonts w:ascii="Arial" w:eastAsia="Times New Roman" w:hAnsi="Arial" w:cs="Arial"/>
          <w:b/>
          <w:bCs/>
          <w:color w:val="014B94"/>
          <w:kern w:val="36"/>
          <w:sz w:val="51"/>
          <w:szCs w:val="51"/>
          <w:lang w:eastAsia="cs-CZ"/>
        </w:rPr>
      </w:pPr>
      <w:r w:rsidRPr="00051019">
        <w:rPr>
          <w:rFonts w:ascii="Trebuchet MS" w:eastAsia="Times New Roman" w:hAnsi="Trebuchet MS" w:cs="Times New Roman"/>
          <w:b/>
          <w:bCs/>
          <w:color w:val="313131"/>
          <w:sz w:val="21"/>
          <w:szCs w:val="21"/>
          <w:lang w:eastAsia="cs-CZ"/>
        </w:rPr>
        <w:t>18.</w:t>
      </w:r>
      <w:r>
        <w:rPr>
          <w:rFonts w:ascii="Trebuchet MS" w:eastAsia="Times New Roman" w:hAnsi="Trebuchet MS" w:cs="Times New Roman"/>
          <w:color w:val="313131"/>
          <w:sz w:val="21"/>
          <w:szCs w:val="21"/>
          <w:lang w:eastAsia="cs-CZ"/>
        </w:rPr>
        <w:t xml:space="preserve"> </w:t>
      </w:r>
      <w:r w:rsidRPr="00A06039">
        <w:rPr>
          <w:rFonts w:ascii="Trebuchet MS" w:eastAsia="Times New Roman" w:hAnsi="Trebuchet MS" w:cs="Times New Roman"/>
          <w:color w:val="313131"/>
          <w:sz w:val="21"/>
          <w:szCs w:val="21"/>
          <w:lang w:eastAsia="cs-CZ"/>
        </w:rPr>
        <w:t>- Světová turistická organizace (UNWTO) ve své zprávě uvedla, že mezinárodní turistika loni zůstala hluboko pod úrovní z doby před pandemií.</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xml:space="preserve"> - Největší německá bankovní společnost </w:t>
      </w:r>
      <w:proofErr w:type="spellStart"/>
      <w:r w:rsidRPr="00A06039">
        <w:rPr>
          <w:rFonts w:ascii="Trebuchet MS" w:eastAsia="Times New Roman" w:hAnsi="Trebuchet MS" w:cs="Times New Roman"/>
          <w:color w:val="313131"/>
          <w:sz w:val="21"/>
          <w:szCs w:val="21"/>
          <w:lang w:eastAsia="cs-CZ"/>
        </w:rPr>
        <w:t>Deutsche</w:t>
      </w:r>
      <w:proofErr w:type="spellEnd"/>
      <w:r w:rsidRPr="00A06039">
        <w:rPr>
          <w:rFonts w:ascii="Trebuchet MS" w:eastAsia="Times New Roman" w:hAnsi="Trebuchet MS" w:cs="Times New Roman"/>
          <w:color w:val="313131"/>
          <w:sz w:val="21"/>
          <w:szCs w:val="21"/>
          <w:lang w:eastAsia="cs-CZ"/>
        </w:rPr>
        <w:t xml:space="preserve"> Bank oznámila, že v loňském roce více než zečtyřnásobila čistý zisk na desetileté maximum 2,5 miliardy eur (61,4 miliardy Kč).</w:t>
      </w:r>
      <w:r w:rsidRPr="00A06039">
        <w:rPr>
          <w:rFonts w:ascii="Trebuchet MS" w:eastAsia="Times New Roman" w:hAnsi="Trebuchet MS" w:cs="Times New Roman"/>
          <w:color w:val="313131"/>
          <w:sz w:val="21"/>
          <w:szCs w:val="21"/>
          <w:lang w:eastAsia="cs-CZ"/>
        </w:rPr>
        <w:br/>
      </w:r>
    </w:p>
    <w:p w14:paraId="5051F7C2"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t>ÚNOR</w:t>
      </w:r>
    </w:p>
    <w:p w14:paraId="739AB2C7"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2</w:t>
      </w:r>
      <w:r w:rsidRPr="00A06039">
        <w:rPr>
          <w:rFonts w:ascii="Trebuchet MS" w:eastAsia="Times New Roman" w:hAnsi="Trebuchet MS" w:cs="Times New Roman"/>
          <w:color w:val="313131"/>
          <w:sz w:val="21"/>
          <w:szCs w:val="21"/>
          <w:lang w:eastAsia="cs-CZ"/>
        </w:rPr>
        <w:t>.</w:t>
      </w:r>
      <w:r>
        <w:rPr>
          <w:rFonts w:ascii="Trebuchet MS" w:eastAsia="Times New Roman" w:hAnsi="Trebuchet MS" w:cs="Times New Roman"/>
          <w:color w:val="313131"/>
          <w:sz w:val="21"/>
          <w:szCs w:val="21"/>
          <w:lang w:eastAsia="cs-CZ"/>
        </w:rPr>
        <w:t xml:space="preserve"> </w:t>
      </w:r>
      <w:r w:rsidRPr="00A06039">
        <w:rPr>
          <w:rFonts w:ascii="Trebuchet MS" w:eastAsia="Times New Roman" w:hAnsi="Trebuchet MS" w:cs="Times New Roman"/>
          <w:color w:val="313131"/>
          <w:sz w:val="21"/>
          <w:szCs w:val="21"/>
          <w:lang w:eastAsia="cs-CZ"/>
        </w:rPr>
        <w:t>- Evropská komise schválila dočasné zařazení jádra a plynu mezi čisté zdroje energie, na něž mají členské země Evropské unie zásadně odlišné názory. Komise v takzvané taxonomii vyšla vstříc zemím jako Francie, Polsko či Česko, které chtějí na jádro a plyn sázet při odstavování elektráren či tepláren využívajících uhlí nebo ropu. V červenci to schválil Evropský parlament.</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8.</w:t>
      </w:r>
      <w:r w:rsidRPr="00A06039">
        <w:rPr>
          <w:rFonts w:ascii="Trebuchet MS" w:eastAsia="Times New Roman" w:hAnsi="Trebuchet MS" w:cs="Times New Roman"/>
          <w:color w:val="313131"/>
          <w:sz w:val="21"/>
          <w:szCs w:val="21"/>
          <w:lang w:eastAsia="cs-CZ"/>
        </w:rPr>
        <w:t> - Evropská unie ve snaze snížit závislost na dovozu nedostatkových mikročipů oznámila, že uvolní 266 miliard Kč na podporu jejich vývoje v Evropě.</w:t>
      </w:r>
      <w:r w:rsidRPr="00A06039">
        <w:rPr>
          <w:rFonts w:ascii="Trebuchet MS" w:eastAsia="Times New Roman" w:hAnsi="Trebuchet MS" w:cs="Times New Roman"/>
          <w:color w:val="313131"/>
          <w:sz w:val="21"/>
          <w:szCs w:val="21"/>
          <w:lang w:eastAsia="cs-CZ"/>
        </w:rPr>
        <w:br/>
        <w:t>- Americká farmaceutická společnost Pfizer oznámila, že loni zvýšila tržby o 95 procent na 1,7 bilionu Kč, zejména díky vakcíně proti covidu-19.</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10.</w:t>
      </w:r>
      <w:r w:rsidRPr="00A06039">
        <w:rPr>
          <w:rFonts w:ascii="Trebuchet MS" w:eastAsia="Times New Roman" w:hAnsi="Trebuchet MS" w:cs="Times New Roman"/>
          <w:color w:val="313131"/>
          <w:sz w:val="21"/>
          <w:szCs w:val="21"/>
          <w:lang w:eastAsia="cs-CZ"/>
        </w:rPr>
        <w:t> - Britsko-švédská farmaceutická společnost AstraZeneca, která je jedním z výrobců vakcíny proti covidu-19, oznámila, že loni zvýšila tržby o 796 miliard Kč.</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24.</w:t>
      </w:r>
      <w:r w:rsidRPr="00A06039">
        <w:rPr>
          <w:rFonts w:ascii="Trebuchet MS" w:eastAsia="Times New Roman" w:hAnsi="Trebuchet MS" w:cs="Times New Roman"/>
          <w:color w:val="313131"/>
          <w:sz w:val="21"/>
          <w:szCs w:val="21"/>
          <w:lang w:eastAsia="cs-CZ"/>
        </w:rPr>
        <w:t> - Rusko zahájilo invazi na Ukrajinu. Lídři zemí EU se na summitu hned první den invaze shodli na zavedení prvního souboru sankcí proti Rusku. Postupně unie přijala řadu dalších balíčků protiruských sankcí, invaze výrazně prohloubila krizi v energetickém sektoru i inflaci v celé Evropě.</w:t>
      </w:r>
    </w:p>
    <w:p w14:paraId="10C96C50"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br/>
        <w:t>BŘEZEN</w:t>
      </w:r>
    </w:p>
    <w:p w14:paraId="1A4D01D2" w14:textId="77777777" w:rsidR="000A6BF9" w:rsidRPr="00A06039" w:rsidRDefault="000A6BF9" w:rsidP="000A6BF9">
      <w:pPr>
        <w:shd w:val="clear" w:color="auto" w:fill="FFFFFF"/>
        <w:spacing w:line="315" w:lineRule="atLeast"/>
        <w:rPr>
          <w:rFonts w:ascii="Arial" w:eastAsia="Times New Roman" w:hAnsi="Arial" w:cs="Arial"/>
          <w:b/>
          <w:bCs/>
          <w:color w:val="014B94"/>
          <w:kern w:val="36"/>
          <w:sz w:val="51"/>
          <w:szCs w:val="51"/>
          <w:lang w:eastAsia="cs-CZ"/>
        </w:rPr>
      </w:pPr>
      <w:r w:rsidRPr="00A06039">
        <w:rPr>
          <w:rFonts w:ascii="Trebuchet MS" w:eastAsia="Times New Roman" w:hAnsi="Trebuchet MS" w:cs="Times New Roman"/>
          <w:b/>
          <w:bCs/>
          <w:color w:val="313131"/>
          <w:sz w:val="21"/>
          <w:szCs w:val="21"/>
          <w:lang w:eastAsia="cs-CZ"/>
        </w:rPr>
        <w:t>1.</w:t>
      </w:r>
      <w:r w:rsidRPr="00A06039">
        <w:rPr>
          <w:rFonts w:ascii="Trebuchet MS" w:eastAsia="Times New Roman" w:hAnsi="Trebuchet MS" w:cs="Times New Roman"/>
          <w:color w:val="313131"/>
          <w:sz w:val="21"/>
          <w:szCs w:val="21"/>
          <w:lang w:eastAsia="cs-CZ"/>
        </w:rPr>
        <w:t xml:space="preserve"> - Provozovatel německo-ruského plynovodu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2 propustil všech svých 140 zaměstnanců. Plynovod, který byl dostavěn v září 2021, nebyl nikdy spuštěn.</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lastRenderedPageBreak/>
        <w:t>2.</w:t>
      </w:r>
      <w:r w:rsidRPr="00A06039">
        <w:rPr>
          <w:rFonts w:ascii="Trebuchet MS" w:eastAsia="Times New Roman" w:hAnsi="Trebuchet MS" w:cs="Times New Roman"/>
          <w:color w:val="313131"/>
          <w:sz w:val="21"/>
          <w:szCs w:val="21"/>
          <w:lang w:eastAsia="cs-CZ"/>
        </w:rPr>
        <w:t> - Začal platit třetí unijní balík protiruských sankcí, který mimo jiné vyřadila z mezinárodního platebního systému SWIFT sedm ruských bank.</w:t>
      </w:r>
      <w:r w:rsidRPr="00A06039">
        <w:rPr>
          <w:rFonts w:ascii="Trebuchet MS" w:eastAsia="Times New Roman" w:hAnsi="Trebuchet MS" w:cs="Times New Roman"/>
          <w:color w:val="313131"/>
          <w:sz w:val="21"/>
          <w:szCs w:val="21"/>
          <w:lang w:eastAsia="cs-CZ"/>
        </w:rPr>
        <w:br/>
        <w:t>- Největší ruská banka Sberbank oznámila odchod z Evropy. Zdůvodnila to velkým odlivem hotovosti z dceřiných firem a ohrožením bezpečnosti zaměstnanců a majetku, ruskou invazi na Ukrajinu ve svém vyjádření nezmínila.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4.</w:t>
      </w:r>
      <w:r w:rsidRPr="00A06039">
        <w:rPr>
          <w:rFonts w:ascii="Trebuchet MS" w:eastAsia="Times New Roman" w:hAnsi="Trebuchet MS" w:cs="Times New Roman"/>
          <w:color w:val="313131"/>
          <w:sz w:val="21"/>
          <w:szCs w:val="21"/>
          <w:lang w:eastAsia="cs-CZ"/>
        </w:rPr>
        <w:t> - Ruské jednotky po prudkých bojích ovládly Záporožskou jadernou elektrárnu na jihovýchodě Ukrajiny, která je největší jadernou elektrárnou v Evropě. V září do elektrárny dorazil tým Mezinárodní agentury pro atomovou energii (MAAE), která později uvedla, že inspekce zaznamenala škody v blízkosti reaktorových budov i poškozenou infrastrukturu. Areál zařízení je opakovaně ostřelován, z čehož se navzájem obviňují obě bojující strany.</w:t>
      </w:r>
      <w:r w:rsidRPr="00A06039">
        <w:rPr>
          <w:rFonts w:ascii="Trebuchet MS" w:eastAsia="Times New Roman" w:hAnsi="Trebuchet MS" w:cs="Times New Roman"/>
          <w:color w:val="313131"/>
          <w:sz w:val="21"/>
          <w:szCs w:val="21"/>
          <w:lang w:eastAsia="cs-CZ"/>
        </w:rPr>
        <w:br/>
        <w:t>- Velkoobchodní cena plynu pro evropský trh poprvé překonala hranici 200 eur (zhruba 5150 Kč) za megawatthodinu.</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8.</w:t>
      </w:r>
      <w:r w:rsidRPr="00A06039">
        <w:rPr>
          <w:rFonts w:ascii="Trebuchet MS" w:eastAsia="Times New Roman" w:hAnsi="Trebuchet MS" w:cs="Times New Roman"/>
          <w:color w:val="313131"/>
          <w:sz w:val="21"/>
          <w:szCs w:val="21"/>
          <w:lang w:eastAsia="cs-CZ"/>
        </w:rPr>
        <w:t xml:space="preserve"> - Rusko poprvé od napadení Ukrajiny otevřeně pohrozilo přerušením dodávek plynu, který do Německa proudí plynovodem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1, pokud Západ zakáže dovoz ruské ropy.</w:t>
      </w:r>
      <w:r w:rsidRPr="00A06039">
        <w:rPr>
          <w:rFonts w:ascii="Trebuchet MS" w:eastAsia="Times New Roman" w:hAnsi="Trebuchet MS" w:cs="Times New Roman"/>
          <w:color w:val="313131"/>
          <w:sz w:val="21"/>
          <w:szCs w:val="21"/>
          <w:lang w:eastAsia="cs-CZ"/>
        </w:rPr>
        <w:br/>
        <w:t>- Bylo oznámeno, že americká společnost Intel postaví v německém městě Magdeburg závod na výrobu mikročipů za více než 422 miliard Kč.</w:t>
      </w:r>
      <w:r w:rsidRPr="00A06039">
        <w:rPr>
          <w:rFonts w:ascii="Trebuchet MS" w:eastAsia="Times New Roman" w:hAnsi="Trebuchet MS" w:cs="Times New Roman"/>
          <w:color w:val="313131"/>
          <w:sz w:val="21"/>
          <w:szCs w:val="21"/>
          <w:lang w:eastAsia="cs-CZ"/>
        </w:rPr>
        <w:br/>
      </w:r>
    </w:p>
    <w:p w14:paraId="174B9714"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t>DUBEN</w:t>
      </w:r>
    </w:p>
    <w:p w14:paraId="49EFA02C"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1.</w:t>
      </w:r>
      <w:r w:rsidRPr="00A06039">
        <w:rPr>
          <w:rFonts w:ascii="Trebuchet MS" w:eastAsia="Times New Roman" w:hAnsi="Trebuchet MS" w:cs="Times New Roman"/>
          <w:color w:val="313131"/>
          <w:sz w:val="21"/>
          <w:szCs w:val="21"/>
          <w:lang w:eastAsia="cs-CZ"/>
        </w:rPr>
        <w:t xml:space="preserve"> - Ruská plynárenská společnost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oznámila, že se stahuje z Německa a že ukončila svou účast v německé divizi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Germania.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xml:space="preserve"> - Ruská společnost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zcela zastavila dodávky plynu do Polska a Bulharska. Zdůvodnila to tím, že místní plynárenské podniky </w:t>
      </w:r>
      <w:proofErr w:type="spellStart"/>
      <w:r w:rsidRPr="00A06039">
        <w:rPr>
          <w:rFonts w:ascii="Trebuchet MS" w:eastAsia="Times New Roman" w:hAnsi="Trebuchet MS" w:cs="Times New Roman"/>
          <w:color w:val="313131"/>
          <w:sz w:val="21"/>
          <w:szCs w:val="21"/>
          <w:lang w:eastAsia="cs-CZ"/>
        </w:rPr>
        <w:t>PGNiG</w:t>
      </w:r>
      <w:proofErr w:type="spellEnd"/>
      <w:r w:rsidRPr="00A06039">
        <w:rPr>
          <w:rFonts w:ascii="Trebuchet MS" w:eastAsia="Times New Roman" w:hAnsi="Trebuchet MS" w:cs="Times New Roman"/>
          <w:color w:val="313131"/>
          <w:sz w:val="21"/>
          <w:szCs w:val="21"/>
          <w:lang w:eastAsia="cs-CZ"/>
        </w:rPr>
        <w:t xml:space="preserve"> a Bulgargaz odmítly za plyn platit v rublech. Poté přerušila dodávky plynu i do řady dalších zemí</w:t>
      </w:r>
      <w:r>
        <w:rPr>
          <w:rFonts w:ascii="Trebuchet MS" w:eastAsia="Times New Roman" w:hAnsi="Trebuchet MS" w:cs="Times New Roman"/>
          <w:color w:val="313131"/>
          <w:sz w:val="21"/>
          <w:szCs w:val="21"/>
          <w:lang w:eastAsia="cs-CZ"/>
        </w:rPr>
        <w:t>.</w:t>
      </w:r>
    </w:p>
    <w:p w14:paraId="08E0A3E3"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br/>
        <w:t>KVĚTEN</w:t>
      </w:r>
    </w:p>
    <w:p w14:paraId="2CFBDE28" w14:textId="77777777" w:rsidR="000A6BF9" w:rsidRPr="00A06039" w:rsidRDefault="000A6BF9" w:rsidP="000A6BF9">
      <w:pPr>
        <w:shd w:val="clear" w:color="auto" w:fill="FFFFFF"/>
        <w:spacing w:line="315" w:lineRule="atLeast"/>
        <w:rPr>
          <w:rFonts w:ascii="Arial" w:eastAsia="Times New Roman" w:hAnsi="Arial" w:cs="Arial"/>
          <w:b/>
          <w:bCs/>
          <w:color w:val="014B94"/>
          <w:kern w:val="36"/>
          <w:sz w:val="51"/>
          <w:szCs w:val="51"/>
          <w:lang w:eastAsia="cs-CZ"/>
        </w:rPr>
      </w:pPr>
      <w:r w:rsidRPr="00A06039">
        <w:rPr>
          <w:rFonts w:ascii="Trebuchet MS" w:eastAsia="Times New Roman" w:hAnsi="Trebuchet MS" w:cs="Times New Roman"/>
          <w:b/>
          <w:bCs/>
          <w:color w:val="313131"/>
          <w:sz w:val="21"/>
          <w:szCs w:val="21"/>
          <w:lang w:eastAsia="cs-CZ"/>
        </w:rPr>
        <w:t>14.</w:t>
      </w:r>
      <w:r w:rsidRPr="00A06039">
        <w:rPr>
          <w:rFonts w:ascii="Trebuchet MS" w:eastAsia="Times New Roman" w:hAnsi="Trebuchet MS" w:cs="Times New Roman"/>
          <w:color w:val="313131"/>
          <w:sz w:val="21"/>
          <w:szCs w:val="21"/>
          <w:lang w:eastAsia="cs-CZ"/>
        </w:rPr>
        <w:t> - Indie, druhý největší producent pšenice na světě, zakázala její vývoz.</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18.</w:t>
      </w:r>
      <w:r w:rsidRPr="00A06039">
        <w:rPr>
          <w:rFonts w:ascii="Trebuchet MS" w:eastAsia="Times New Roman" w:hAnsi="Trebuchet MS" w:cs="Times New Roman"/>
          <w:color w:val="313131"/>
          <w:sz w:val="21"/>
          <w:szCs w:val="21"/>
          <w:lang w:eastAsia="cs-CZ"/>
        </w:rPr>
        <w:t> - Ruská součást americké internetové společnosti Google vyhlásil bankrot.</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23.</w:t>
      </w:r>
      <w:r w:rsidRPr="00A06039">
        <w:rPr>
          <w:rFonts w:ascii="Trebuchet MS" w:eastAsia="Times New Roman" w:hAnsi="Trebuchet MS" w:cs="Times New Roman"/>
          <w:color w:val="313131"/>
          <w:sz w:val="21"/>
          <w:szCs w:val="21"/>
          <w:lang w:eastAsia="cs-CZ"/>
        </w:rPr>
        <w:t> - Mezinárodní agentura pro energii (IEA) uvedla, že prodej elektromobilů se loni ve světě zdvojnásobil na rekordních 6,6 milionu.</w:t>
      </w:r>
      <w:r w:rsidRPr="00A06039">
        <w:rPr>
          <w:rFonts w:ascii="Trebuchet MS" w:eastAsia="Times New Roman" w:hAnsi="Trebuchet MS" w:cs="Times New Roman"/>
          <w:color w:val="313131"/>
          <w:sz w:val="21"/>
          <w:szCs w:val="21"/>
          <w:lang w:eastAsia="cs-CZ"/>
        </w:rPr>
        <w:br/>
      </w:r>
    </w:p>
    <w:p w14:paraId="55868231"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t>ČERVEN</w:t>
      </w:r>
    </w:p>
    <w:p w14:paraId="243D6D97"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2.</w:t>
      </w:r>
      <w:r w:rsidRPr="00A06039">
        <w:rPr>
          <w:rFonts w:ascii="Trebuchet MS" w:eastAsia="Times New Roman" w:hAnsi="Trebuchet MS" w:cs="Times New Roman"/>
          <w:color w:val="313131"/>
          <w:sz w:val="21"/>
          <w:szCs w:val="21"/>
          <w:lang w:eastAsia="cs-CZ"/>
        </w:rPr>
        <w:t> - Organizace zemí vyvážejících ropu (OPEC) a její spojenci v čele s Ruskem oznámili, že budou od července zvyšovat těžbu výrazněji než doposud. Skupina nazývaná OPEC+ se dohodla, že těžbu v příštích dvou měsících zvýší o 648.000 barelů denně místo dosavadních 432.000 barelů denně.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7.</w:t>
      </w:r>
      <w:r w:rsidRPr="00A06039">
        <w:rPr>
          <w:rFonts w:ascii="Trebuchet MS" w:eastAsia="Times New Roman" w:hAnsi="Trebuchet MS" w:cs="Times New Roman"/>
          <w:color w:val="313131"/>
          <w:sz w:val="21"/>
          <w:szCs w:val="21"/>
          <w:lang w:eastAsia="cs-CZ"/>
        </w:rPr>
        <w:t> - Evropský parlament (EP) schválil návrh, který by měl od roku 2035 zakázat prodej nových osobních aut a lehkých užitkových vozů se spalovacími motory.</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14.</w:t>
      </w:r>
      <w:r w:rsidRPr="00A06039">
        <w:rPr>
          <w:rFonts w:ascii="Trebuchet MS" w:eastAsia="Times New Roman" w:hAnsi="Trebuchet MS" w:cs="Times New Roman"/>
          <w:color w:val="313131"/>
          <w:sz w:val="21"/>
          <w:szCs w:val="21"/>
          <w:lang w:eastAsia="cs-CZ"/>
        </w:rPr>
        <w:t xml:space="preserve"> - Ruská státní plynárenská společnost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oznámila, že nutnost oprav omezila </w:t>
      </w:r>
      <w:r w:rsidRPr="00A06039">
        <w:rPr>
          <w:rFonts w:ascii="Trebuchet MS" w:eastAsia="Times New Roman" w:hAnsi="Trebuchet MS" w:cs="Times New Roman"/>
          <w:color w:val="313131"/>
          <w:sz w:val="21"/>
          <w:szCs w:val="21"/>
          <w:lang w:eastAsia="cs-CZ"/>
        </w:rPr>
        <w:lastRenderedPageBreak/>
        <w:t xml:space="preserve">kapacitu plynovodu zhruba o 40 procent na 100 milionů krychlových metrů denně.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opatření zdůvodnil zpožděním při opravě kompresorových turbín německé společnosti Siemens </w:t>
      </w:r>
      <w:proofErr w:type="spellStart"/>
      <w:r w:rsidRPr="00A06039">
        <w:rPr>
          <w:rFonts w:ascii="Trebuchet MS" w:eastAsia="Times New Roman" w:hAnsi="Trebuchet MS" w:cs="Times New Roman"/>
          <w:color w:val="313131"/>
          <w:sz w:val="21"/>
          <w:szCs w:val="21"/>
          <w:lang w:eastAsia="cs-CZ"/>
        </w:rPr>
        <w:t>Energy</w:t>
      </w:r>
      <w:proofErr w:type="spellEnd"/>
      <w:r w:rsidRPr="00A06039">
        <w:rPr>
          <w:rFonts w:ascii="Trebuchet MS" w:eastAsia="Times New Roman" w:hAnsi="Trebuchet MS" w:cs="Times New Roman"/>
          <w:color w:val="313131"/>
          <w:sz w:val="21"/>
          <w:szCs w:val="21"/>
          <w:lang w:eastAsia="cs-CZ"/>
        </w:rPr>
        <w:t xml:space="preserve"> z Kanady. Německý ministr hospodářství Robert </w:t>
      </w:r>
      <w:proofErr w:type="spellStart"/>
      <w:r w:rsidRPr="00A06039">
        <w:rPr>
          <w:rFonts w:ascii="Trebuchet MS" w:eastAsia="Times New Roman" w:hAnsi="Trebuchet MS" w:cs="Times New Roman"/>
          <w:color w:val="313131"/>
          <w:sz w:val="21"/>
          <w:szCs w:val="21"/>
          <w:lang w:eastAsia="cs-CZ"/>
        </w:rPr>
        <w:t>Habeck</w:t>
      </w:r>
      <w:proofErr w:type="spellEnd"/>
      <w:r w:rsidRPr="00A06039">
        <w:rPr>
          <w:rFonts w:ascii="Trebuchet MS" w:eastAsia="Times New Roman" w:hAnsi="Trebuchet MS" w:cs="Times New Roman"/>
          <w:color w:val="313131"/>
          <w:sz w:val="21"/>
          <w:szCs w:val="21"/>
          <w:lang w:eastAsia="cs-CZ"/>
        </w:rPr>
        <w:t xml:space="preserve"> omezení dodávek označil za politicky motivovaný krok, kterým se Rusko snaží vyvolat nejistotu a zvýšit ceny plynu.</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24.</w:t>
      </w:r>
      <w:r w:rsidRPr="00A06039">
        <w:rPr>
          <w:rFonts w:ascii="Trebuchet MS" w:eastAsia="Times New Roman" w:hAnsi="Trebuchet MS" w:cs="Times New Roman"/>
          <w:color w:val="313131"/>
          <w:sz w:val="21"/>
          <w:szCs w:val="21"/>
          <w:lang w:eastAsia="cs-CZ"/>
        </w:rPr>
        <w:t> - Summit Evropské unie schválil zavedení společné evropské měny v Chorvatsku. Země se tak od ledna 2023 stane dvacátým členem eurozóny. Ministři financí to schválili 12. července.</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30.</w:t>
      </w:r>
      <w:r w:rsidRPr="00A06039">
        <w:rPr>
          <w:rFonts w:ascii="Trebuchet MS" w:eastAsia="Times New Roman" w:hAnsi="Trebuchet MS" w:cs="Times New Roman"/>
          <w:color w:val="313131"/>
          <w:sz w:val="21"/>
          <w:szCs w:val="21"/>
          <w:lang w:eastAsia="cs-CZ"/>
        </w:rPr>
        <w:t> - EU prodloužila bezplatný roaming do roku 2032. Zároveň oznámila s platností od 1. července další pravidla. Ta mají zaručit stejně kvalitní internet jako v domovské zemi, upozorňování na jinou než pozemní síť či zlepšený přístup k tísňovému volání v celé EU.</w:t>
      </w:r>
    </w:p>
    <w:p w14:paraId="63A200E3"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br/>
        <w:t>ČERVENEC</w:t>
      </w:r>
    </w:p>
    <w:p w14:paraId="5908E5CC"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8.</w:t>
      </w:r>
      <w:r w:rsidRPr="00A06039">
        <w:rPr>
          <w:rFonts w:ascii="Trebuchet MS" w:eastAsia="Times New Roman" w:hAnsi="Trebuchet MS" w:cs="Times New Roman"/>
          <w:color w:val="313131"/>
          <w:sz w:val="21"/>
          <w:szCs w:val="21"/>
          <w:lang w:eastAsia="cs-CZ"/>
        </w:rPr>
        <w:t xml:space="preserve"> - Německá energetická společnost </w:t>
      </w:r>
      <w:proofErr w:type="spellStart"/>
      <w:r w:rsidRPr="00A06039">
        <w:rPr>
          <w:rFonts w:ascii="Trebuchet MS" w:eastAsia="Times New Roman" w:hAnsi="Trebuchet MS" w:cs="Times New Roman"/>
          <w:color w:val="313131"/>
          <w:sz w:val="21"/>
          <w:szCs w:val="21"/>
          <w:lang w:eastAsia="cs-CZ"/>
        </w:rPr>
        <w:t>Uniper</w:t>
      </w:r>
      <w:proofErr w:type="spellEnd"/>
      <w:r w:rsidRPr="00A06039">
        <w:rPr>
          <w:rFonts w:ascii="Trebuchet MS" w:eastAsia="Times New Roman" w:hAnsi="Trebuchet MS" w:cs="Times New Roman"/>
          <w:color w:val="313131"/>
          <w:sz w:val="21"/>
          <w:szCs w:val="21"/>
          <w:lang w:eastAsia="cs-CZ"/>
        </w:rPr>
        <w:t>, která je největším odběratelem ruského plynu v Německu, požádala vládu v Berlíně o stabilizační pomoc.</w:t>
      </w:r>
      <w:r w:rsidRPr="00A06039">
        <w:rPr>
          <w:rFonts w:ascii="Trebuchet MS" w:eastAsia="Times New Roman" w:hAnsi="Trebuchet MS" w:cs="Times New Roman"/>
          <w:color w:val="313131"/>
          <w:sz w:val="21"/>
          <w:szCs w:val="21"/>
          <w:lang w:eastAsia="cs-CZ"/>
        </w:rPr>
        <w:br/>
      </w:r>
      <w:r w:rsidRPr="003D72F7">
        <w:rPr>
          <w:rFonts w:ascii="Trebuchet MS" w:eastAsia="Times New Roman" w:hAnsi="Trebuchet MS" w:cs="Times New Roman"/>
          <w:b/>
          <w:bCs/>
          <w:color w:val="313131"/>
          <w:sz w:val="21"/>
          <w:szCs w:val="21"/>
          <w:lang w:eastAsia="cs-CZ"/>
        </w:rPr>
        <w:t>9.</w:t>
      </w:r>
      <w:r>
        <w:rPr>
          <w:rFonts w:ascii="Trebuchet MS" w:eastAsia="Times New Roman" w:hAnsi="Trebuchet MS" w:cs="Times New Roman"/>
          <w:b/>
          <w:bCs/>
          <w:color w:val="313131"/>
          <w:sz w:val="21"/>
          <w:szCs w:val="21"/>
          <w:lang w:eastAsia="cs-CZ"/>
        </w:rPr>
        <w:t xml:space="preserve"> </w:t>
      </w:r>
      <w:r w:rsidRPr="00A06039">
        <w:rPr>
          <w:rFonts w:ascii="Trebuchet MS" w:eastAsia="Times New Roman" w:hAnsi="Trebuchet MS" w:cs="Times New Roman"/>
          <w:color w:val="313131"/>
          <w:sz w:val="21"/>
          <w:szCs w:val="21"/>
          <w:lang w:eastAsia="cs-CZ"/>
        </w:rPr>
        <w:t>- Maďarsko vyhlásilo stav energetické nouze, jehož součástí je zákaz vývozu zdrojů energie. Zrušilo také mnoho let platný cenový strop u energií pro domácnosti s nadprůměrnou spotřebou a plánuje zvýšit domácí těžbu zemního plynu.</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18.</w:t>
      </w:r>
      <w:r w:rsidRPr="00A06039">
        <w:rPr>
          <w:rFonts w:ascii="Trebuchet MS" w:eastAsia="Times New Roman" w:hAnsi="Trebuchet MS" w:cs="Times New Roman"/>
          <w:color w:val="313131"/>
          <w:sz w:val="21"/>
          <w:szCs w:val="21"/>
          <w:lang w:eastAsia="cs-CZ"/>
        </w:rPr>
        <w:t xml:space="preserve"> - Největší německý výrobce elektřiny a rovněž dovozce ruského plynu RWE oznámil, že obdržel od </w:t>
      </w:r>
      <w:proofErr w:type="spellStart"/>
      <w:r w:rsidRPr="00A06039">
        <w:rPr>
          <w:rFonts w:ascii="Trebuchet MS" w:eastAsia="Times New Roman" w:hAnsi="Trebuchet MS" w:cs="Times New Roman"/>
          <w:color w:val="313131"/>
          <w:sz w:val="21"/>
          <w:szCs w:val="21"/>
          <w:lang w:eastAsia="cs-CZ"/>
        </w:rPr>
        <w:t>Gazpromu</w:t>
      </w:r>
      <w:proofErr w:type="spellEnd"/>
      <w:r w:rsidRPr="00A06039">
        <w:rPr>
          <w:rFonts w:ascii="Trebuchet MS" w:eastAsia="Times New Roman" w:hAnsi="Trebuchet MS" w:cs="Times New Roman"/>
          <w:color w:val="313131"/>
          <w:sz w:val="21"/>
          <w:szCs w:val="21"/>
          <w:lang w:eastAsia="cs-CZ"/>
        </w:rPr>
        <w:t xml:space="preserve"> vyrozumění, že ruská firma dál nemůže plnit své závazky z důvodu zásahu vyšší moci. </w:t>
      </w:r>
    </w:p>
    <w:p w14:paraId="45649B13" w14:textId="77777777" w:rsidR="000A6BF9" w:rsidRPr="00A06039" w:rsidRDefault="000A6BF9" w:rsidP="000A6BF9">
      <w:pPr>
        <w:shd w:val="clear" w:color="auto" w:fill="FFFFFF"/>
        <w:spacing w:line="315" w:lineRule="atLeast"/>
        <w:rPr>
          <w:rFonts w:ascii="Arial" w:eastAsia="Times New Roman" w:hAnsi="Arial" w:cs="Arial"/>
          <w:color w:val="014B94"/>
          <w:kern w:val="36"/>
          <w:sz w:val="51"/>
          <w:szCs w:val="51"/>
          <w:lang w:eastAsia="cs-CZ"/>
        </w:rPr>
      </w:pPr>
      <w:r w:rsidRPr="00A06039">
        <w:rPr>
          <w:rFonts w:ascii="Trebuchet MS" w:eastAsia="Times New Roman" w:hAnsi="Trebuchet MS" w:cs="Times New Roman"/>
          <w:b/>
          <w:bCs/>
          <w:color w:val="313131"/>
          <w:sz w:val="21"/>
          <w:szCs w:val="21"/>
          <w:lang w:eastAsia="cs-CZ"/>
        </w:rPr>
        <w:t>22.</w:t>
      </w:r>
      <w:r w:rsidRPr="00A06039">
        <w:rPr>
          <w:rFonts w:ascii="Trebuchet MS" w:eastAsia="Times New Roman" w:hAnsi="Trebuchet MS" w:cs="Times New Roman"/>
          <w:color w:val="313131"/>
          <w:sz w:val="21"/>
          <w:szCs w:val="21"/>
          <w:lang w:eastAsia="cs-CZ"/>
        </w:rPr>
        <w:t> - Zástupci Ruska a Ukrajiny se podepsali pod dohodu zprostředkovanou OSN a Tureckem umožňující vývoz milionů tun obilí z ukrajinských černomořských přístavů, které byly zablokované v důsledku války. První loď s ukrajinským obilím vyplula z Oděsy 1. srpna.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 V Angole našli růžový diamant o hmotnosti 170 karátů. Jde o největší drahokam tohoto druhu, jaký se vytěžil za posledních 300 let. Kámen dostal název Lulo Rose, a to podle dolu, kde byl vytěžen.</w:t>
      </w:r>
      <w:r w:rsidRPr="00A06039">
        <w:rPr>
          <w:rFonts w:ascii="Trebuchet MS" w:eastAsia="Times New Roman" w:hAnsi="Trebuchet MS" w:cs="Times New Roman"/>
          <w:color w:val="313131"/>
          <w:sz w:val="21"/>
          <w:szCs w:val="21"/>
          <w:lang w:eastAsia="cs-CZ"/>
        </w:rPr>
        <w:br/>
      </w:r>
      <w:r w:rsidRPr="00A06039">
        <w:rPr>
          <w:rFonts w:ascii="Arial" w:eastAsia="Times New Roman" w:hAnsi="Arial" w:cs="Arial"/>
          <w:b/>
          <w:bCs/>
          <w:color w:val="014B94"/>
          <w:kern w:val="36"/>
          <w:sz w:val="51"/>
          <w:szCs w:val="51"/>
          <w:lang w:eastAsia="cs-CZ"/>
        </w:rPr>
        <w:br/>
        <w:t>SRPEN</w:t>
      </w:r>
    </w:p>
    <w:p w14:paraId="3F9E0B2F"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1.</w:t>
      </w:r>
      <w:r w:rsidRPr="00A06039">
        <w:rPr>
          <w:rFonts w:ascii="Trebuchet MS" w:eastAsia="Times New Roman" w:hAnsi="Trebuchet MS" w:cs="Times New Roman"/>
          <w:color w:val="313131"/>
          <w:sz w:val="21"/>
          <w:szCs w:val="21"/>
          <w:lang w:eastAsia="cs-CZ"/>
        </w:rPr>
        <w:t> - Evropská unie poslala Ukrajině první miliardu eur (24,6 miliardy Kč) jako finanční příspěvek na řešení dopadů války s Ruskem.</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4.</w:t>
      </w:r>
      <w:r w:rsidRPr="00A06039">
        <w:rPr>
          <w:rFonts w:ascii="Trebuchet MS" w:eastAsia="Times New Roman" w:hAnsi="Trebuchet MS" w:cs="Times New Roman"/>
          <w:color w:val="313131"/>
          <w:sz w:val="21"/>
          <w:szCs w:val="21"/>
          <w:lang w:eastAsia="cs-CZ"/>
        </w:rPr>
        <w:t xml:space="preserve"> - Ukrajina zastavila tranzit ruské ropy jižní větví ropovodu Družba, která vede do Maďarska, na Slovensko a do České republiky. Ukrajinský provozovatel ropovodů </w:t>
      </w:r>
      <w:proofErr w:type="spellStart"/>
      <w:r w:rsidRPr="00A06039">
        <w:rPr>
          <w:rFonts w:ascii="Trebuchet MS" w:eastAsia="Times New Roman" w:hAnsi="Trebuchet MS" w:cs="Times New Roman"/>
          <w:color w:val="313131"/>
          <w:sz w:val="21"/>
          <w:szCs w:val="21"/>
          <w:lang w:eastAsia="cs-CZ"/>
        </w:rPr>
        <w:t>Ukrtransnafta</w:t>
      </w:r>
      <w:proofErr w:type="spellEnd"/>
      <w:r w:rsidRPr="00A06039">
        <w:rPr>
          <w:rFonts w:ascii="Trebuchet MS" w:eastAsia="Times New Roman" w:hAnsi="Trebuchet MS" w:cs="Times New Roman"/>
          <w:color w:val="313131"/>
          <w:sz w:val="21"/>
          <w:szCs w:val="21"/>
          <w:lang w:eastAsia="cs-CZ"/>
        </w:rPr>
        <w:t xml:space="preserve"> podle něj přestal ropu posílat dál kvůli neuhrazení tranzitních poplatků. Příčinou byly podle ruské strany restrikce zavedené Evropskou unií, které Ukrajině znemožnily přijmout platbu z Ruska. Tranzit ropy do České republiky ropovodem Družba byl obnoven 12. srpna.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22.</w:t>
      </w:r>
      <w:r w:rsidRPr="00A06039">
        <w:rPr>
          <w:rFonts w:ascii="Trebuchet MS" w:eastAsia="Times New Roman" w:hAnsi="Trebuchet MS" w:cs="Times New Roman"/>
          <w:color w:val="313131"/>
          <w:sz w:val="21"/>
          <w:szCs w:val="21"/>
          <w:lang w:eastAsia="cs-CZ"/>
        </w:rPr>
        <w:t> - Cena termínového kontraktu na elektřinu na burze EEX v Lipsku poprvé překročila 700 eur (přes 17.200 Kč) za megawatthodinu.</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25.</w:t>
      </w:r>
      <w:r w:rsidRPr="00A06039">
        <w:rPr>
          <w:rFonts w:ascii="Trebuchet MS" w:eastAsia="Times New Roman" w:hAnsi="Trebuchet MS" w:cs="Times New Roman"/>
          <w:color w:val="313131"/>
          <w:sz w:val="21"/>
          <w:szCs w:val="21"/>
          <w:lang w:eastAsia="cs-CZ"/>
        </w:rPr>
        <w:t> -Velkoobchodní cena plynu pro evropský trh přesáhla 300 eur za megawatthodinu (</w:t>
      </w:r>
      <w:proofErr w:type="spellStart"/>
      <w:r w:rsidRPr="00A06039">
        <w:rPr>
          <w:rFonts w:ascii="Trebuchet MS" w:eastAsia="Times New Roman" w:hAnsi="Trebuchet MS" w:cs="Times New Roman"/>
          <w:color w:val="313131"/>
          <w:sz w:val="21"/>
          <w:szCs w:val="21"/>
          <w:lang w:eastAsia="cs-CZ"/>
        </w:rPr>
        <w:t>MWh</w:t>
      </w:r>
      <w:proofErr w:type="spellEnd"/>
      <w:r w:rsidRPr="00A06039">
        <w:rPr>
          <w:rFonts w:ascii="Trebuchet MS" w:eastAsia="Times New Roman" w:hAnsi="Trebuchet MS" w:cs="Times New Roman"/>
          <w:color w:val="313131"/>
          <w:sz w:val="21"/>
          <w:szCs w:val="21"/>
          <w:lang w:eastAsia="cs-CZ"/>
        </w:rPr>
        <w:t>).</w:t>
      </w:r>
    </w:p>
    <w:p w14:paraId="2D1FD767" w14:textId="77777777" w:rsidR="000A6BF9" w:rsidRPr="004C37C0"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Arial" w:eastAsia="Times New Roman" w:hAnsi="Arial" w:cs="Arial"/>
          <w:b/>
          <w:bCs/>
          <w:color w:val="014B94"/>
          <w:kern w:val="36"/>
          <w:sz w:val="51"/>
          <w:szCs w:val="51"/>
          <w:lang w:eastAsia="cs-CZ"/>
        </w:rPr>
        <w:lastRenderedPageBreak/>
        <w:br/>
        <w:t>ZÁŘÍ</w:t>
      </w:r>
    </w:p>
    <w:p w14:paraId="39974F47"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2.</w:t>
      </w:r>
      <w:r w:rsidRPr="00A06039">
        <w:rPr>
          <w:rFonts w:ascii="Trebuchet MS" w:eastAsia="Times New Roman" w:hAnsi="Trebuchet MS" w:cs="Times New Roman"/>
          <w:color w:val="313131"/>
          <w:sz w:val="21"/>
          <w:szCs w:val="21"/>
          <w:lang w:eastAsia="cs-CZ"/>
        </w:rPr>
        <w:t xml:space="preserve"> -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xml:space="preserve"> oznámil, že údržba jediné provozuschopné turbíny plynovodu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1 odhalila závady. Do jejich odstranění zůstane plynovod mimo provoz. Kdy by se dodávky tímto plynovodem mohly obnovit, ruská společnost neupřesnila.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14.</w:t>
      </w:r>
      <w:r w:rsidRPr="00A06039">
        <w:rPr>
          <w:rFonts w:ascii="Trebuchet MS" w:eastAsia="Times New Roman" w:hAnsi="Trebuchet MS" w:cs="Times New Roman"/>
          <w:color w:val="313131"/>
          <w:sz w:val="21"/>
          <w:szCs w:val="21"/>
          <w:lang w:eastAsia="cs-CZ"/>
        </w:rPr>
        <w:t xml:space="preserve"> -Tribunál Soudního dvora Evropské unie z velké části potvrdil rozhodnutí Evropské komise, že společnost Google zneužívala svůj operační systém Android k potlačení konkurence. </w:t>
      </w:r>
    </w:p>
    <w:p w14:paraId="7CC92DDB"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26.</w:t>
      </w:r>
      <w:r w:rsidRPr="00A06039">
        <w:rPr>
          <w:rFonts w:ascii="Trebuchet MS" w:eastAsia="Times New Roman" w:hAnsi="Trebuchet MS" w:cs="Times New Roman"/>
          <w:color w:val="313131"/>
          <w:sz w:val="21"/>
          <w:szCs w:val="21"/>
          <w:lang w:eastAsia="cs-CZ"/>
        </w:rPr>
        <w:t xml:space="preserve"> - Dánské úřady oznámily první úniky z poškozených plynovodů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mezi Ruskem a Německem, jejichž většinovým vlastníkem je ruská společnost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 Hovořilo se o sabotáži a výbuších. Do 29. září byly vyřazeny z provozu obě část</w:t>
      </w:r>
      <w:r>
        <w:rPr>
          <w:rFonts w:ascii="Trebuchet MS" w:eastAsia="Times New Roman" w:hAnsi="Trebuchet MS" w:cs="Times New Roman"/>
          <w:color w:val="313131"/>
          <w:sz w:val="21"/>
          <w:szCs w:val="21"/>
          <w:lang w:eastAsia="cs-CZ"/>
        </w:rPr>
        <w:t>i</w:t>
      </w:r>
      <w:r w:rsidRPr="00A06039">
        <w:rPr>
          <w:rFonts w:ascii="Trebuchet MS" w:eastAsia="Times New Roman" w:hAnsi="Trebuchet MS" w:cs="Times New Roman"/>
          <w:color w:val="313131"/>
          <w:sz w:val="21"/>
          <w:szCs w:val="21"/>
          <w:lang w:eastAsia="cs-CZ"/>
        </w:rPr>
        <w:t xml:space="preserve"> plynovodu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2, u plynovodu </w:t>
      </w:r>
      <w:proofErr w:type="spellStart"/>
      <w:r w:rsidRPr="00A06039">
        <w:rPr>
          <w:rFonts w:ascii="Trebuchet MS" w:eastAsia="Times New Roman" w:hAnsi="Trebuchet MS" w:cs="Times New Roman"/>
          <w:color w:val="313131"/>
          <w:sz w:val="21"/>
          <w:szCs w:val="21"/>
          <w:lang w:eastAsia="cs-CZ"/>
        </w:rPr>
        <w:t>Nord</w:t>
      </w:r>
      <w:proofErr w:type="spellEnd"/>
      <w:r w:rsidRPr="00A06039">
        <w:rPr>
          <w:rFonts w:ascii="Trebuchet MS" w:eastAsia="Times New Roman" w:hAnsi="Trebuchet MS" w:cs="Times New Roman"/>
          <w:color w:val="313131"/>
          <w:sz w:val="21"/>
          <w:szCs w:val="21"/>
          <w:lang w:eastAsia="cs-CZ"/>
        </w:rPr>
        <w:t xml:space="preserve"> Stream 1 zůstalo jedno potrubí ze dvou neporušené.</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xml:space="preserve"> - V Polsku byl slavnostně uveden do provozu plynovod </w:t>
      </w:r>
      <w:proofErr w:type="spellStart"/>
      <w:r w:rsidRPr="00A06039">
        <w:rPr>
          <w:rFonts w:ascii="Trebuchet MS" w:eastAsia="Times New Roman" w:hAnsi="Trebuchet MS" w:cs="Times New Roman"/>
          <w:color w:val="313131"/>
          <w:sz w:val="21"/>
          <w:szCs w:val="21"/>
          <w:lang w:eastAsia="cs-CZ"/>
        </w:rPr>
        <w:t>Baltic</w:t>
      </w:r>
      <w:proofErr w:type="spellEnd"/>
      <w:r w:rsidRPr="00A06039">
        <w:rPr>
          <w:rFonts w:ascii="Trebuchet MS" w:eastAsia="Times New Roman" w:hAnsi="Trebuchet MS" w:cs="Times New Roman"/>
          <w:color w:val="313131"/>
          <w:sz w:val="21"/>
          <w:szCs w:val="21"/>
          <w:lang w:eastAsia="cs-CZ"/>
        </w:rPr>
        <w:t xml:space="preserve"> Pipe, který se stane důležitou trasou pro přepravu plynu z Norska do Dánska a Polska a který bude schopen dodávat surovinu také odběratelům v okolních zemích.</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30.</w:t>
      </w:r>
      <w:r w:rsidRPr="00A06039">
        <w:rPr>
          <w:rFonts w:ascii="Trebuchet MS" w:eastAsia="Times New Roman" w:hAnsi="Trebuchet MS" w:cs="Times New Roman"/>
          <w:color w:val="313131"/>
          <w:sz w:val="21"/>
          <w:szCs w:val="21"/>
          <w:lang w:eastAsia="cs-CZ"/>
        </w:rPr>
        <w:t> - Členské země Evropské unie se ve snaze zmírnit dopady aktuální energetické krize dohodly na snižování spotřeby elektřiny ve špičce a zdanění mimořádných zisků elektráren a dodavatelů fosilních paliv. Peníze odebrané energetickým společnostem plánují využívat na podporu zranitelných skupin obyvatel a podniků nebo na financování úsporných opatření.</w:t>
      </w:r>
    </w:p>
    <w:p w14:paraId="4CF12D4F"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br/>
        <w:t>ŘÍJEN</w:t>
      </w:r>
    </w:p>
    <w:p w14:paraId="5B640830"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4.</w:t>
      </w:r>
      <w:r w:rsidRPr="00A06039">
        <w:rPr>
          <w:rFonts w:ascii="Trebuchet MS" w:eastAsia="Times New Roman" w:hAnsi="Trebuchet MS" w:cs="Times New Roman"/>
          <w:color w:val="313131"/>
          <w:sz w:val="21"/>
          <w:szCs w:val="21"/>
          <w:lang w:eastAsia="cs-CZ"/>
        </w:rPr>
        <w:t> - Europoslanci schválili sjednocení nabíječek pro telefony a mnohá další zařízení.</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5.</w:t>
      </w:r>
      <w:r w:rsidRPr="00A06039">
        <w:rPr>
          <w:rFonts w:ascii="Trebuchet MS" w:eastAsia="Times New Roman" w:hAnsi="Trebuchet MS" w:cs="Times New Roman"/>
          <w:color w:val="313131"/>
          <w:sz w:val="21"/>
          <w:szCs w:val="21"/>
          <w:lang w:eastAsia="cs-CZ"/>
        </w:rPr>
        <w:t> - Organizace zemí vyvážejících ropu (OPEC) a její spojenci v čele s Ruskem oznámili, že sníží produkci ropy o dva miliony barelů denně.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10.</w:t>
      </w:r>
      <w:r w:rsidRPr="00A06039">
        <w:rPr>
          <w:rFonts w:ascii="Trebuchet MS" w:eastAsia="Times New Roman" w:hAnsi="Trebuchet MS" w:cs="Times New Roman"/>
          <w:color w:val="313131"/>
          <w:sz w:val="21"/>
          <w:szCs w:val="21"/>
          <w:lang w:eastAsia="cs-CZ"/>
        </w:rPr>
        <w:t xml:space="preserve"> - Letošní Nobelovu cenu za ekonomii získala trojice amerických vědců Ben </w:t>
      </w:r>
      <w:proofErr w:type="spellStart"/>
      <w:r w:rsidRPr="00A06039">
        <w:rPr>
          <w:rFonts w:ascii="Trebuchet MS" w:eastAsia="Times New Roman" w:hAnsi="Trebuchet MS" w:cs="Times New Roman"/>
          <w:color w:val="313131"/>
          <w:sz w:val="21"/>
          <w:szCs w:val="21"/>
          <w:lang w:eastAsia="cs-CZ"/>
        </w:rPr>
        <w:t>Bernanke</w:t>
      </w:r>
      <w:proofErr w:type="spellEnd"/>
      <w:r w:rsidRPr="00A06039">
        <w:rPr>
          <w:rFonts w:ascii="Trebuchet MS" w:eastAsia="Times New Roman" w:hAnsi="Trebuchet MS" w:cs="Times New Roman"/>
          <w:color w:val="313131"/>
          <w:sz w:val="21"/>
          <w:szCs w:val="21"/>
          <w:lang w:eastAsia="cs-CZ"/>
        </w:rPr>
        <w:t xml:space="preserve">, Douglas </w:t>
      </w:r>
      <w:proofErr w:type="spellStart"/>
      <w:r w:rsidRPr="00A06039">
        <w:rPr>
          <w:rFonts w:ascii="Trebuchet MS" w:eastAsia="Times New Roman" w:hAnsi="Trebuchet MS" w:cs="Times New Roman"/>
          <w:color w:val="313131"/>
          <w:sz w:val="21"/>
          <w:szCs w:val="21"/>
          <w:lang w:eastAsia="cs-CZ"/>
        </w:rPr>
        <w:t>Diamond</w:t>
      </w:r>
      <w:proofErr w:type="spellEnd"/>
      <w:r w:rsidRPr="00A06039">
        <w:rPr>
          <w:rFonts w:ascii="Trebuchet MS" w:eastAsia="Times New Roman" w:hAnsi="Trebuchet MS" w:cs="Times New Roman"/>
          <w:color w:val="313131"/>
          <w:sz w:val="21"/>
          <w:szCs w:val="21"/>
          <w:lang w:eastAsia="cs-CZ"/>
        </w:rPr>
        <w:t xml:space="preserve"> a Philip </w:t>
      </w:r>
      <w:proofErr w:type="spellStart"/>
      <w:r w:rsidRPr="00A06039">
        <w:rPr>
          <w:rFonts w:ascii="Trebuchet MS" w:eastAsia="Times New Roman" w:hAnsi="Trebuchet MS" w:cs="Times New Roman"/>
          <w:color w:val="313131"/>
          <w:sz w:val="21"/>
          <w:szCs w:val="21"/>
          <w:lang w:eastAsia="cs-CZ"/>
        </w:rPr>
        <w:t>Dybvig</w:t>
      </w:r>
      <w:proofErr w:type="spellEnd"/>
      <w:r w:rsidRPr="00A06039">
        <w:rPr>
          <w:rFonts w:ascii="Trebuchet MS" w:eastAsia="Times New Roman" w:hAnsi="Trebuchet MS" w:cs="Times New Roman"/>
          <w:color w:val="313131"/>
          <w:sz w:val="21"/>
          <w:szCs w:val="21"/>
          <w:lang w:eastAsia="cs-CZ"/>
        </w:rPr>
        <w:t xml:space="preserve"> za výzkum bank a finančních krizí, který měl praktický význam při regulaci finančních trhů a řešení finančních krizí.</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19.</w:t>
      </w:r>
      <w:r w:rsidRPr="00A06039">
        <w:rPr>
          <w:rFonts w:ascii="Trebuchet MS" w:eastAsia="Times New Roman" w:hAnsi="Trebuchet MS" w:cs="Times New Roman"/>
          <w:color w:val="313131"/>
          <w:sz w:val="21"/>
          <w:szCs w:val="21"/>
          <w:lang w:eastAsia="cs-CZ"/>
        </w:rPr>
        <w:t> - Bělorusko oznámilo, že kvůli sankcím, které vůči němu zavedly Spojené státy a Evropská unie, nedokáže splácet dluh v cizí měně.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21.</w:t>
      </w:r>
      <w:r w:rsidRPr="00A06039">
        <w:rPr>
          <w:rFonts w:ascii="Trebuchet MS" w:eastAsia="Times New Roman" w:hAnsi="Trebuchet MS" w:cs="Times New Roman"/>
          <w:color w:val="313131"/>
          <w:sz w:val="21"/>
          <w:szCs w:val="21"/>
          <w:lang w:eastAsia="cs-CZ"/>
        </w:rPr>
        <w:t xml:space="preserve"> - Prezidenti a premiéři zemí Evropské unie se shodli na opatřeních proti vysokým cenám energií. Série dohodnutých kroků má snížit ceny energií, zajistit bezpečnost dodávek a omezit spotřebu. Lídři podpořili dobrovolné společné nákupy plynu či mechanismus cenové korekce v případě mimořádného zdražení. Případné </w:t>
      </w:r>
      <w:proofErr w:type="spellStart"/>
      <w:r w:rsidRPr="00A06039">
        <w:rPr>
          <w:rFonts w:ascii="Trebuchet MS" w:eastAsia="Times New Roman" w:hAnsi="Trebuchet MS" w:cs="Times New Roman"/>
          <w:color w:val="313131"/>
          <w:sz w:val="21"/>
          <w:szCs w:val="21"/>
          <w:lang w:eastAsia="cs-CZ"/>
        </w:rPr>
        <w:t>zastropování</w:t>
      </w:r>
      <w:proofErr w:type="spellEnd"/>
      <w:r w:rsidRPr="00A06039">
        <w:rPr>
          <w:rFonts w:ascii="Trebuchet MS" w:eastAsia="Times New Roman" w:hAnsi="Trebuchet MS" w:cs="Times New Roman"/>
          <w:color w:val="313131"/>
          <w:sz w:val="21"/>
          <w:szCs w:val="21"/>
          <w:lang w:eastAsia="cs-CZ"/>
        </w:rPr>
        <w:t xml:space="preserve"> ceny plynu, na něž mají členské země stále různé názory, spojil summit se splněním několika podmínek.</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 EU se shodla na zásadním omezení prodeje nový</w:t>
      </w:r>
      <w:r>
        <w:rPr>
          <w:rFonts w:ascii="Trebuchet MS" w:eastAsia="Times New Roman" w:hAnsi="Trebuchet MS" w:cs="Times New Roman"/>
          <w:color w:val="313131"/>
          <w:sz w:val="21"/>
          <w:szCs w:val="21"/>
          <w:lang w:eastAsia="cs-CZ"/>
        </w:rPr>
        <w:t>ch</w:t>
      </w:r>
      <w:r w:rsidRPr="00A06039">
        <w:rPr>
          <w:rFonts w:ascii="Trebuchet MS" w:eastAsia="Times New Roman" w:hAnsi="Trebuchet MS" w:cs="Times New Roman"/>
          <w:color w:val="313131"/>
          <w:sz w:val="21"/>
          <w:szCs w:val="21"/>
          <w:lang w:eastAsia="cs-CZ"/>
        </w:rPr>
        <w:t xml:space="preserve"> automobil</w:t>
      </w:r>
      <w:r>
        <w:rPr>
          <w:rFonts w:ascii="Trebuchet MS" w:eastAsia="Times New Roman" w:hAnsi="Trebuchet MS" w:cs="Times New Roman"/>
          <w:color w:val="313131"/>
          <w:sz w:val="21"/>
          <w:szCs w:val="21"/>
          <w:lang w:eastAsia="cs-CZ"/>
        </w:rPr>
        <w:t>ů</w:t>
      </w:r>
      <w:r w:rsidRPr="00A06039">
        <w:rPr>
          <w:rFonts w:ascii="Trebuchet MS" w:eastAsia="Times New Roman" w:hAnsi="Trebuchet MS" w:cs="Times New Roman"/>
          <w:color w:val="313131"/>
          <w:sz w:val="21"/>
          <w:szCs w:val="21"/>
          <w:lang w:eastAsia="cs-CZ"/>
        </w:rPr>
        <w:t xml:space="preserve"> na benzín či naftu od roku 2035.</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28.</w:t>
      </w:r>
      <w:r w:rsidRPr="00A06039">
        <w:rPr>
          <w:rFonts w:ascii="Trebuchet MS" w:eastAsia="Times New Roman" w:hAnsi="Trebuchet MS" w:cs="Times New Roman"/>
          <w:color w:val="313131"/>
          <w:sz w:val="21"/>
          <w:szCs w:val="21"/>
          <w:lang w:eastAsia="cs-CZ"/>
        </w:rPr>
        <w:t xml:space="preserve"> - Miliardář </w:t>
      </w:r>
      <w:proofErr w:type="spellStart"/>
      <w:r w:rsidRPr="00A06039">
        <w:rPr>
          <w:rFonts w:ascii="Trebuchet MS" w:eastAsia="Times New Roman" w:hAnsi="Trebuchet MS" w:cs="Times New Roman"/>
          <w:color w:val="313131"/>
          <w:sz w:val="21"/>
          <w:szCs w:val="21"/>
          <w:lang w:eastAsia="cs-CZ"/>
        </w:rPr>
        <w:t>Elon</w:t>
      </w:r>
      <w:proofErr w:type="spellEnd"/>
      <w:r w:rsidRPr="00A06039">
        <w:rPr>
          <w:rFonts w:ascii="Trebuchet MS" w:eastAsia="Times New Roman" w:hAnsi="Trebuchet MS" w:cs="Times New Roman"/>
          <w:color w:val="313131"/>
          <w:sz w:val="21"/>
          <w:szCs w:val="21"/>
          <w:lang w:eastAsia="cs-CZ"/>
        </w:rPr>
        <w:t xml:space="preserve"> Musk převzal kontrolu nad internetovou společností Twitter a propustil její vedoucí pracovníky. Jediným ředitelem podniku se stal 31. října.</w:t>
      </w:r>
    </w:p>
    <w:p w14:paraId="279B0722" w14:textId="77777777" w:rsidR="000A6BF9" w:rsidRPr="00A06039" w:rsidRDefault="000A6BF9" w:rsidP="000A6BF9">
      <w:pPr>
        <w:shd w:val="clear" w:color="auto" w:fill="FFFFFF"/>
        <w:outlineLvl w:val="0"/>
        <w:rPr>
          <w:rFonts w:ascii="Arial" w:eastAsia="Times New Roman" w:hAnsi="Arial" w:cs="Arial"/>
          <w:color w:val="014B94"/>
          <w:kern w:val="36"/>
          <w:sz w:val="51"/>
          <w:szCs w:val="51"/>
          <w:lang w:eastAsia="cs-CZ"/>
        </w:rPr>
      </w:pPr>
      <w:r w:rsidRPr="00A06039">
        <w:rPr>
          <w:rFonts w:ascii="Arial" w:eastAsia="Times New Roman" w:hAnsi="Arial" w:cs="Arial"/>
          <w:b/>
          <w:bCs/>
          <w:color w:val="014B94"/>
          <w:kern w:val="36"/>
          <w:sz w:val="51"/>
          <w:szCs w:val="51"/>
          <w:lang w:eastAsia="cs-CZ"/>
        </w:rPr>
        <w:lastRenderedPageBreak/>
        <w:br/>
        <w:t>LISTOPAD</w:t>
      </w:r>
    </w:p>
    <w:p w14:paraId="016D7A33"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5E4022">
        <w:rPr>
          <w:rFonts w:ascii="Trebuchet MS" w:eastAsia="Times New Roman" w:hAnsi="Trebuchet MS" w:cs="Times New Roman"/>
          <w:b/>
          <w:bCs/>
          <w:color w:val="313131"/>
          <w:sz w:val="21"/>
          <w:szCs w:val="21"/>
          <w:lang w:eastAsia="cs-CZ"/>
        </w:rPr>
        <w:t>1</w:t>
      </w:r>
      <w:r>
        <w:rPr>
          <w:rFonts w:ascii="Trebuchet MS" w:eastAsia="Times New Roman" w:hAnsi="Trebuchet MS" w:cs="Times New Roman"/>
          <w:color w:val="313131"/>
          <w:sz w:val="21"/>
          <w:szCs w:val="21"/>
          <w:lang w:eastAsia="cs-CZ"/>
        </w:rPr>
        <w:t xml:space="preserve">. </w:t>
      </w:r>
      <w:r w:rsidRPr="00A06039">
        <w:rPr>
          <w:rFonts w:ascii="Trebuchet MS" w:eastAsia="Times New Roman" w:hAnsi="Trebuchet MS" w:cs="Times New Roman"/>
          <w:color w:val="313131"/>
          <w:sz w:val="21"/>
          <w:szCs w:val="21"/>
          <w:lang w:eastAsia="cs-CZ"/>
        </w:rPr>
        <w:t xml:space="preserve">- Ukrajinský prezident Volodymyr </w:t>
      </w:r>
      <w:proofErr w:type="spellStart"/>
      <w:r w:rsidRPr="00A06039">
        <w:rPr>
          <w:rFonts w:ascii="Trebuchet MS" w:eastAsia="Times New Roman" w:hAnsi="Trebuchet MS" w:cs="Times New Roman"/>
          <w:color w:val="313131"/>
          <w:sz w:val="21"/>
          <w:szCs w:val="21"/>
          <w:lang w:eastAsia="cs-CZ"/>
        </w:rPr>
        <w:t>Zelenskyj</w:t>
      </w:r>
      <w:proofErr w:type="spellEnd"/>
      <w:r w:rsidRPr="00A06039">
        <w:rPr>
          <w:rFonts w:ascii="Trebuchet MS" w:eastAsia="Times New Roman" w:hAnsi="Trebuchet MS" w:cs="Times New Roman"/>
          <w:color w:val="313131"/>
          <w:sz w:val="21"/>
          <w:szCs w:val="21"/>
          <w:lang w:eastAsia="cs-CZ"/>
        </w:rPr>
        <w:t xml:space="preserve"> oznámil, že ruské útoky poškodily 40 procent energetické infrastruktury.</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3.</w:t>
      </w:r>
      <w:r w:rsidRPr="00A06039">
        <w:rPr>
          <w:rFonts w:ascii="Trebuchet MS" w:eastAsia="Times New Roman" w:hAnsi="Trebuchet MS" w:cs="Times New Roman"/>
          <w:color w:val="313131"/>
          <w:sz w:val="21"/>
          <w:szCs w:val="21"/>
          <w:lang w:eastAsia="cs-CZ"/>
        </w:rPr>
        <w:t> - Ukrajinská Záporožská jaderná elektrárna byla po ostřelování a poničení zbylého vysokonapěťového vedení odpojena od sítě.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7.</w:t>
      </w:r>
      <w:r w:rsidRPr="00A06039">
        <w:rPr>
          <w:rFonts w:ascii="Trebuchet MS" w:eastAsia="Times New Roman" w:hAnsi="Trebuchet MS" w:cs="Times New Roman"/>
          <w:color w:val="313131"/>
          <w:sz w:val="21"/>
          <w:szCs w:val="21"/>
          <w:lang w:eastAsia="cs-CZ"/>
        </w:rPr>
        <w:t xml:space="preserve"> - Ukrajina znárodnila soukromé podíly v pěti strategických firmách spojených s několika podnikateli. </w:t>
      </w:r>
    </w:p>
    <w:p w14:paraId="5FF597A5" w14:textId="77777777" w:rsidR="000A6BF9" w:rsidRPr="00A06039" w:rsidRDefault="000A6BF9" w:rsidP="000A6BF9">
      <w:pPr>
        <w:shd w:val="clear" w:color="auto" w:fill="FFFFFF"/>
        <w:spacing w:line="315" w:lineRule="atLeast"/>
        <w:rPr>
          <w:rFonts w:ascii="Arial" w:eastAsia="Times New Roman" w:hAnsi="Arial" w:cs="Arial"/>
          <w:color w:val="014B94"/>
          <w:kern w:val="36"/>
          <w:sz w:val="51"/>
          <w:szCs w:val="51"/>
          <w:lang w:eastAsia="cs-CZ"/>
        </w:rPr>
      </w:pPr>
      <w:r w:rsidRPr="00A06039">
        <w:rPr>
          <w:rFonts w:ascii="Trebuchet MS" w:eastAsia="Times New Roman" w:hAnsi="Trebuchet MS" w:cs="Times New Roman"/>
          <w:b/>
          <w:bCs/>
          <w:color w:val="313131"/>
          <w:sz w:val="21"/>
          <w:szCs w:val="21"/>
          <w:lang w:eastAsia="cs-CZ"/>
        </w:rPr>
        <w:t>8.</w:t>
      </w:r>
      <w:r w:rsidRPr="00A06039">
        <w:rPr>
          <w:rFonts w:ascii="Trebuchet MS" w:eastAsia="Times New Roman" w:hAnsi="Trebuchet MS" w:cs="Times New Roman"/>
          <w:color w:val="313131"/>
          <w:sz w:val="21"/>
          <w:szCs w:val="21"/>
          <w:lang w:eastAsia="cs-CZ"/>
        </w:rPr>
        <w:t> - Rusko v reakci na západní sankce začalo prodávat Indii uhlí se slevou až 70 procent.</w:t>
      </w:r>
      <w:r w:rsidRPr="00A06039">
        <w:rPr>
          <w:rFonts w:ascii="Trebuchet MS" w:eastAsia="Times New Roman" w:hAnsi="Trebuchet MS" w:cs="Times New Roman"/>
          <w:color w:val="313131"/>
          <w:sz w:val="21"/>
          <w:szCs w:val="21"/>
          <w:lang w:eastAsia="cs-CZ"/>
        </w:rPr>
        <w:br/>
      </w:r>
      <w:r>
        <w:rPr>
          <w:rFonts w:ascii="Trebuchet MS" w:eastAsia="Times New Roman" w:hAnsi="Trebuchet MS" w:cs="Times New Roman"/>
          <w:b/>
          <w:bCs/>
          <w:color w:val="313131"/>
          <w:sz w:val="21"/>
          <w:szCs w:val="21"/>
          <w:lang w:eastAsia="cs-CZ"/>
        </w:rPr>
        <w:t xml:space="preserve">11. </w:t>
      </w:r>
      <w:r w:rsidRPr="00A06039">
        <w:rPr>
          <w:rFonts w:ascii="Trebuchet MS" w:eastAsia="Times New Roman" w:hAnsi="Trebuchet MS" w:cs="Times New Roman"/>
          <w:color w:val="313131"/>
          <w:sz w:val="21"/>
          <w:szCs w:val="21"/>
          <w:lang w:eastAsia="cs-CZ"/>
        </w:rPr>
        <w:t>- Evropská komise navrhla přísnější emisní limity pro nové osobní i nákladní automobily</w:t>
      </w:r>
      <w:r>
        <w:rPr>
          <w:rFonts w:ascii="Trebuchet MS" w:eastAsia="Times New Roman" w:hAnsi="Trebuchet MS" w:cs="Times New Roman"/>
          <w:color w:val="313131"/>
          <w:sz w:val="21"/>
          <w:szCs w:val="21"/>
          <w:lang w:eastAsia="cs-CZ"/>
        </w:rPr>
        <w:t>.</w:t>
      </w:r>
      <w:r w:rsidRPr="00A06039">
        <w:rPr>
          <w:rFonts w:ascii="Trebuchet MS" w:eastAsia="Times New Roman" w:hAnsi="Trebuchet MS" w:cs="Times New Roman"/>
          <w:color w:val="313131"/>
          <w:sz w:val="21"/>
          <w:szCs w:val="21"/>
          <w:lang w:eastAsia="cs-CZ"/>
        </w:rPr>
        <w:t xml:space="preserve">  Norma Euro 7, která má automobily zdražit nejvýše o tisícikoruny, sladí limity pro benzinová a dieselová auta.</w:t>
      </w:r>
      <w:r w:rsidRPr="00A06039">
        <w:rPr>
          <w:rFonts w:ascii="Trebuchet MS" w:eastAsia="Times New Roman" w:hAnsi="Trebuchet MS" w:cs="Times New Roman"/>
          <w:color w:val="313131"/>
          <w:sz w:val="21"/>
          <w:szCs w:val="21"/>
          <w:lang w:eastAsia="cs-CZ"/>
        </w:rPr>
        <w:br/>
        <w:t>- Němečtí poslanci schválili prodloužení chodu posledních tří jaderných elektráren do 15. dubna 2023. Nebudou tak trvale odstaveny ke konci letošního roku, jak Německo původně plánovalo. Zákonodárci tak podpořili rozhodnutí vlády sociálnědemokratického kancléře Olafa Scholze odložit kvůli energetické krizi trvalé zastavení výroby elektřiny z jádra.</w:t>
      </w:r>
      <w:r w:rsidRPr="00A06039">
        <w:rPr>
          <w:rFonts w:ascii="Trebuchet MS" w:eastAsia="Times New Roman" w:hAnsi="Trebuchet MS" w:cs="Times New Roman"/>
          <w:color w:val="313131"/>
          <w:sz w:val="21"/>
          <w:szCs w:val="21"/>
          <w:lang w:eastAsia="cs-CZ"/>
        </w:rPr>
        <w:br/>
        <w:t>- Cena plynu pro evropský trh se propadla o více než desetinu, vrátila se tak pod hranici 100 eur (zhruba 2400 Kč) za megawatthodinu. K poklesu přispěly vysoké zásoby plynu a relativně teplé počasí v Evropě.</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14.</w:t>
      </w:r>
      <w:r w:rsidRPr="00A06039">
        <w:rPr>
          <w:rFonts w:ascii="Trebuchet MS" w:eastAsia="Times New Roman" w:hAnsi="Trebuchet MS" w:cs="Times New Roman"/>
          <w:color w:val="313131"/>
          <w:sz w:val="21"/>
          <w:szCs w:val="21"/>
          <w:lang w:eastAsia="cs-CZ"/>
        </w:rPr>
        <w:t xml:space="preserve"> - Polsko a Německo oznámily, že převezmou domácí aktiva ruské plynárenské společnosti </w:t>
      </w:r>
      <w:proofErr w:type="spellStart"/>
      <w:r w:rsidRPr="00A06039">
        <w:rPr>
          <w:rFonts w:ascii="Trebuchet MS" w:eastAsia="Times New Roman" w:hAnsi="Trebuchet MS" w:cs="Times New Roman"/>
          <w:color w:val="313131"/>
          <w:sz w:val="21"/>
          <w:szCs w:val="21"/>
          <w:lang w:eastAsia="cs-CZ"/>
        </w:rPr>
        <w:t>Gazprom</w:t>
      </w:r>
      <w:proofErr w:type="spellEnd"/>
      <w:r w:rsidRPr="00A06039">
        <w:rPr>
          <w:rFonts w:ascii="Trebuchet MS" w:eastAsia="Times New Roman" w:hAnsi="Trebuchet MS" w:cs="Times New Roman"/>
          <w:color w:val="313131"/>
          <w:sz w:val="21"/>
          <w:szCs w:val="21"/>
          <w:lang w:eastAsia="cs-CZ"/>
        </w:rPr>
        <w:t>.</w:t>
      </w:r>
      <w:r w:rsidRPr="00A06039">
        <w:rPr>
          <w:rFonts w:ascii="Trebuchet MS" w:eastAsia="Times New Roman" w:hAnsi="Trebuchet MS" w:cs="Times New Roman"/>
          <w:color w:val="313131"/>
          <w:sz w:val="21"/>
          <w:szCs w:val="21"/>
          <w:lang w:eastAsia="cs-CZ"/>
        </w:rPr>
        <w:br/>
        <w:t>- Státy EU se shodly s Evropským parlamentem na rozpočtu unie na rok 2023, v němž bude 186,6 miliardy eur (přes 4,5 bilionu Kč).</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15.</w:t>
      </w:r>
      <w:r w:rsidRPr="00A06039">
        <w:rPr>
          <w:rFonts w:ascii="Trebuchet MS" w:eastAsia="Times New Roman" w:hAnsi="Trebuchet MS" w:cs="Times New Roman"/>
          <w:color w:val="313131"/>
          <w:sz w:val="21"/>
          <w:szCs w:val="21"/>
          <w:lang w:eastAsia="cs-CZ"/>
        </w:rPr>
        <w:t> - Ruský ministr zahraničí Sergej Lavrov odjel ze summitu G20 na Bali ještě před jeho koncem a oficiálním přijetím závěrečného prohlášení, ve kterém většina států G20 ostře odsoudila válku na Ukrajině a vyzvala k bezpodmínečnému stažení Ruska z ukrajinského území.</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23.</w:t>
      </w:r>
      <w:r w:rsidRPr="00A06039">
        <w:rPr>
          <w:rFonts w:ascii="Trebuchet MS" w:eastAsia="Times New Roman" w:hAnsi="Trebuchet MS" w:cs="Times New Roman"/>
          <w:color w:val="313131"/>
          <w:sz w:val="21"/>
          <w:szCs w:val="21"/>
          <w:lang w:eastAsia="cs-CZ"/>
        </w:rPr>
        <w:t xml:space="preserve"> - Po masivních ruských vzdušných úderech na Ukrajinu byly odpojeny všechny energetické bloky v </w:t>
      </w:r>
      <w:proofErr w:type="spellStart"/>
      <w:r w:rsidRPr="00A06039">
        <w:rPr>
          <w:rFonts w:ascii="Trebuchet MS" w:eastAsia="Times New Roman" w:hAnsi="Trebuchet MS" w:cs="Times New Roman"/>
          <w:color w:val="313131"/>
          <w:sz w:val="21"/>
          <w:szCs w:val="21"/>
          <w:lang w:eastAsia="cs-CZ"/>
        </w:rPr>
        <w:t>Rivnenské</w:t>
      </w:r>
      <w:proofErr w:type="spellEnd"/>
      <w:r w:rsidRPr="00A06039">
        <w:rPr>
          <w:rFonts w:ascii="Trebuchet MS" w:eastAsia="Times New Roman" w:hAnsi="Trebuchet MS" w:cs="Times New Roman"/>
          <w:color w:val="313131"/>
          <w:sz w:val="21"/>
          <w:szCs w:val="21"/>
          <w:lang w:eastAsia="cs-CZ"/>
        </w:rPr>
        <w:t xml:space="preserve">, </w:t>
      </w:r>
      <w:proofErr w:type="spellStart"/>
      <w:r w:rsidRPr="00A06039">
        <w:rPr>
          <w:rFonts w:ascii="Trebuchet MS" w:eastAsia="Times New Roman" w:hAnsi="Trebuchet MS" w:cs="Times New Roman"/>
          <w:color w:val="313131"/>
          <w:sz w:val="21"/>
          <w:szCs w:val="21"/>
          <w:lang w:eastAsia="cs-CZ"/>
        </w:rPr>
        <w:t>Jihoukrajinské</w:t>
      </w:r>
      <w:proofErr w:type="spellEnd"/>
      <w:r w:rsidRPr="00A06039">
        <w:rPr>
          <w:rFonts w:ascii="Trebuchet MS" w:eastAsia="Times New Roman" w:hAnsi="Trebuchet MS" w:cs="Times New Roman"/>
          <w:color w:val="313131"/>
          <w:sz w:val="21"/>
          <w:szCs w:val="21"/>
          <w:lang w:eastAsia="cs-CZ"/>
        </w:rPr>
        <w:t xml:space="preserve"> a </w:t>
      </w:r>
      <w:proofErr w:type="spellStart"/>
      <w:r w:rsidRPr="00A06039">
        <w:rPr>
          <w:rFonts w:ascii="Trebuchet MS" w:eastAsia="Times New Roman" w:hAnsi="Trebuchet MS" w:cs="Times New Roman"/>
          <w:color w:val="313131"/>
          <w:sz w:val="21"/>
          <w:szCs w:val="21"/>
          <w:lang w:eastAsia="cs-CZ"/>
        </w:rPr>
        <w:t>Chmelnycké</w:t>
      </w:r>
      <w:proofErr w:type="spellEnd"/>
      <w:r w:rsidRPr="00A06039">
        <w:rPr>
          <w:rFonts w:ascii="Trebuchet MS" w:eastAsia="Times New Roman" w:hAnsi="Trebuchet MS" w:cs="Times New Roman"/>
          <w:color w:val="313131"/>
          <w:sz w:val="21"/>
          <w:szCs w:val="21"/>
          <w:lang w:eastAsia="cs-CZ"/>
        </w:rPr>
        <w:t xml:space="preserve"> jaderné elektrárně.</w:t>
      </w:r>
      <w:r w:rsidRPr="00A06039">
        <w:rPr>
          <w:rFonts w:ascii="Trebuchet MS" w:eastAsia="Times New Roman" w:hAnsi="Trebuchet MS" w:cs="Times New Roman"/>
          <w:color w:val="313131"/>
          <w:sz w:val="21"/>
          <w:szCs w:val="21"/>
          <w:lang w:eastAsia="cs-CZ"/>
        </w:rPr>
        <w:br/>
      </w:r>
      <w:r w:rsidRPr="009E032D">
        <w:rPr>
          <w:rFonts w:ascii="Trebuchet MS" w:eastAsia="Times New Roman" w:hAnsi="Trebuchet MS" w:cs="Times New Roman"/>
          <w:b/>
          <w:bCs/>
          <w:color w:val="313131"/>
          <w:sz w:val="21"/>
          <w:szCs w:val="21"/>
          <w:lang w:eastAsia="cs-CZ"/>
        </w:rPr>
        <w:t>28.</w:t>
      </w:r>
      <w:r>
        <w:rPr>
          <w:rFonts w:ascii="Trebuchet MS" w:eastAsia="Times New Roman" w:hAnsi="Trebuchet MS" w:cs="Times New Roman"/>
          <w:color w:val="313131"/>
          <w:sz w:val="21"/>
          <w:szCs w:val="21"/>
          <w:lang w:eastAsia="cs-CZ"/>
        </w:rPr>
        <w:t xml:space="preserve"> -</w:t>
      </w:r>
      <w:r w:rsidRPr="00A06039">
        <w:rPr>
          <w:rFonts w:ascii="Trebuchet MS" w:eastAsia="Times New Roman" w:hAnsi="Trebuchet MS" w:cs="Times New Roman"/>
          <w:color w:val="313131"/>
          <w:sz w:val="21"/>
          <w:szCs w:val="21"/>
          <w:lang w:eastAsia="cs-CZ"/>
        </w:rPr>
        <w:t xml:space="preserve"> Americká půjčovna kryptoměn </w:t>
      </w:r>
      <w:proofErr w:type="spellStart"/>
      <w:r w:rsidRPr="00A06039">
        <w:rPr>
          <w:rFonts w:ascii="Trebuchet MS" w:eastAsia="Times New Roman" w:hAnsi="Trebuchet MS" w:cs="Times New Roman"/>
          <w:color w:val="313131"/>
          <w:sz w:val="21"/>
          <w:szCs w:val="21"/>
          <w:lang w:eastAsia="cs-CZ"/>
        </w:rPr>
        <w:t>BlockFi</w:t>
      </w:r>
      <w:proofErr w:type="spellEnd"/>
      <w:r w:rsidRPr="00A06039">
        <w:rPr>
          <w:rFonts w:ascii="Trebuchet MS" w:eastAsia="Times New Roman" w:hAnsi="Trebuchet MS" w:cs="Times New Roman"/>
          <w:color w:val="313131"/>
          <w:sz w:val="21"/>
          <w:szCs w:val="21"/>
          <w:lang w:eastAsia="cs-CZ"/>
        </w:rPr>
        <w:t xml:space="preserve"> vyhlásila bankrot.</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29.</w:t>
      </w:r>
      <w:r w:rsidRPr="00A06039">
        <w:rPr>
          <w:rFonts w:ascii="Trebuchet MS" w:eastAsia="Times New Roman" w:hAnsi="Trebuchet MS" w:cs="Times New Roman"/>
          <w:color w:val="313131"/>
          <w:sz w:val="21"/>
          <w:szCs w:val="21"/>
          <w:lang w:eastAsia="cs-CZ"/>
        </w:rPr>
        <w:t xml:space="preserve"> - Šéf Mezinárodní agentury pro energii (IEA) </w:t>
      </w:r>
      <w:proofErr w:type="spellStart"/>
      <w:r w:rsidRPr="00A06039">
        <w:rPr>
          <w:rFonts w:ascii="Trebuchet MS" w:eastAsia="Times New Roman" w:hAnsi="Trebuchet MS" w:cs="Times New Roman"/>
          <w:color w:val="313131"/>
          <w:sz w:val="21"/>
          <w:szCs w:val="21"/>
          <w:lang w:eastAsia="cs-CZ"/>
        </w:rPr>
        <w:t>Fatih</w:t>
      </w:r>
      <w:proofErr w:type="spellEnd"/>
      <w:r w:rsidRPr="00A06039">
        <w:rPr>
          <w:rFonts w:ascii="Trebuchet MS" w:eastAsia="Times New Roman" w:hAnsi="Trebuchet MS" w:cs="Times New Roman"/>
          <w:color w:val="313131"/>
          <w:sz w:val="21"/>
          <w:szCs w:val="21"/>
          <w:lang w:eastAsia="cs-CZ"/>
        </w:rPr>
        <w:t xml:space="preserve"> </w:t>
      </w:r>
      <w:proofErr w:type="spellStart"/>
      <w:r w:rsidRPr="00A06039">
        <w:rPr>
          <w:rFonts w:ascii="Trebuchet MS" w:eastAsia="Times New Roman" w:hAnsi="Trebuchet MS" w:cs="Times New Roman"/>
          <w:color w:val="313131"/>
          <w:sz w:val="21"/>
          <w:szCs w:val="21"/>
          <w:lang w:eastAsia="cs-CZ"/>
        </w:rPr>
        <w:t>Birol</w:t>
      </w:r>
      <w:proofErr w:type="spellEnd"/>
      <w:r w:rsidRPr="00A06039">
        <w:rPr>
          <w:rFonts w:ascii="Trebuchet MS" w:eastAsia="Times New Roman" w:hAnsi="Trebuchet MS" w:cs="Times New Roman"/>
          <w:color w:val="313131"/>
          <w:sz w:val="21"/>
          <w:szCs w:val="21"/>
          <w:lang w:eastAsia="cs-CZ"/>
        </w:rPr>
        <w:t xml:space="preserve"> oznámil, že Rusko navždy přišlo o Evropu jako svého největšího energetického klienta.</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30.</w:t>
      </w:r>
      <w:r w:rsidRPr="00A06039">
        <w:rPr>
          <w:rFonts w:ascii="Trebuchet MS" w:eastAsia="Times New Roman" w:hAnsi="Trebuchet MS" w:cs="Times New Roman"/>
          <w:color w:val="313131"/>
          <w:sz w:val="21"/>
          <w:szCs w:val="21"/>
          <w:lang w:eastAsia="cs-CZ"/>
        </w:rPr>
        <w:t xml:space="preserve"> - Nejvyšší orgán konsorcia </w:t>
      </w:r>
      <w:proofErr w:type="spellStart"/>
      <w:r w:rsidRPr="00A06039">
        <w:rPr>
          <w:rFonts w:ascii="Trebuchet MS" w:eastAsia="Times New Roman" w:hAnsi="Trebuchet MS" w:cs="Times New Roman"/>
          <w:color w:val="313131"/>
          <w:sz w:val="21"/>
          <w:szCs w:val="21"/>
          <w:lang w:eastAsia="cs-CZ"/>
        </w:rPr>
        <w:t>Transalpinského</w:t>
      </w:r>
      <w:proofErr w:type="spellEnd"/>
      <w:r w:rsidRPr="00A06039">
        <w:rPr>
          <w:rFonts w:ascii="Trebuchet MS" w:eastAsia="Times New Roman" w:hAnsi="Trebuchet MS" w:cs="Times New Roman"/>
          <w:color w:val="313131"/>
          <w:sz w:val="21"/>
          <w:szCs w:val="21"/>
          <w:lang w:eastAsia="cs-CZ"/>
        </w:rPr>
        <w:t xml:space="preserve"> ropovodu (TAL) schválil rozšíření ropovodu, který vede z italského Terstu do Německa a Rakouska a ČR je na něj napojená přes produktovod IKL.</w:t>
      </w:r>
      <w:r w:rsidRPr="00A06039">
        <w:rPr>
          <w:rFonts w:ascii="Trebuchet MS" w:eastAsia="Times New Roman" w:hAnsi="Trebuchet MS" w:cs="Times New Roman"/>
          <w:color w:val="313131"/>
          <w:sz w:val="21"/>
          <w:szCs w:val="21"/>
          <w:lang w:eastAsia="cs-CZ"/>
        </w:rPr>
        <w:br/>
      </w:r>
      <w:r w:rsidRPr="00A06039">
        <w:rPr>
          <w:rFonts w:ascii="Arial" w:eastAsia="Times New Roman" w:hAnsi="Arial" w:cs="Arial"/>
          <w:b/>
          <w:bCs/>
          <w:color w:val="014B94"/>
          <w:kern w:val="36"/>
          <w:sz w:val="51"/>
          <w:szCs w:val="51"/>
          <w:lang w:eastAsia="cs-CZ"/>
        </w:rPr>
        <w:br/>
        <w:t>PROSINEC</w:t>
      </w:r>
    </w:p>
    <w:p w14:paraId="6BC779B8" w14:textId="77777777" w:rsidR="000A6BF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1.</w:t>
      </w:r>
      <w:r w:rsidRPr="00A06039">
        <w:rPr>
          <w:rFonts w:ascii="Trebuchet MS" w:eastAsia="Times New Roman" w:hAnsi="Trebuchet MS" w:cs="Times New Roman"/>
          <w:color w:val="313131"/>
          <w:sz w:val="21"/>
          <w:szCs w:val="21"/>
          <w:lang w:eastAsia="cs-CZ"/>
        </w:rPr>
        <w:t xml:space="preserve"> - Státy EU se shodly na tom, že omezí dovoz polovodičů z mimoevropských zemí a zároveň do konce desetiletí zdvojnásobí svůj podíl na světovém trhu s touto momentálně nedostatkovou komoditou. Ministři unijních zemí se shodli na společném přístupu k návrhu, jejímž cílem je přivést do tohoto odvětví v EU v příštích letech až 43 miliard eur (více než bilion Kč) veřejných </w:t>
      </w:r>
      <w:r w:rsidRPr="00A06039">
        <w:rPr>
          <w:rFonts w:ascii="Trebuchet MS" w:eastAsia="Times New Roman" w:hAnsi="Trebuchet MS" w:cs="Times New Roman"/>
          <w:color w:val="313131"/>
          <w:sz w:val="21"/>
          <w:szCs w:val="21"/>
          <w:lang w:eastAsia="cs-CZ"/>
        </w:rPr>
        <w:lastRenderedPageBreak/>
        <w:t>a soukromých investic.</w:t>
      </w:r>
      <w:r w:rsidRPr="00A06039">
        <w:rPr>
          <w:rFonts w:ascii="Trebuchet MS" w:eastAsia="Times New Roman" w:hAnsi="Trebuchet MS" w:cs="Times New Roman"/>
          <w:b/>
          <w:bCs/>
          <w:color w:val="313131"/>
          <w:sz w:val="21"/>
          <w:szCs w:val="21"/>
          <w:lang w:eastAsia="cs-CZ"/>
        </w:rPr>
        <w:br/>
        <w:t>2.</w:t>
      </w:r>
      <w:r w:rsidRPr="00A06039">
        <w:rPr>
          <w:rFonts w:ascii="Trebuchet MS" w:eastAsia="Times New Roman" w:hAnsi="Trebuchet MS" w:cs="Times New Roman"/>
          <w:color w:val="313131"/>
          <w:sz w:val="21"/>
          <w:szCs w:val="21"/>
          <w:lang w:eastAsia="cs-CZ"/>
        </w:rPr>
        <w:t> - Velvyslanci zemí Evropské unie se shodli na parametrech cenového stropu na ruskou ropu převáženou tankery. V rámci dohody skupiny ekonomicky vyspělých zemí G7 se klíčová ruská exportní surovina nebude moci prodávat za více než 60 dolarů (1390 Kč) za barel.</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5.</w:t>
      </w:r>
      <w:r w:rsidRPr="00A06039">
        <w:rPr>
          <w:rFonts w:ascii="Trebuchet MS" w:eastAsia="Times New Roman" w:hAnsi="Trebuchet MS" w:cs="Times New Roman"/>
          <w:color w:val="313131"/>
          <w:sz w:val="21"/>
          <w:szCs w:val="21"/>
          <w:lang w:eastAsia="cs-CZ"/>
        </w:rPr>
        <w:t xml:space="preserve"> - V zemích Evropské unie začal platit zákaz dovozu ruské ropy na tankerech, který má Moskvu připravit o část zdrojů na financování válečné agrese proti Ukrajině. Unie společně se skupinou hospodářsky vyspělých zemí G7 paralelně zavedla cenový strop 60 dolarů (zhruba 1390 Kč) za barel ruské ropy přepravované do dalších států. </w:t>
      </w:r>
    </w:p>
    <w:p w14:paraId="5E9578E9"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r w:rsidRPr="00A06039">
        <w:rPr>
          <w:rFonts w:ascii="Trebuchet MS" w:eastAsia="Times New Roman" w:hAnsi="Trebuchet MS" w:cs="Times New Roman"/>
          <w:b/>
          <w:bCs/>
          <w:color w:val="313131"/>
          <w:sz w:val="21"/>
          <w:szCs w:val="21"/>
          <w:lang w:eastAsia="cs-CZ"/>
        </w:rPr>
        <w:t>17.</w:t>
      </w:r>
      <w:r w:rsidRPr="00A06039">
        <w:rPr>
          <w:rFonts w:ascii="Trebuchet MS" w:eastAsia="Times New Roman" w:hAnsi="Trebuchet MS" w:cs="Times New Roman"/>
          <w:color w:val="313131"/>
          <w:sz w:val="21"/>
          <w:szCs w:val="21"/>
          <w:lang w:eastAsia="cs-CZ"/>
        </w:rPr>
        <w:t xml:space="preserve"> - V dolnosaském </w:t>
      </w:r>
      <w:proofErr w:type="spellStart"/>
      <w:r w:rsidRPr="00A06039">
        <w:rPr>
          <w:rFonts w:ascii="Trebuchet MS" w:eastAsia="Times New Roman" w:hAnsi="Trebuchet MS" w:cs="Times New Roman"/>
          <w:color w:val="313131"/>
          <w:sz w:val="21"/>
          <w:szCs w:val="21"/>
          <w:lang w:eastAsia="cs-CZ"/>
        </w:rPr>
        <w:t>Wilhelmshavenu</w:t>
      </w:r>
      <w:proofErr w:type="spellEnd"/>
      <w:r w:rsidRPr="00A06039">
        <w:rPr>
          <w:rFonts w:ascii="Trebuchet MS" w:eastAsia="Times New Roman" w:hAnsi="Trebuchet MS" w:cs="Times New Roman"/>
          <w:color w:val="313131"/>
          <w:sz w:val="21"/>
          <w:szCs w:val="21"/>
          <w:lang w:eastAsia="cs-CZ"/>
        </w:rPr>
        <w:t xml:space="preserve"> byl slavnostně uveden do provozu terminál na zkapalněný zemní plyn (LNG).</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19.</w:t>
      </w:r>
      <w:r w:rsidRPr="00A06039">
        <w:rPr>
          <w:rFonts w:ascii="Trebuchet MS" w:eastAsia="Times New Roman" w:hAnsi="Trebuchet MS" w:cs="Times New Roman"/>
          <w:color w:val="313131"/>
          <w:sz w:val="21"/>
          <w:szCs w:val="21"/>
          <w:lang w:eastAsia="cs-CZ"/>
        </w:rPr>
        <w:t xml:space="preserve"> - Země EU se po mnoha týdnech vyjednávání shodly na parametrech nouzového omezení cen plynu v případě jejich výrazného růstu. Cenový strop by se měl automaticky aktivovat v případě, že cena plynu na klíčovém virtuálním trhu </w:t>
      </w:r>
      <w:proofErr w:type="spellStart"/>
      <w:r w:rsidRPr="00A06039">
        <w:rPr>
          <w:rFonts w:ascii="Trebuchet MS" w:eastAsia="Times New Roman" w:hAnsi="Trebuchet MS" w:cs="Times New Roman"/>
          <w:color w:val="313131"/>
          <w:sz w:val="21"/>
          <w:szCs w:val="21"/>
          <w:lang w:eastAsia="cs-CZ"/>
        </w:rPr>
        <w:t>Title</w:t>
      </w:r>
      <w:proofErr w:type="spellEnd"/>
      <w:r w:rsidRPr="00A06039">
        <w:rPr>
          <w:rFonts w:ascii="Trebuchet MS" w:eastAsia="Times New Roman" w:hAnsi="Trebuchet MS" w:cs="Times New Roman"/>
          <w:color w:val="313131"/>
          <w:sz w:val="21"/>
          <w:szCs w:val="21"/>
          <w:lang w:eastAsia="cs-CZ"/>
        </w:rPr>
        <w:t xml:space="preserve"> Transfer Facility (TTF) tři dny v řadě překročí 180 eur (asi 4360 Kč) za megawatthodinu (</w:t>
      </w:r>
      <w:proofErr w:type="spellStart"/>
      <w:r w:rsidRPr="00A06039">
        <w:rPr>
          <w:rFonts w:ascii="Trebuchet MS" w:eastAsia="Times New Roman" w:hAnsi="Trebuchet MS" w:cs="Times New Roman"/>
          <w:color w:val="313131"/>
          <w:sz w:val="21"/>
          <w:szCs w:val="21"/>
          <w:lang w:eastAsia="cs-CZ"/>
        </w:rPr>
        <w:t>MWh</w:t>
      </w:r>
      <w:proofErr w:type="spellEnd"/>
      <w:r w:rsidRPr="00A06039">
        <w:rPr>
          <w:rFonts w:ascii="Trebuchet MS" w:eastAsia="Times New Roman" w:hAnsi="Trebuchet MS" w:cs="Times New Roman"/>
          <w:color w:val="313131"/>
          <w:sz w:val="21"/>
          <w:szCs w:val="21"/>
          <w:lang w:eastAsia="cs-CZ"/>
        </w:rPr>
        <w:t>). Zároveň musí její rozdíl proti průměrné světové ceně zkapalněného zemního plynu (LNG) činit nejméně 35 eur.</w:t>
      </w:r>
      <w:r w:rsidRPr="00A06039">
        <w:rPr>
          <w:rFonts w:ascii="Trebuchet MS" w:eastAsia="Times New Roman" w:hAnsi="Trebuchet MS" w:cs="Times New Roman"/>
          <w:color w:val="313131"/>
          <w:sz w:val="21"/>
          <w:szCs w:val="21"/>
          <w:lang w:eastAsia="cs-CZ"/>
        </w:rPr>
        <w:br/>
      </w:r>
      <w:r w:rsidRPr="00A06039">
        <w:rPr>
          <w:rFonts w:ascii="Trebuchet MS" w:eastAsia="Times New Roman" w:hAnsi="Trebuchet MS" w:cs="Times New Roman"/>
          <w:b/>
          <w:bCs/>
          <w:color w:val="313131"/>
          <w:sz w:val="21"/>
          <w:szCs w:val="21"/>
          <w:lang w:eastAsia="cs-CZ"/>
        </w:rPr>
        <w:t>27.</w:t>
      </w:r>
      <w:r w:rsidRPr="00A06039">
        <w:rPr>
          <w:rFonts w:ascii="Trebuchet MS" w:eastAsia="Times New Roman" w:hAnsi="Trebuchet MS" w:cs="Times New Roman"/>
          <w:color w:val="313131"/>
          <w:sz w:val="21"/>
          <w:szCs w:val="21"/>
          <w:lang w:eastAsia="cs-CZ"/>
        </w:rPr>
        <w:t> - Ruský prezident Vladimir Putin dnes podepsal dekret, který zakazuje dodávky ruské ropy a ropných produktů do zemí uplatňujících cenový strop na ruskou ropu.</w:t>
      </w:r>
    </w:p>
    <w:p w14:paraId="075564C5" w14:textId="359D55FE" w:rsidR="000A6BF9" w:rsidRPr="00A06039" w:rsidRDefault="000A6BF9" w:rsidP="00962EE0">
      <w:pPr>
        <w:shd w:val="clear" w:color="auto" w:fill="FFFFFF"/>
        <w:outlineLvl w:val="0"/>
        <w:rPr>
          <w:rFonts w:ascii="Trebuchet MS" w:eastAsia="Times New Roman" w:hAnsi="Trebuchet MS" w:cs="Times New Roman"/>
          <w:color w:val="313131"/>
          <w:sz w:val="21"/>
          <w:szCs w:val="21"/>
          <w:lang w:eastAsia="cs-CZ"/>
        </w:rPr>
      </w:pPr>
      <w:r w:rsidRPr="00A06039">
        <w:rPr>
          <w:rFonts w:ascii="Arial" w:eastAsia="Times New Roman" w:hAnsi="Arial" w:cs="Arial"/>
          <w:b/>
          <w:bCs/>
          <w:color w:val="014B94"/>
          <w:kern w:val="36"/>
          <w:sz w:val="51"/>
          <w:szCs w:val="51"/>
          <w:lang w:eastAsia="cs-CZ"/>
        </w:rPr>
        <w:br/>
      </w:r>
    </w:p>
    <w:p w14:paraId="72079428" w14:textId="77777777" w:rsidR="000A6BF9" w:rsidRPr="00A06039" w:rsidRDefault="000A6BF9" w:rsidP="000A6BF9">
      <w:pPr>
        <w:shd w:val="clear" w:color="auto" w:fill="FFFFFF"/>
        <w:spacing w:line="315" w:lineRule="atLeast"/>
        <w:rPr>
          <w:rFonts w:ascii="Trebuchet MS" w:eastAsia="Times New Roman" w:hAnsi="Trebuchet MS" w:cs="Times New Roman"/>
          <w:color w:val="313131"/>
          <w:sz w:val="21"/>
          <w:szCs w:val="21"/>
          <w:lang w:eastAsia="cs-CZ"/>
        </w:rPr>
      </w:pPr>
    </w:p>
    <w:p w14:paraId="5A52A873" w14:textId="77777777" w:rsidR="00E3544A" w:rsidRDefault="00E3544A" w:rsidP="00E3544A">
      <w:pPr>
        <w:shd w:val="clear" w:color="auto" w:fill="FFFFFF"/>
        <w:outlineLvl w:val="1"/>
        <w:rPr>
          <w:rFonts w:ascii="Arial" w:eastAsia="Times New Roman" w:hAnsi="Arial" w:cs="Arial"/>
          <w:b/>
          <w:bCs/>
          <w:color w:val="014B94"/>
          <w:sz w:val="36"/>
          <w:szCs w:val="36"/>
          <w:lang w:eastAsia="cs-CZ"/>
        </w:rPr>
      </w:pPr>
    </w:p>
    <w:p w14:paraId="5061C439" w14:textId="48D6AEDD" w:rsidR="00E3544A" w:rsidRDefault="00E3544A" w:rsidP="00C6221A">
      <w:pPr>
        <w:shd w:val="clear" w:color="auto" w:fill="FFFFFF"/>
        <w:spacing w:line="315" w:lineRule="atLeast"/>
        <w:jc w:val="both"/>
        <w:rPr>
          <w:rFonts w:ascii="Times New Roman" w:eastAsia="Times New Roman" w:hAnsi="Times New Roman" w:cs="Times New Roman"/>
          <w:b/>
          <w:bCs/>
          <w:color w:val="014B94"/>
          <w:lang w:eastAsia="cs-CZ"/>
        </w:rPr>
      </w:pPr>
    </w:p>
    <w:p w14:paraId="6EFF25E1" w14:textId="6FF8BA53" w:rsidR="000A6BF9" w:rsidRDefault="000A6BF9" w:rsidP="00C6221A">
      <w:pPr>
        <w:shd w:val="clear" w:color="auto" w:fill="FFFFFF"/>
        <w:spacing w:line="315" w:lineRule="atLeast"/>
        <w:jc w:val="both"/>
        <w:rPr>
          <w:rFonts w:ascii="Times New Roman" w:eastAsia="Times New Roman" w:hAnsi="Times New Roman" w:cs="Times New Roman"/>
          <w:b/>
          <w:bCs/>
          <w:color w:val="014B94"/>
          <w:lang w:eastAsia="cs-CZ"/>
        </w:rPr>
      </w:pPr>
    </w:p>
    <w:p w14:paraId="3411062D" w14:textId="0C26C84A"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46DE6D7D" w14:textId="5E1B2D80"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53AD6037" w14:textId="3D50FA38"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669C00D2" w14:textId="09D86743"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4DFE2931" w14:textId="2A7F0AF4"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66D3F76C" w14:textId="77777777" w:rsidR="00962EE0" w:rsidRDefault="00962EE0" w:rsidP="00C6221A">
      <w:pPr>
        <w:shd w:val="clear" w:color="auto" w:fill="FFFFFF"/>
        <w:spacing w:line="315" w:lineRule="atLeast"/>
        <w:jc w:val="both"/>
        <w:rPr>
          <w:rFonts w:ascii="Times New Roman" w:eastAsia="Times New Roman" w:hAnsi="Times New Roman" w:cs="Times New Roman"/>
          <w:b/>
          <w:bCs/>
          <w:color w:val="014B94"/>
          <w:lang w:eastAsia="cs-CZ"/>
        </w:rPr>
      </w:pPr>
    </w:p>
    <w:p w14:paraId="52AF9386" w14:textId="34BB5F1C" w:rsidR="000A6BF9" w:rsidRDefault="000A6BF9" w:rsidP="00C6221A">
      <w:pPr>
        <w:shd w:val="clear" w:color="auto" w:fill="FFFFFF"/>
        <w:spacing w:line="315" w:lineRule="atLeast"/>
        <w:jc w:val="both"/>
        <w:rPr>
          <w:rFonts w:ascii="Times New Roman" w:eastAsia="Times New Roman" w:hAnsi="Times New Roman" w:cs="Times New Roman"/>
          <w:b/>
          <w:bCs/>
          <w:color w:val="014B94"/>
          <w:lang w:eastAsia="cs-CZ"/>
        </w:rPr>
      </w:pPr>
    </w:p>
    <w:p w14:paraId="133C9070" w14:textId="157DD54F" w:rsidR="000A6BF9" w:rsidRDefault="000A6BF9" w:rsidP="00C6221A">
      <w:pPr>
        <w:shd w:val="clear" w:color="auto" w:fill="FFFFFF"/>
        <w:spacing w:line="315" w:lineRule="atLeast"/>
        <w:jc w:val="both"/>
        <w:rPr>
          <w:rFonts w:ascii="Times New Roman" w:eastAsia="Times New Roman" w:hAnsi="Times New Roman" w:cs="Times New Roman"/>
          <w:b/>
          <w:bCs/>
          <w:color w:val="014B94"/>
          <w:lang w:eastAsia="cs-CZ"/>
        </w:rPr>
      </w:pPr>
    </w:p>
    <w:p w14:paraId="176CE928" w14:textId="48395283" w:rsidR="000A6BF9" w:rsidRDefault="000A6BF9" w:rsidP="00C6221A">
      <w:pPr>
        <w:shd w:val="clear" w:color="auto" w:fill="FFFFFF"/>
        <w:spacing w:line="315" w:lineRule="atLeast"/>
        <w:jc w:val="both"/>
        <w:rPr>
          <w:rFonts w:ascii="Times New Roman" w:eastAsia="Times New Roman" w:hAnsi="Times New Roman" w:cs="Times New Roman"/>
          <w:b/>
          <w:bCs/>
          <w:color w:val="014B94"/>
          <w:lang w:eastAsia="cs-CZ"/>
        </w:rPr>
      </w:pPr>
    </w:p>
    <w:p w14:paraId="5A1F4128" w14:textId="7C138600" w:rsidR="000A6BF9" w:rsidRDefault="000A6BF9" w:rsidP="00C6221A">
      <w:pPr>
        <w:shd w:val="clear" w:color="auto" w:fill="FFFFFF"/>
        <w:spacing w:line="315" w:lineRule="atLeast"/>
        <w:jc w:val="both"/>
        <w:rPr>
          <w:rFonts w:ascii="Times New Roman" w:eastAsia="Times New Roman" w:hAnsi="Times New Roman" w:cs="Times New Roman"/>
          <w:b/>
          <w:bCs/>
          <w:color w:val="014B94"/>
          <w:lang w:eastAsia="cs-CZ"/>
        </w:rPr>
      </w:pPr>
    </w:p>
    <w:p w14:paraId="4D381F89" w14:textId="77777777" w:rsidR="00B74AC1" w:rsidRDefault="00B74AC1" w:rsidP="00E3544A"/>
    <w:p w14:paraId="58D1391F" w14:textId="6D893A51" w:rsidR="00E3544A" w:rsidRDefault="00E3544A" w:rsidP="00E3544A">
      <w:pPr>
        <w:pBdr>
          <w:bottom w:val="single" w:sz="6" w:space="1" w:color="auto"/>
        </w:pBdr>
      </w:pPr>
    </w:p>
    <w:p w14:paraId="07347595" w14:textId="77777777" w:rsidR="00B74AC1" w:rsidRDefault="00B74AC1" w:rsidP="00E3544A"/>
    <w:p w14:paraId="44B55D77" w14:textId="1B1EC4E2" w:rsidR="007B2C0F" w:rsidRPr="001360B0" w:rsidRDefault="006E5EB2" w:rsidP="007B2C0F">
      <w:pPr>
        <w:rPr>
          <w:rFonts w:ascii="Times New Roman" w:hAnsi="Times New Roman" w:cs="Times New Roman"/>
          <w:sz w:val="20"/>
          <w:szCs w:val="20"/>
        </w:rPr>
      </w:pPr>
      <w:proofErr w:type="gramStart"/>
      <w:r w:rsidRPr="001360B0">
        <w:rPr>
          <w:rFonts w:ascii="Times New Roman" w:hAnsi="Times New Roman" w:cs="Times New Roman"/>
          <w:sz w:val="22"/>
          <w:szCs w:val="22"/>
        </w:rPr>
        <w:t>Z</w:t>
      </w:r>
      <w:r w:rsidR="001360B0" w:rsidRPr="001360B0">
        <w:rPr>
          <w:rFonts w:ascii="Times New Roman" w:hAnsi="Times New Roman" w:cs="Times New Roman"/>
          <w:sz w:val="22"/>
          <w:szCs w:val="22"/>
        </w:rPr>
        <w:t>DROJ</w:t>
      </w:r>
      <w:r w:rsidRPr="001360B0">
        <w:rPr>
          <w:rFonts w:ascii="Times New Roman" w:hAnsi="Times New Roman" w:cs="Times New Roman"/>
          <w:sz w:val="22"/>
          <w:szCs w:val="22"/>
        </w:rPr>
        <w:t>:</w:t>
      </w:r>
      <w:r w:rsidR="00B74AC1" w:rsidRPr="001360B0">
        <w:rPr>
          <w:rFonts w:ascii="Times New Roman" w:hAnsi="Times New Roman" w:cs="Times New Roman"/>
          <w:sz w:val="20"/>
          <w:szCs w:val="20"/>
        </w:rPr>
        <w:t xml:space="preserve"> </w:t>
      </w:r>
      <w:r w:rsidR="001360B0">
        <w:rPr>
          <w:rFonts w:ascii="Times New Roman" w:hAnsi="Times New Roman" w:cs="Times New Roman"/>
          <w:sz w:val="20"/>
          <w:szCs w:val="20"/>
        </w:rPr>
        <w:t xml:space="preserve">  </w:t>
      </w:r>
      <w:proofErr w:type="gramEnd"/>
      <w:r w:rsidR="001360B0">
        <w:rPr>
          <w:rFonts w:ascii="Times New Roman" w:hAnsi="Times New Roman" w:cs="Times New Roman"/>
          <w:sz w:val="20"/>
          <w:szCs w:val="20"/>
        </w:rPr>
        <w:t xml:space="preserve">  </w:t>
      </w:r>
      <w:hyperlink r:id="rId12" w:history="1">
        <w:r w:rsidR="000A6BF9" w:rsidRPr="00F1706D">
          <w:rPr>
            <w:rStyle w:val="Hypertextovodkaz"/>
            <w:rFonts w:ascii="Times New Roman" w:hAnsi="Times New Roman" w:cs="Times New Roman"/>
            <w:i/>
            <w:iCs/>
            <w:sz w:val="22"/>
            <w:szCs w:val="22"/>
          </w:rPr>
          <w:t>https://www.fxstreet.cz/nejdulezitejsi-udalosti-ve-svetove-ekonomice-v-roce-2022.html</w:t>
        </w:r>
      </w:hyperlink>
    </w:p>
    <w:p w14:paraId="1EE440F9" w14:textId="77777777" w:rsidR="00962EE0" w:rsidRDefault="00962EE0" w:rsidP="007B2C0F">
      <w:pPr>
        <w:jc w:val="center"/>
        <w:rPr>
          <w:rFonts w:ascii="Times New Roman" w:hAnsi="Times New Roman" w:cs="Times New Roman"/>
          <w:b/>
          <w:sz w:val="96"/>
        </w:rPr>
      </w:pPr>
    </w:p>
    <w:p w14:paraId="4584F41D" w14:textId="0B859650" w:rsidR="00B35607" w:rsidRPr="007B2C0F" w:rsidRDefault="00B35607" w:rsidP="007B2C0F">
      <w:pPr>
        <w:jc w:val="center"/>
        <w:rPr>
          <w:rFonts w:ascii="Trebuchet MS" w:hAnsi="Trebuchet MS"/>
          <w:sz w:val="20"/>
          <w:szCs w:val="20"/>
        </w:rPr>
      </w:pPr>
      <w:r w:rsidRPr="00B35607">
        <w:rPr>
          <w:rFonts w:ascii="Times New Roman" w:hAnsi="Times New Roman" w:cs="Times New Roman"/>
          <w:b/>
          <w:sz w:val="96"/>
        </w:rPr>
        <w:lastRenderedPageBreak/>
        <w:t>Obecní záležitosti</w:t>
      </w:r>
    </w:p>
    <w:p w14:paraId="2D54296F" w14:textId="77777777" w:rsidR="008F0CDB" w:rsidRDefault="008F0CDB" w:rsidP="00B35607">
      <w:pPr>
        <w:keepNext/>
        <w:keepLines/>
        <w:spacing w:line="360" w:lineRule="auto"/>
        <w:contextualSpacing/>
        <w:outlineLvl w:val="0"/>
        <w:rPr>
          <w:rFonts w:asciiTheme="majorHAnsi" w:eastAsiaTheme="majorEastAsia" w:hAnsiTheme="majorHAnsi" w:cstheme="majorHAnsi"/>
          <w:b/>
          <w:color w:val="C00000"/>
        </w:rPr>
      </w:pPr>
    </w:p>
    <w:p w14:paraId="1895E523" w14:textId="7EAE6EE4" w:rsidR="00B35607" w:rsidRPr="00B35607" w:rsidRDefault="00B35607" w:rsidP="00B35607">
      <w:pPr>
        <w:keepNext/>
        <w:keepLines/>
        <w:spacing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Zastupitelstvo obce</w:t>
      </w:r>
      <w:r w:rsidR="00E3054C">
        <w:rPr>
          <w:rFonts w:asciiTheme="majorHAnsi" w:eastAsiaTheme="majorEastAsia" w:hAnsiTheme="majorHAnsi" w:cstheme="majorHAnsi"/>
          <w:b/>
          <w:color w:val="C00000"/>
          <w:sz w:val="52"/>
          <w:szCs w:val="32"/>
        </w:rPr>
        <w:t xml:space="preserve"> </w:t>
      </w:r>
      <w:r w:rsidR="00E3054C" w:rsidRPr="00E3054C">
        <w:rPr>
          <w:rFonts w:asciiTheme="majorHAnsi" w:eastAsiaTheme="majorEastAsia" w:hAnsiTheme="majorHAnsi" w:cstheme="majorHAnsi"/>
          <w:b/>
          <w:color w:val="C00000"/>
        </w:rPr>
        <w:t>od 1.1.2022</w:t>
      </w:r>
      <w:r w:rsidR="00E3054C">
        <w:rPr>
          <w:rFonts w:asciiTheme="majorHAnsi" w:eastAsiaTheme="majorEastAsia" w:hAnsiTheme="majorHAnsi" w:cstheme="majorHAnsi"/>
          <w:b/>
          <w:color w:val="C00000"/>
        </w:rPr>
        <w:t xml:space="preserve"> </w:t>
      </w:r>
      <w:r w:rsidR="00E3054C" w:rsidRPr="00E3054C">
        <w:rPr>
          <w:rFonts w:asciiTheme="majorHAnsi" w:eastAsiaTheme="majorEastAsia" w:hAnsiTheme="majorHAnsi" w:cstheme="majorHAnsi"/>
          <w:b/>
          <w:color w:val="C00000"/>
        </w:rPr>
        <w:t>do</w:t>
      </w:r>
      <w:r w:rsidR="00E3054C">
        <w:rPr>
          <w:rFonts w:asciiTheme="majorHAnsi" w:eastAsiaTheme="majorEastAsia" w:hAnsiTheme="majorHAnsi" w:cstheme="majorHAnsi"/>
          <w:b/>
          <w:color w:val="C00000"/>
        </w:rPr>
        <w:t xml:space="preserve"> </w:t>
      </w:r>
      <w:r w:rsidR="00A507E4">
        <w:rPr>
          <w:rFonts w:asciiTheme="majorHAnsi" w:eastAsiaTheme="majorEastAsia" w:hAnsiTheme="majorHAnsi" w:cstheme="majorHAnsi"/>
          <w:b/>
          <w:color w:val="C00000"/>
        </w:rPr>
        <w:t>16.10.</w:t>
      </w:r>
      <w:r w:rsidR="00E3054C">
        <w:rPr>
          <w:rFonts w:asciiTheme="majorHAnsi" w:eastAsiaTheme="majorEastAsia" w:hAnsiTheme="majorHAnsi" w:cstheme="majorHAnsi"/>
          <w:b/>
          <w:color w:val="C00000"/>
        </w:rPr>
        <w:t xml:space="preserve"> 2022</w:t>
      </w:r>
    </w:p>
    <w:p w14:paraId="49843912"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Starosta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Ing. Radek </w:t>
      </w:r>
      <w:proofErr w:type="spellStart"/>
      <w:r w:rsidRPr="00B35607">
        <w:rPr>
          <w:rFonts w:ascii="Times New Roman" w:hAnsi="Times New Roman" w:cs="Times New Roman"/>
        </w:rPr>
        <w:t>Vocílka</w:t>
      </w:r>
      <w:proofErr w:type="spellEnd"/>
    </w:p>
    <w:p w14:paraId="708E3AB5"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Místostarosta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Ing. Jan Vybíral</w:t>
      </w:r>
    </w:p>
    <w:p w14:paraId="1B6F236C"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11AEAED8"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 zastupitelstva</w:t>
      </w:r>
      <w:r w:rsidRPr="00B35607">
        <w:rPr>
          <w:rFonts w:ascii="Times New Roman" w:hAnsi="Times New Roman" w:cs="Times New Roman"/>
        </w:rPr>
        <w:tab/>
      </w:r>
      <w:r w:rsidRPr="00B35607">
        <w:rPr>
          <w:rFonts w:ascii="Times New Roman" w:hAnsi="Times New Roman" w:cs="Times New Roman"/>
        </w:rPr>
        <w:tab/>
        <w:t xml:space="preserve">Mgr. Alena Fukalová </w:t>
      </w:r>
    </w:p>
    <w:p w14:paraId="75764851" w14:textId="77777777" w:rsidR="00B35607" w:rsidRP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 xml:space="preserve">Mgr. Dana </w:t>
      </w:r>
      <w:proofErr w:type="spellStart"/>
      <w:r w:rsidRPr="00B35607">
        <w:rPr>
          <w:rFonts w:ascii="Times New Roman" w:hAnsi="Times New Roman" w:cs="Times New Roman"/>
        </w:rPr>
        <w:t>Hasprová</w:t>
      </w:r>
      <w:proofErr w:type="spellEnd"/>
    </w:p>
    <w:p w14:paraId="55C13FF0" w14:textId="77777777" w:rsidR="00B35607" w:rsidRP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Šárka Částková</w:t>
      </w:r>
    </w:p>
    <w:p w14:paraId="71BEC568" w14:textId="77777777" w:rsidR="00B35607" w:rsidRP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Jan Kupka</w:t>
      </w:r>
    </w:p>
    <w:p w14:paraId="3EA82436" w14:textId="77777777" w:rsid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Pavel Stehlík</w:t>
      </w:r>
    </w:p>
    <w:p w14:paraId="62852301" w14:textId="77777777" w:rsidR="00ED5D62" w:rsidRPr="00B35607" w:rsidRDefault="00ED5D62" w:rsidP="00B35607">
      <w:pPr>
        <w:spacing w:before="100" w:beforeAutospacing="1" w:after="100" w:afterAutospacing="1" w:line="360" w:lineRule="auto"/>
        <w:ind w:left="2832" w:firstLine="708"/>
        <w:contextualSpacing/>
        <w:jc w:val="both"/>
        <w:rPr>
          <w:rFonts w:ascii="Times New Roman" w:hAnsi="Times New Roman" w:cs="Times New Roman"/>
        </w:rPr>
      </w:pPr>
    </w:p>
    <w:p w14:paraId="53820827" w14:textId="77777777" w:rsidR="00B35607" w:rsidRPr="00B35607" w:rsidRDefault="00B35607" w:rsidP="00B35607">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Výbor finanční</w:t>
      </w:r>
    </w:p>
    <w:p w14:paraId="3E7FA685" w14:textId="21D65E69"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Šárka Částková</w:t>
      </w:r>
    </w:p>
    <w:p w14:paraId="42241ACD"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7E25062E"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Mgr. Alena Fukalová</w:t>
      </w:r>
    </w:p>
    <w:p w14:paraId="6D6B1F80" w14:textId="77777777" w:rsid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Jan Kupka</w:t>
      </w:r>
    </w:p>
    <w:p w14:paraId="289CCF08" w14:textId="77777777" w:rsidR="00ED5D62" w:rsidRPr="00B35607" w:rsidRDefault="00ED5D62" w:rsidP="00B35607">
      <w:pPr>
        <w:spacing w:before="100" w:beforeAutospacing="1" w:after="100" w:afterAutospacing="1" w:line="360" w:lineRule="auto"/>
        <w:ind w:left="2832" w:firstLine="708"/>
        <w:contextualSpacing/>
        <w:jc w:val="both"/>
        <w:rPr>
          <w:rFonts w:ascii="Times New Roman" w:hAnsi="Times New Roman" w:cs="Times New Roman"/>
        </w:rPr>
      </w:pPr>
    </w:p>
    <w:p w14:paraId="41A45707" w14:textId="77777777" w:rsidR="00B35607" w:rsidRPr="00B35607" w:rsidRDefault="00B35607" w:rsidP="00B35607">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Výbor kontrolní</w:t>
      </w:r>
    </w:p>
    <w:p w14:paraId="58AB862D" w14:textId="25665264"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Mgr. Dana </w:t>
      </w:r>
      <w:proofErr w:type="spellStart"/>
      <w:r w:rsidRPr="00B35607">
        <w:rPr>
          <w:rFonts w:ascii="Times New Roman" w:hAnsi="Times New Roman" w:cs="Times New Roman"/>
        </w:rPr>
        <w:t>Hasprová</w:t>
      </w:r>
      <w:proofErr w:type="spellEnd"/>
    </w:p>
    <w:p w14:paraId="474755FF"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w:t>
      </w:r>
    </w:p>
    <w:p w14:paraId="16BAF5D3"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Jan Kupka</w:t>
      </w:r>
    </w:p>
    <w:p w14:paraId="3ADD3552" w14:textId="617386C4" w:rsid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Pavel Stehlík</w:t>
      </w:r>
    </w:p>
    <w:p w14:paraId="22BF2E70" w14:textId="77777777" w:rsidR="00ED5D62" w:rsidRDefault="00ED5D62" w:rsidP="00B35607">
      <w:pPr>
        <w:spacing w:before="100" w:beforeAutospacing="1" w:after="100" w:afterAutospacing="1" w:line="360" w:lineRule="auto"/>
        <w:contextualSpacing/>
        <w:jc w:val="both"/>
        <w:rPr>
          <w:rFonts w:ascii="Times New Roman" w:hAnsi="Times New Roman" w:cs="Times New Roman"/>
        </w:rPr>
      </w:pPr>
    </w:p>
    <w:p w14:paraId="1B6551EF" w14:textId="77777777" w:rsidR="00ED5D62" w:rsidRPr="00B35607" w:rsidRDefault="00ED5D62" w:rsidP="00B35607">
      <w:pPr>
        <w:spacing w:before="100" w:beforeAutospacing="1" w:after="100" w:afterAutospacing="1" w:line="360" w:lineRule="auto"/>
        <w:contextualSpacing/>
        <w:jc w:val="both"/>
        <w:rPr>
          <w:rFonts w:ascii="Times New Roman" w:hAnsi="Times New Roman" w:cs="Times New Roman"/>
        </w:rPr>
      </w:pPr>
    </w:p>
    <w:p w14:paraId="79B206DD" w14:textId="3782F7BD" w:rsidR="00C81FB3" w:rsidRPr="00B35607" w:rsidRDefault="00C81FB3" w:rsidP="00C81FB3">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Pr>
          <w:rFonts w:asciiTheme="majorHAnsi" w:eastAsiaTheme="majorEastAsia" w:hAnsiTheme="majorHAnsi" w:cstheme="majorHAnsi"/>
          <w:b/>
          <w:color w:val="C00000"/>
          <w:sz w:val="52"/>
          <w:szCs w:val="32"/>
        </w:rPr>
        <w:lastRenderedPageBreak/>
        <w:t xml:space="preserve">Výbor kulturní </w:t>
      </w:r>
    </w:p>
    <w:p w14:paraId="3DBE3676" w14:textId="77777777" w:rsidR="00C81FB3" w:rsidRPr="00B35607" w:rsidRDefault="00C81FB3" w:rsidP="00C81FB3">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Mgr. Alena Fukalová</w:t>
      </w:r>
    </w:p>
    <w:p w14:paraId="453C0F2E" w14:textId="77777777" w:rsidR="00C81FB3" w:rsidRPr="00B35607" w:rsidRDefault="00C81FB3" w:rsidP="00C81FB3">
      <w:pPr>
        <w:spacing w:before="100" w:beforeAutospacing="1" w:after="100" w:afterAutospacing="1" w:line="360" w:lineRule="auto"/>
        <w:contextualSpacing/>
        <w:jc w:val="both"/>
        <w:rPr>
          <w:rFonts w:ascii="Times New Roman" w:hAnsi="Times New Roman" w:cs="Times New Roman"/>
        </w:rPr>
      </w:pPr>
    </w:p>
    <w:p w14:paraId="2C1F2809" w14:textId="77777777" w:rsidR="00C81FB3" w:rsidRPr="00B35607" w:rsidRDefault="00C81FB3" w:rsidP="00C81FB3">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Mgr. Dana </w:t>
      </w:r>
      <w:proofErr w:type="spellStart"/>
      <w:r w:rsidRPr="00B35607">
        <w:rPr>
          <w:rFonts w:ascii="Times New Roman" w:hAnsi="Times New Roman" w:cs="Times New Roman"/>
        </w:rPr>
        <w:t>Hasprová</w:t>
      </w:r>
      <w:proofErr w:type="spellEnd"/>
    </w:p>
    <w:p w14:paraId="424FB052" w14:textId="77777777" w:rsidR="00C81FB3" w:rsidRPr="00B35607" w:rsidRDefault="00C81FB3" w:rsidP="00C81FB3">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Šárka Částková</w:t>
      </w:r>
    </w:p>
    <w:p w14:paraId="062C0578" w14:textId="77777777" w:rsidR="00C81FB3" w:rsidRPr="00B35607" w:rsidRDefault="00C81FB3" w:rsidP="00C81FB3">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Jan Kupka</w:t>
      </w:r>
    </w:p>
    <w:p w14:paraId="44100C69" w14:textId="6071FFB6" w:rsidR="0043662A" w:rsidRPr="0002327C" w:rsidRDefault="00C81FB3" w:rsidP="0002327C">
      <w:pPr>
        <w:spacing w:before="100" w:beforeAutospacing="1" w:after="100" w:afterAutospacing="1" w:line="360" w:lineRule="auto"/>
        <w:contextualSpacing/>
        <w:jc w:val="both"/>
        <w:rPr>
          <w:rFonts w:ascii="Times New Roman" w:hAnsi="Times New Roman" w:cs="Times New Roman"/>
        </w:rPr>
        <w:sectPr w:rsidR="0043662A" w:rsidRPr="0002327C" w:rsidSect="0062616B">
          <w:type w:val="continuous"/>
          <w:pgSz w:w="11906" w:h="16838"/>
          <w:pgMar w:top="1417" w:right="1417" w:bottom="1417" w:left="1417" w:header="708" w:footer="708" w:gutter="0"/>
          <w:cols w:space="709"/>
          <w:docGrid w:linePitch="360"/>
        </w:sectPr>
      </w:pPr>
      <w:r w:rsidRPr="00B35607">
        <w:rPr>
          <w:rFonts w:ascii="Times New Roman" w:hAnsi="Times New Roman" w:cs="Times New Roman"/>
        </w:rPr>
        <w:t xml:space="preserve">                                                           Pavel Steh</w:t>
      </w:r>
      <w:r w:rsidR="0002327C">
        <w:rPr>
          <w:rFonts w:ascii="Times New Roman" w:hAnsi="Times New Roman" w:cs="Times New Roman"/>
        </w:rPr>
        <w:t>lík</w:t>
      </w:r>
    </w:p>
    <w:p w14:paraId="53536EBE" w14:textId="36B8E253" w:rsidR="00B35607" w:rsidRPr="00B35607" w:rsidRDefault="00B35607" w:rsidP="00B35607">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Inventarizační komise</w:t>
      </w:r>
    </w:p>
    <w:p w14:paraId="42CC54B4"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Předseda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Ing. Jan Vybíral</w:t>
      </w:r>
    </w:p>
    <w:p w14:paraId="33DA4386"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575D461E"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Jan Kupka</w:t>
      </w:r>
    </w:p>
    <w:p w14:paraId="3057CFF4" w14:textId="77777777" w:rsidR="00B35607" w:rsidRDefault="00B35607" w:rsidP="00B35607">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Pavel Stehlík</w:t>
      </w:r>
    </w:p>
    <w:p w14:paraId="32DBC298" w14:textId="77777777" w:rsidR="00C17496" w:rsidRDefault="00C17496" w:rsidP="00B35607">
      <w:pPr>
        <w:spacing w:before="100" w:beforeAutospacing="1" w:after="100" w:afterAutospacing="1" w:line="360" w:lineRule="auto"/>
        <w:contextualSpacing/>
        <w:jc w:val="both"/>
        <w:rPr>
          <w:rFonts w:asciiTheme="majorHAnsi" w:hAnsiTheme="majorHAnsi" w:cstheme="majorHAnsi"/>
          <w:b/>
          <w:bCs/>
          <w:color w:val="C00000"/>
          <w:sz w:val="52"/>
          <w:szCs w:val="52"/>
        </w:rPr>
      </w:pPr>
    </w:p>
    <w:p w14:paraId="48CF7B3E" w14:textId="6D7B6B99" w:rsidR="00A507E4" w:rsidRDefault="00E3054C" w:rsidP="00B35607">
      <w:pPr>
        <w:spacing w:before="100" w:beforeAutospacing="1" w:after="100" w:afterAutospacing="1" w:line="360" w:lineRule="auto"/>
        <w:contextualSpacing/>
        <w:jc w:val="both"/>
        <w:rPr>
          <w:rFonts w:asciiTheme="majorHAnsi" w:eastAsiaTheme="majorEastAsia" w:hAnsiTheme="majorHAnsi" w:cstheme="majorHAnsi"/>
          <w:b/>
          <w:color w:val="C00000"/>
        </w:rPr>
      </w:pPr>
      <w:r w:rsidRPr="00E3054C">
        <w:rPr>
          <w:rFonts w:asciiTheme="majorHAnsi" w:hAnsiTheme="majorHAnsi" w:cstheme="majorHAnsi"/>
          <w:b/>
          <w:bCs/>
          <w:color w:val="C00000"/>
          <w:sz w:val="52"/>
          <w:szCs w:val="52"/>
        </w:rPr>
        <w:t>Nově zvolené zastupitelstvo</w:t>
      </w:r>
      <w:r w:rsidR="00B35607" w:rsidRPr="00E3054C">
        <w:rPr>
          <w:rFonts w:asciiTheme="majorHAnsi" w:hAnsiTheme="majorHAnsi" w:cstheme="majorHAnsi"/>
          <w:sz w:val="52"/>
          <w:szCs w:val="52"/>
        </w:rPr>
        <w:t xml:space="preserve"> </w:t>
      </w:r>
      <w:r w:rsidRPr="00983871">
        <w:rPr>
          <w:rFonts w:asciiTheme="majorHAnsi" w:hAnsiTheme="majorHAnsi" w:cstheme="majorHAnsi"/>
          <w:b/>
          <w:bCs/>
          <w:color w:val="C00000"/>
          <w:sz w:val="36"/>
          <w:szCs w:val="36"/>
        </w:rPr>
        <w:t xml:space="preserve">od </w:t>
      </w:r>
      <w:r w:rsidR="00A507E4" w:rsidRPr="00983871">
        <w:rPr>
          <w:rFonts w:asciiTheme="majorHAnsi" w:hAnsiTheme="majorHAnsi" w:cstheme="majorHAnsi"/>
          <w:b/>
          <w:bCs/>
          <w:color w:val="C00000"/>
          <w:sz w:val="36"/>
          <w:szCs w:val="36"/>
        </w:rPr>
        <w:t>17.10.2022</w:t>
      </w:r>
      <w:r w:rsidR="00B35607" w:rsidRPr="00E3054C">
        <w:rPr>
          <w:rFonts w:asciiTheme="majorHAnsi" w:hAnsiTheme="majorHAnsi" w:cstheme="majorHAnsi"/>
          <w:color w:val="C00000"/>
          <w:sz w:val="52"/>
          <w:szCs w:val="52"/>
        </w:rPr>
        <w:t xml:space="preserve">  </w:t>
      </w:r>
      <w:r w:rsidR="00B35607" w:rsidRPr="00E3054C">
        <w:rPr>
          <w:rFonts w:asciiTheme="majorHAnsi" w:eastAsiaTheme="majorEastAsia" w:hAnsiTheme="majorHAnsi" w:cstheme="majorHAnsi"/>
          <w:b/>
          <w:color w:val="C00000"/>
        </w:rPr>
        <w:t xml:space="preserve">      </w:t>
      </w:r>
    </w:p>
    <w:p w14:paraId="2C2A5A6F" w14:textId="77777777" w:rsidR="00C17496" w:rsidRDefault="00C17496" w:rsidP="00983871">
      <w:pPr>
        <w:spacing w:before="100" w:beforeAutospacing="1" w:after="100" w:afterAutospacing="1" w:line="360" w:lineRule="auto"/>
        <w:contextualSpacing/>
        <w:jc w:val="both"/>
        <w:rPr>
          <w:rFonts w:ascii="Times New Roman" w:hAnsi="Times New Roman" w:cs="Times New Roman"/>
        </w:rPr>
      </w:pPr>
    </w:p>
    <w:p w14:paraId="25E7C394" w14:textId="33C51E5B"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Starosta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Ing. </w:t>
      </w:r>
      <w:r>
        <w:rPr>
          <w:rFonts w:ascii="Times New Roman" w:hAnsi="Times New Roman" w:cs="Times New Roman"/>
        </w:rPr>
        <w:t>Jan Vybíral</w:t>
      </w:r>
    </w:p>
    <w:p w14:paraId="4746DD68" w14:textId="493F9DCE"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Místostarosta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Pr>
          <w:rFonts w:ascii="Times New Roman" w:hAnsi="Times New Roman" w:cs="Times New Roman"/>
        </w:rPr>
        <w:t>Mgr. Alena Fukalová</w:t>
      </w:r>
    </w:p>
    <w:p w14:paraId="04A8B40E"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p>
    <w:p w14:paraId="57102552" w14:textId="50BD674D"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 zastupitelstva</w:t>
      </w:r>
      <w:r w:rsidRPr="00B35607">
        <w:rPr>
          <w:rFonts w:ascii="Times New Roman" w:hAnsi="Times New Roman" w:cs="Times New Roman"/>
        </w:rPr>
        <w:tab/>
      </w:r>
      <w:r w:rsidRPr="00B35607">
        <w:rPr>
          <w:rFonts w:ascii="Times New Roman" w:hAnsi="Times New Roman" w:cs="Times New Roman"/>
        </w:rPr>
        <w:tab/>
      </w:r>
      <w:r>
        <w:rPr>
          <w:rFonts w:ascii="Times New Roman" w:hAnsi="Times New Roman" w:cs="Times New Roman"/>
        </w:rPr>
        <w:t xml:space="preserve">Ing. Radek </w:t>
      </w:r>
      <w:proofErr w:type="spellStart"/>
      <w:r>
        <w:rPr>
          <w:rFonts w:ascii="Times New Roman" w:hAnsi="Times New Roman" w:cs="Times New Roman"/>
        </w:rPr>
        <w:t>Vocílka</w:t>
      </w:r>
      <w:proofErr w:type="spellEnd"/>
      <w:r w:rsidRPr="00B35607">
        <w:rPr>
          <w:rFonts w:ascii="Times New Roman" w:hAnsi="Times New Roman" w:cs="Times New Roman"/>
        </w:rPr>
        <w:t xml:space="preserve"> </w:t>
      </w:r>
    </w:p>
    <w:p w14:paraId="2174A963" w14:textId="77777777" w:rsidR="00983871" w:rsidRPr="00B35607" w:rsidRDefault="00983871" w:rsidP="00983871">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 xml:space="preserve">Mgr. Dana </w:t>
      </w:r>
      <w:proofErr w:type="spellStart"/>
      <w:r w:rsidRPr="00B35607">
        <w:rPr>
          <w:rFonts w:ascii="Times New Roman" w:hAnsi="Times New Roman" w:cs="Times New Roman"/>
        </w:rPr>
        <w:t>Hasprová</w:t>
      </w:r>
      <w:proofErr w:type="spellEnd"/>
    </w:p>
    <w:p w14:paraId="1392F257" w14:textId="77777777" w:rsidR="00983871" w:rsidRPr="00B35607" w:rsidRDefault="00983871" w:rsidP="00983871">
      <w:pPr>
        <w:spacing w:before="100" w:beforeAutospacing="1" w:after="100" w:afterAutospacing="1" w:line="360" w:lineRule="auto"/>
        <w:ind w:left="2832" w:firstLine="708"/>
        <w:contextualSpacing/>
        <w:jc w:val="both"/>
        <w:rPr>
          <w:rFonts w:ascii="Times New Roman" w:hAnsi="Times New Roman" w:cs="Times New Roman"/>
        </w:rPr>
      </w:pPr>
      <w:r w:rsidRPr="00B35607">
        <w:rPr>
          <w:rFonts w:ascii="Times New Roman" w:hAnsi="Times New Roman" w:cs="Times New Roman"/>
        </w:rPr>
        <w:t>Šárka Částková</w:t>
      </w:r>
    </w:p>
    <w:p w14:paraId="00F7765B" w14:textId="77777777" w:rsidR="00983871" w:rsidRPr="00B35607" w:rsidRDefault="00983871" w:rsidP="00983871">
      <w:pPr>
        <w:spacing w:before="100" w:beforeAutospacing="1" w:after="100" w:afterAutospacing="1" w:line="360" w:lineRule="auto"/>
        <w:ind w:left="2832" w:firstLine="708"/>
        <w:contextualSpacing/>
        <w:jc w:val="both"/>
        <w:rPr>
          <w:rFonts w:ascii="Times New Roman" w:hAnsi="Times New Roman" w:cs="Times New Roman"/>
        </w:rPr>
      </w:pPr>
    </w:p>
    <w:p w14:paraId="30842F24" w14:textId="77777777" w:rsidR="00983871" w:rsidRPr="00B35607" w:rsidRDefault="00983871" w:rsidP="00983871">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Výbor finanční</w:t>
      </w:r>
    </w:p>
    <w:p w14:paraId="5A1146C1" w14:textId="2C47C8C5"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Pr>
          <w:rFonts w:ascii="Times New Roman" w:hAnsi="Times New Roman" w:cs="Times New Roman"/>
        </w:rPr>
        <w:t xml:space="preserve">Ing. Radek </w:t>
      </w:r>
      <w:proofErr w:type="spellStart"/>
      <w:r>
        <w:rPr>
          <w:rFonts w:ascii="Times New Roman" w:hAnsi="Times New Roman" w:cs="Times New Roman"/>
        </w:rPr>
        <w:t>Vocílka</w:t>
      </w:r>
      <w:proofErr w:type="spellEnd"/>
    </w:p>
    <w:p w14:paraId="63D434D0"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p>
    <w:p w14:paraId="5EFAF7DC" w14:textId="203F047A"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Mgr. </w:t>
      </w:r>
      <w:r>
        <w:rPr>
          <w:rFonts w:ascii="Times New Roman" w:hAnsi="Times New Roman" w:cs="Times New Roman"/>
        </w:rPr>
        <w:t xml:space="preserve">Dana </w:t>
      </w:r>
      <w:proofErr w:type="spellStart"/>
      <w:r>
        <w:rPr>
          <w:rFonts w:ascii="Times New Roman" w:hAnsi="Times New Roman" w:cs="Times New Roman"/>
        </w:rPr>
        <w:t>Hasprová</w:t>
      </w:r>
      <w:proofErr w:type="spellEnd"/>
    </w:p>
    <w:p w14:paraId="5D03AD21" w14:textId="3411734F" w:rsidR="00983871" w:rsidRDefault="00983871" w:rsidP="00983871">
      <w:pPr>
        <w:spacing w:before="100" w:beforeAutospacing="1" w:after="100" w:afterAutospacing="1" w:line="360" w:lineRule="auto"/>
        <w:ind w:left="2832" w:firstLine="708"/>
        <w:contextualSpacing/>
        <w:jc w:val="both"/>
        <w:rPr>
          <w:rFonts w:ascii="Times New Roman" w:hAnsi="Times New Roman" w:cs="Times New Roman"/>
        </w:rPr>
      </w:pPr>
      <w:r>
        <w:rPr>
          <w:rFonts w:ascii="Times New Roman" w:hAnsi="Times New Roman" w:cs="Times New Roman"/>
        </w:rPr>
        <w:t>Šárka Částková</w:t>
      </w:r>
    </w:p>
    <w:p w14:paraId="7115AEA4" w14:textId="77777777" w:rsidR="00983871" w:rsidRPr="00B35607" w:rsidRDefault="00983871" w:rsidP="00983871">
      <w:pPr>
        <w:spacing w:before="100" w:beforeAutospacing="1" w:after="100" w:afterAutospacing="1" w:line="360" w:lineRule="auto"/>
        <w:ind w:left="2832" w:firstLine="708"/>
        <w:contextualSpacing/>
        <w:jc w:val="both"/>
        <w:rPr>
          <w:rFonts w:ascii="Times New Roman" w:hAnsi="Times New Roman" w:cs="Times New Roman"/>
        </w:rPr>
      </w:pPr>
    </w:p>
    <w:p w14:paraId="67D9B9BE" w14:textId="77777777" w:rsidR="00983871" w:rsidRPr="00B35607" w:rsidRDefault="00983871" w:rsidP="00983871">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Výbor kontrolní</w:t>
      </w:r>
    </w:p>
    <w:p w14:paraId="26B7AB15"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t xml:space="preserve">Mgr. Dana </w:t>
      </w:r>
      <w:proofErr w:type="spellStart"/>
      <w:r w:rsidRPr="00B35607">
        <w:rPr>
          <w:rFonts w:ascii="Times New Roman" w:hAnsi="Times New Roman" w:cs="Times New Roman"/>
        </w:rPr>
        <w:t>Hasprová</w:t>
      </w:r>
      <w:proofErr w:type="spellEnd"/>
    </w:p>
    <w:p w14:paraId="6F2AFE2C"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w:t>
      </w:r>
    </w:p>
    <w:p w14:paraId="5F65CB01" w14:textId="3E67DB05"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Pr>
          <w:rFonts w:ascii="Times New Roman" w:hAnsi="Times New Roman" w:cs="Times New Roman"/>
        </w:rPr>
        <w:t xml:space="preserve">Ing. Radek </w:t>
      </w:r>
      <w:proofErr w:type="spellStart"/>
      <w:r>
        <w:rPr>
          <w:rFonts w:ascii="Times New Roman" w:hAnsi="Times New Roman" w:cs="Times New Roman"/>
        </w:rPr>
        <w:t>Vocílka</w:t>
      </w:r>
      <w:proofErr w:type="spellEnd"/>
    </w:p>
    <w:p w14:paraId="5F29CA4A" w14:textId="259A0128" w:rsidR="00983871"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w:t>
      </w:r>
      <w:r>
        <w:rPr>
          <w:rFonts w:ascii="Times New Roman" w:hAnsi="Times New Roman" w:cs="Times New Roman"/>
        </w:rPr>
        <w:t>Šárka Částková</w:t>
      </w:r>
    </w:p>
    <w:p w14:paraId="61426C6C" w14:textId="77777777" w:rsidR="00983871" w:rsidRDefault="00983871" w:rsidP="00983871">
      <w:pPr>
        <w:spacing w:before="100" w:beforeAutospacing="1" w:after="100" w:afterAutospacing="1" w:line="360" w:lineRule="auto"/>
        <w:contextualSpacing/>
        <w:jc w:val="both"/>
        <w:rPr>
          <w:rFonts w:ascii="Times New Roman" w:hAnsi="Times New Roman" w:cs="Times New Roman"/>
        </w:rPr>
      </w:pPr>
    </w:p>
    <w:p w14:paraId="4C464885"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p>
    <w:p w14:paraId="3F58F5A0" w14:textId="77777777" w:rsidR="00983871" w:rsidRPr="00B35607" w:rsidRDefault="00983871" w:rsidP="00983871">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Pr>
          <w:rFonts w:asciiTheme="majorHAnsi" w:eastAsiaTheme="majorEastAsia" w:hAnsiTheme="majorHAnsi" w:cstheme="majorHAnsi"/>
          <w:b/>
          <w:color w:val="C00000"/>
          <w:sz w:val="52"/>
          <w:szCs w:val="32"/>
        </w:rPr>
        <w:t xml:space="preserve">Výbor kulturní </w:t>
      </w:r>
    </w:p>
    <w:p w14:paraId="52D3D6C3" w14:textId="19C86168"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Předsedkyně</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00C17496">
        <w:rPr>
          <w:rFonts w:ascii="Times New Roman" w:hAnsi="Times New Roman" w:cs="Times New Roman"/>
        </w:rPr>
        <w:t xml:space="preserve"> </w:t>
      </w:r>
      <w:r>
        <w:rPr>
          <w:rFonts w:ascii="Times New Roman" w:hAnsi="Times New Roman" w:cs="Times New Roman"/>
        </w:rPr>
        <w:t>Šárka Částková</w:t>
      </w:r>
    </w:p>
    <w:p w14:paraId="23E2D64D"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p>
    <w:p w14:paraId="50440B2F" w14:textId="6991CF3E"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00C17496">
        <w:rPr>
          <w:rFonts w:ascii="Times New Roman" w:hAnsi="Times New Roman" w:cs="Times New Roman"/>
        </w:rPr>
        <w:t xml:space="preserve"> </w:t>
      </w:r>
      <w:r w:rsidRPr="00B35607">
        <w:rPr>
          <w:rFonts w:ascii="Times New Roman" w:hAnsi="Times New Roman" w:cs="Times New Roman"/>
        </w:rPr>
        <w:t xml:space="preserve">Mgr. Dana </w:t>
      </w:r>
      <w:proofErr w:type="spellStart"/>
      <w:r w:rsidRPr="00B35607">
        <w:rPr>
          <w:rFonts w:ascii="Times New Roman" w:hAnsi="Times New Roman" w:cs="Times New Roman"/>
        </w:rPr>
        <w:t>Hasprová</w:t>
      </w:r>
      <w:proofErr w:type="spellEnd"/>
    </w:p>
    <w:p w14:paraId="5D6DE14A" w14:textId="374D8B21"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00C17496">
        <w:rPr>
          <w:rFonts w:ascii="Times New Roman" w:hAnsi="Times New Roman" w:cs="Times New Roman"/>
        </w:rPr>
        <w:t xml:space="preserve"> </w:t>
      </w:r>
      <w:r>
        <w:rPr>
          <w:rFonts w:ascii="Times New Roman" w:hAnsi="Times New Roman" w:cs="Times New Roman"/>
        </w:rPr>
        <w:t xml:space="preserve">Marie </w:t>
      </w:r>
      <w:proofErr w:type="spellStart"/>
      <w:r>
        <w:rPr>
          <w:rFonts w:ascii="Times New Roman" w:hAnsi="Times New Roman" w:cs="Times New Roman"/>
        </w:rPr>
        <w:t>Vyskotová</w:t>
      </w:r>
      <w:proofErr w:type="spellEnd"/>
    </w:p>
    <w:p w14:paraId="5B68BE34" w14:textId="125AC812"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w:t>
      </w:r>
      <w:r w:rsidR="00C17496">
        <w:rPr>
          <w:rFonts w:ascii="Times New Roman" w:hAnsi="Times New Roman" w:cs="Times New Roman"/>
        </w:rPr>
        <w:t xml:space="preserve"> </w:t>
      </w:r>
      <w:r w:rsidRPr="00B35607">
        <w:rPr>
          <w:rFonts w:ascii="Times New Roman" w:hAnsi="Times New Roman" w:cs="Times New Roman"/>
        </w:rPr>
        <w:t xml:space="preserve">   </w:t>
      </w:r>
      <w:r>
        <w:rPr>
          <w:rFonts w:ascii="Times New Roman" w:hAnsi="Times New Roman" w:cs="Times New Roman"/>
        </w:rPr>
        <w:t>B</w:t>
      </w:r>
      <w:r w:rsidR="00C17496">
        <w:rPr>
          <w:rFonts w:ascii="Times New Roman" w:hAnsi="Times New Roman" w:cs="Times New Roman"/>
        </w:rPr>
        <w:t>c</w:t>
      </w:r>
      <w:r>
        <w:rPr>
          <w:rFonts w:ascii="Times New Roman" w:hAnsi="Times New Roman" w:cs="Times New Roman"/>
        </w:rPr>
        <w:t>.</w:t>
      </w:r>
      <w:r w:rsidR="00C17496">
        <w:rPr>
          <w:rFonts w:ascii="Times New Roman" w:hAnsi="Times New Roman" w:cs="Times New Roman"/>
        </w:rPr>
        <w:t xml:space="preserve"> Lucie Beňo</w:t>
      </w:r>
    </w:p>
    <w:p w14:paraId="10D726B3" w14:textId="72F09396" w:rsidR="00983871"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                                                         </w:t>
      </w:r>
      <w:r w:rsidR="00C17496">
        <w:rPr>
          <w:rFonts w:ascii="Times New Roman" w:hAnsi="Times New Roman" w:cs="Times New Roman"/>
        </w:rPr>
        <w:t xml:space="preserve">  </w:t>
      </w:r>
      <w:r w:rsidRPr="00B35607">
        <w:rPr>
          <w:rFonts w:ascii="Times New Roman" w:hAnsi="Times New Roman" w:cs="Times New Roman"/>
        </w:rPr>
        <w:t xml:space="preserve"> </w:t>
      </w:r>
      <w:r w:rsidR="00C17496">
        <w:rPr>
          <w:rFonts w:ascii="Times New Roman" w:hAnsi="Times New Roman" w:cs="Times New Roman"/>
        </w:rPr>
        <w:t>Jan Kupka</w:t>
      </w:r>
    </w:p>
    <w:p w14:paraId="5C55C76D" w14:textId="1D84F5D1" w:rsidR="00C17496" w:rsidRPr="0002327C" w:rsidRDefault="00C17496" w:rsidP="00983871">
      <w:pPr>
        <w:spacing w:before="100" w:beforeAutospacing="1" w:after="100" w:afterAutospacing="1" w:line="360" w:lineRule="auto"/>
        <w:contextualSpacing/>
        <w:jc w:val="both"/>
        <w:rPr>
          <w:rFonts w:ascii="Times New Roman" w:hAnsi="Times New Roman" w:cs="Times New Roman"/>
        </w:rPr>
        <w:sectPr w:rsidR="00C17496" w:rsidRPr="0002327C" w:rsidSect="0062616B">
          <w:type w:val="continuous"/>
          <w:pgSz w:w="11906" w:h="16838"/>
          <w:pgMar w:top="1417" w:right="1417" w:bottom="1417" w:left="1417" w:header="708" w:footer="708" w:gutter="0"/>
          <w:cols w:space="709"/>
          <w:docGrid w:linePitch="360"/>
        </w:sectPr>
      </w:pPr>
    </w:p>
    <w:p w14:paraId="4FC0DB01" w14:textId="77777777" w:rsidR="00C17496" w:rsidRDefault="00C17496" w:rsidP="00983871">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p>
    <w:p w14:paraId="61D08812" w14:textId="40C7E59F" w:rsidR="00983871" w:rsidRPr="00B35607" w:rsidRDefault="00983871" w:rsidP="00983871">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Inventarizační komise</w:t>
      </w:r>
    </w:p>
    <w:p w14:paraId="180114D3" w14:textId="79E5980D"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Předseda</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00C17496">
        <w:rPr>
          <w:rFonts w:ascii="Times New Roman" w:hAnsi="Times New Roman" w:cs="Times New Roman"/>
        </w:rPr>
        <w:t>Mgr. Alena Fukalová</w:t>
      </w:r>
    </w:p>
    <w:p w14:paraId="7C88A6E9" w14:textId="77777777" w:rsidR="00983871" w:rsidRPr="00B35607" w:rsidRDefault="00983871" w:rsidP="00983871">
      <w:pPr>
        <w:spacing w:before="100" w:beforeAutospacing="1" w:after="100" w:afterAutospacing="1" w:line="360" w:lineRule="auto"/>
        <w:contextualSpacing/>
        <w:jc w:val="both"/>
        <w:rPr>
          <w:rFonts w:ascii="Times New Roman" w:hAnsi="Times New Roman" w:cs="Times New Roman"/>
        </w:rPr>
      </w:pPr>
    </w:p>
    <w:p w14:paraId="217824B1" w14:textId="5432A8E2" w:rsidR="00983871" w:rsidRDefault="00983871" w:rsidP="00983871">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Členové</w:t>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Pr="00B35607">
        <w:rPr>
          <w:rFonts w:ascii="Times New Roman" w:hAnsi="Times New Roman" w:cs="Times New Roman"/>
        </w:rPr>
        <w:tab/>
      </w:r>
      <w:r w:rsidR="00C17496">
        <w:rPr>
          <w:rFonts w:ascii="Times New Roman" w:hAnsi="Times New Roman" w:cs="Times New Roman"/>
        </w:rPr>
        <w:t>Ing. Jan Vybíral</w:t>
      </w:r>
    </w:p>
    <w:p w14:paraId="3685BCDF" w14:textId="031C9FAD" w:rsidR="00C17496" w:rsidRPr="00B35607" w:rsidRDefault="00C17496" w:rsidP="00983871">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Ing. Radek </w:t>
      </w:r>
      <w:proofErr w:type="spellStart"/>
      <w:r>
        <w:rPr>
          <w:rFonts w:ascii="Times New Roman" w:hAnsi="Times New Roman" w:cs="Times New Roman"/>
        </w:rPr>
        <w:t>Vocílka</w:t>
      </w:r>
      <w:proofErr w:type="spellEnd"/>
      <w:r>
        <w:rPr>
          <w:rFonts w:ascii="Times New Roman" w:hAnsi="Times New Roman" w:cs="Times New Roman"/>
        </w:rPr>
        <w:t xml:space="preserve"> </w:t>
      </w:r>
    </w:p>
    <w:p w14:paraId="4BC733BE" w14:textId="77777777" w:rsidR="00983871" w:rsidRDefault="00983871" w:rsidP="00A507E4">
      <w:pPr>
        <w:pStyle w:val="Bezmezer"/>
        <w:rPr>
          <w:rFonts w:asciiTheme="majorHAnsi" w:hAnsiTheme="majorHAnsi" w:cstheme="majorHAnsi"/>
        </w:rPr>
      </w:pPr>
    </w:p>
    <w:p w14:paraId="37C9CC33" w14:textId="77777777" w:rsidR="00983871" w:rsidRDefault="00983871" w:rsidP="00A507E4">
      <w:pPr>
        <w:pStyle w:val="Bezmezer"/>
        <w:rPr>
          <w:rFonts w:asciiTheme="majorHAnsi" w:hAnsiTheme="majorHAnsi" w:cstheme="majorHAnsi"/>
        </w:rPr>
      </w:pPr>
    </w:p>
    <w:p w14:paraId="7953998F" w14:textId="77777777" w:rsidR="00983871" w:rsidRDefault="00983871" w:rsidP="00A507E4">
      <w:pPr>
        <w:pStyle w:val="Bezmezer"/>
        <w:rPr>
          <w:rFonts w:asciiTheme="majorHAnsi" w:hAnsiTheme="majorHAnsi" w:cstheme="majorHAnsi"/>
        </w:rPr>
      </w:pPr>
    </w:p>
    <w:p w14:paraId="33334FEB" w14:textId="77777777" w:rsidR="00983871" w:rsidRDefault="00983871" w:rsidP="00A507E4">
      <w:pPr>
        <w:pStyle w:val="Bezmezer"/>
        <w:rPr>
          <w:rFonts w:asciiTheme="majorHAnsi" w:hAnsiTheme="majorHAnsi" w:cstheme="majorHAnsi"/>
        </w:rPr>
      </w:pPr>
    </w:p>
    <w:p w14:paraId="218DD5BC" w14:textId="77777777" w:rsidR="00983871" w:rsidRDefault="00983871" w:rsidP="00A507E4">
      <w:pPr>
        <w:pStyle w:val="Bezmezer"/>
        <w:rPr>
          <w:rFonts w:asciiTheme="majorHAnsi" w:hAnsiTheme="majorHAnsi" w:cstheme="majorHAnsi"/>
        </w:rPr>
      </w:pPr>
    </w:p>
    <w:p w14:paraId="05670A56" w14:textId="77777777" w:rsidR="00983871" w:rsidRDefault="00983871" w:rsidP="00A507E4">
      <w:pPr>
        <w:pStyle w:val="Bezmezer"/>
        <w:rPr>
          <w:rFonts w:asciiTheme="majorHAnsi" w:hAnsiTheme="majorHAnsi" w:cstheme="majorHAnsi"/>
        </w:rPr>
      </w:pPr>
    </w:p>
    <w:p w14:paraId="452E80C9" w14:textId="240F7A5C" w:rsidR="00983871" w:rsidRDefault="00983871" w:rsidP="00B35607">
      <w:pPr>
        <w:keepNext/>
        <w:keepLines/>
        <w:spacing w:before="100" w:beforeAutospacing="1" w:afterAutospacing="1" w:line="360" w:lineRule="auto"/>
        <w:contextualSpacing/>
        <w:jc w:val="both"/>
        <w:outlineLvl w:val="0"/>
        <w:rPr>
          <w:rFonts w:asciiTheme="majorHAnsi" w:eastAsiaTheme="majorEastAsia" w:hAnsiTheme="majorHAnsi" w:cstheme="majorHAnsi"/>
          <w:b/>
          <w:color w:val="C00000"/>
        </w:rPr>
      </w:pPr>
    </w:p>
    <w:p w14:paraId="00D5DF03" w14:textId="77777777" w:rsidR="00983871" w:rsidRPr="00ED5D62" w:rsidRDefault="00983871" w:rsidP="00B35607">
      <w:pPr>
        <w:keepNext/>
        <w:keepLines/>
        <w:spacing w:before="100" w:beforeAutospacing="1" w:afterAutospacing="1" w:line="360" w:lineRule="auto"/>
        <w:contextualSpacing/>
        <w:jc w:val="both"/>
        <w:outlineLvl w:val="0"/>
        <w:rPr>
          <w:rFonts w:asciiTheme="majorHAnsi" w:eastAsiaTheme="majorEastAsia" w:hAnsiTheme="majorHAnsi" w:cstheme="majorHAnsi"/>
          <w:b/>
          <w:color w:val="C00000"/>
        </w:rPr>
      </w:pPr>
    </w:p>
    <w:p w14:paraId="732CF91C" w14:textId="77777777" w:rsidR="00B35607" w:rsidRPr="00B35607" w:rsidRDefault="00B35607" w:rsidP="00B35607">
      <w:pPr>
        <w:keepNext/>
        <w:keepLines/>
        <w:spacing w:before="100" w:beforeAutospacing="1" w:afterAutospacing="1" w:line="360" w:lineRule="auto"/>
        <w:contextualSpacing/>
        <w:jc w:val="both"/>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Výpisy ze zastupitelstva</w:t>
      </w:r>
    </w:p>
    <w:p w14:paraId="1F5D95B2" w14:textId="77777777" w:rsidR="00B35607" w:rsidRPr="00B35607" w:rsidRDefault="00B35607" w:rsidP="008E5836">
      <w:pPr>
        <w:spacing w:before="100" w:beforeAutospacing="1" w:after="100" w:afterAutospacing="1" w:line="360" w:lineRule="auto"/>
        <w:contextualSpacing/>
        <w:rPr>
          <w:rFonts w:ascii="Times New Roman" w:hAnsi="Times New Roman" w:cs="Times New Roman"/>
        </w:rPr>
      </w:pPr>
      <w:r w:rsidRPr="00B35607">
        <w:rPr>
          <w:rFonts w:ascii="Times New Roman" w:hAnsi="Times New Roman" w:cs="Times New Roman"/>
        </w:rPr>
        <w:t xml:space="preserve">Vše, co zastupitelstvo obce v průběhu roku projednávalo, si můžete přečíst v příloze </w:t>
      </w:r>
    </w:p>
    <w:p w14:paraId="64447E24" w14:textId="77777777" w:rsidR="00B35607" w:rsidRPr="00B35607" w:rsidRDefault="00B35607" w:rsidP="008E5836">
      <w:pPr>
        <w:spacing w:before="100" w:beforeAutospacing="1" w:after="100" w:afterAutospacing="1" w:line="360" w:lineRule="auto"/>
        <w:contextualSpacing/>
        <w:rPr>
          <w:rFonts w:ascii="Times New Roman" w:hAnsi="Times New Roman" w:cs="Times New Roman"/>
        </w:rPr>
      </w:pPr>
      <w:r w:rsidRPr="00B35607">
        <w:rPr>
          <w:rFonts w:ascii="Times New Roman" w:hAnsi="Times New Roman" w:cs="Times New Roman"/>
        </w:rPr>
        <w:t>této kroniky.</w:t>
      </w:r>
    </w:p>
    <w:p w14:paraId="32A818ED"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75D0FA83" w14:textId="77777777" w:rsidR="00B35607" w:rsidRPr="00B35607" w:rsidRDefault="00B35607" w:rsidP="00B35607">
      <w:pPr>
        <w:keepNext/>
        <w:keepLines/>
        <w:spacing w:before="100" w:beforeAutospacing="1" w:afterAutospacing="1" w:line="360" w:lineRule="auto"/>
        <w:contextualSpacing/>
        <w:outlineLvl w:val="0"/>
        <w:rPr>
          <w:rFonts w:asciiTheme="majorHAnsi" w:eastAsiaTheme="majorEastAsia" w:hAnsiTheme="majorHAnsi" w:cstheme="majorHAnsi"/>
          <w:b/>
          <w:color w:val="C00000"/>
          <w:sz w:val="52"/>
          <w:szCs w:val="32"/>
        </w:rPr>
      </w:pPr>
      <w:r w:rsidRPr="00B35607">
        <w:rPr>
          <w:rFonts w:asciiTheme="majorHAnsi" w:eastAsiaTheme="majorEastAsia" w:hAnsiTheme="majorHAnsi" w:cstheme="majorHAnsi"/>
          <w:b/>
          <w:color w:val="C00000"/>
          <w:sz w:val="52"/>
          <w:szCs w:val="32"/>
        </w:rPr>
        <w:t>Obecní úřad</w:t>
      </w:r>
    </w:p>
    <w:p w14:paraId="278F317B" w14:textId="77777777" w:rsidR="00D65E6F" w:rsidRDefault="00B35607" w:rsidP="00B35607">
      <w:pPr>
        <w:keepNext/>
        <w:keepLines/>
        <w:spacing w:before="100" w:beforeAutospacing="1" w:after="100" w:afterAutospacing="1" w:line="360" w:lineRule="auto"/>
        <w:contextualSpacing/>
        <w:jc w:val="both"/>
        <w:outlineLvl w:val="1"/>
        <w:rPr>
          <w:rFonts w:ascii="Times New Roman" w:hAnsi="Times New Roman"/>
        </w:rPr>
      </w:pPr>
      <w:r w:rsidRPr="00B35607">
        <w:rPr>
          <w:rFonts w:ascii="Times New Roman" w:hAnsi="Times New Roman"/>
        </w:rPr>
        <w:t>Budova obecního úřadu se nachází na čísle p</w:t>
      </w:r>
      <w:r w:rsidR="001F00C3">
        <w:rPr>
          <w:rFonts w:ascii="Times New Roman" w:hAnsi="Times New Roman"/>
        </w:rPr>
        <w:t>opisném 56</w:t>
      </w:r>
      <w:r w:rsidR="00E23F41">
        <w:rPr>
          <w:rFonts w:ascii="Times New Roman" w:hAnsi="Times New Roman"/>
        </w:rPr>
        <w:t xml:space="preserve"> a </w:t>
      </w:r>
      <w:r w:rsidR="00766991">
        <w:rPr>
          <w:rFonts w:ascii="Times New Roman" w:hAnsi="Times New Roman"/>
        </w:rPr>
        <w:t xml:space="preserve">účetní </w:t>
      </w:r>
      <w:r w:rsidR="008E2778">
        <w:rPr>
          <w:rFonts w:ascii="Times New Roman" w:hAnsi="Times New Roman"/>
        </w:rPr>
        <w:t>obce Bc.</w:t>
      </w:r>
    </w:p>
    <w:p w14:paraId="6D275931" w14:textId="4E219C5A" w:rsidR="00B35607" w:rsidRDefault="00175368" w:rsidP="00B35607">
      <w:pPr>
        <w:keepNext/>
        <w:keepLines/>
        <w:spacing w:before="100" w:beforeAutospacing="1" w:after="100" w:afterAutospacing="1" w:line="360" w:lineRule="auto"/>
        <w:contextualSpacing/>
        <w:jc w:val="both"/>
        <w:outlineLvl w:val="1"/>
        <w:rPr>
          <w:rFonts w:ascii="Times New Roman" w:hAnsi="Times New Roman"/>
        </w:rPr>
      </w:pPr>
      <w:r>
        <w:rPr>
          <w:rFonts w:ascii="Times New Roman" w:hAnsi="Times New Roman"/>
        </w:rPr>
        <w:t>Darin</w:t>
      </w:r>
      <w:r w:rsidR="00766991">
        <w:rPr>
          <w:rFonts w:ascii="Times New Roman" w:hAnsi="Times New Roman"/>
        </w:rPr>
        <w:t>a</w:t>
      </w:r>
      <w:r>
        <w:rPr>
          <w:rFonts w:ascii="Times New Roman" w:hAnsi="Times New Roman"/>
        </w:rPr>
        <w:t xml:space="preserve"> </w:t>
      </w:r>
      <w:proofErr w:type="spellStart"/>
      <w:r>
        <w:rPr>
          <w:rFonts w:ascii="Times New Roman" w:hAnsi="Times New Roman"/>
        </w:rPr>
        <w:t>Štrombachov</w:t>
      </w:r>
      <w:r w:rsidR="00766991">
        <w:rPr>
          <w:rFonts w:ascii="Times New Roman" w:hAnsi="Times New Roman"/>
        </w:rPr>
        <w:t>á</w:t>
      </w:r>
      <w:proofErr w:type="spellEnd"/>
      <w:r w:rsidR="008E2778">
        <w:rPr>
          <w:rFonts w:ascii="Times New Roman" w:hAnsi="Times New Roman"/>
        </w:rPr>
        <w:t xml:space="preserve"> se </w:t>
      </w:r>
      <w:r w:rsidR="00B35607" w:rsidRPr="00B35607">
        <w:rPr>
          <w:rFonts w:ascii="Times New Roman" w:hAnsi="Times New Roman"/>
        </w:rPr>
        <w:t>stará o chod úřadu.</w:t>
      </w:r>
    </w:p>
    <w:p w14:paraId="2B6D32E4" w14:textId="77777777" w:rsidR="005A09AD" w:rsidRPr="00B35607" w:rsidRDefault="005A09AD" w:rsidP="00B35607">
      <w:pPr>
        <w:keepNext/>
        <w:keepLines/>
        <w:spacing w:before="100" w:beforeAutospacing="1" w:after="100" w:afterAutospacing="1" w:line="360" w:lineRule="auto"/>
        <w:contextualSpacing/>
        <w:jc w:val="both"/>
        <w:outlineLvl w:val="1"/>
        <w:rPr>
          <w:rFonts w:ascii="Times New Roman" w:hAnsi="Times New Roman"/>
        </w:rPr>
      </w:pPr>
    </w:p>
    <w:p w14:paraId="19959255" w14:textId="77777777" w:rsidR="00B35607" w:rsidRPr="00B35607" w:rsidRDefault="00B35607" w:rsidP="00B35607">
      <w:pPr>
        <w:spacing w:before="100" w:beforeAutospacing="1" w:after="100" w:afterAutospacing="1" w:line="360" w:lineRule="auto"/>
        <w:contextualSpacing/>
        <w:jc w:val="both"/>
        <w:rPr>
          <w:rFonts w:ascii="Times New Roman" w:hAnsi="Times New Roman"/>
          <w:b/>
        </w:rPr>
      </w:pPr>
      <w:r w:rsidRPr="00B35607">
        <w:rPr>
          <w:rFonts w:ascii="Times New Roman" w:hAnsi="Times New Roman"/>
          <w:b/>
        </w:rPr>
        <w:t>Vyřizuje:</w:t>
      </w:r>
    </w:p>
    <w:p w14:paraId="1A1B7F27"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evidence obyvatel v návaznosti na využívání údajů z Registru obyvatel</w:t>
      </w:r>
    </w:p>
    <w:p w14:paraId="2BE9BE75"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volební seznamy</w:t>
      </w:r>
    </w:p>
    <w:p w14:paraId="413C4653"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účetnictví</w:t>
      </w:r>
    </w:p>
    <w:p w14:paraId="32146C02" w14:textId="77777777" w:rsidR="0043662A" w:rsidRDefault="0043662A" w:rsidP="000C6FD9">
      <w:pPr>
        <w:numPr>
          <w:ilvl w:val="0"/>
          <w:numId w:val="1"/>
        </w:numPr>
        <w:spacing w:before="100" w:beforeAutospacing="1" w:after="100" w:afterAutospacing="1" w:line="360" w:lineRule="auto"/>
        <w:contextualSpacing/>
        <w:jc w:val="both"/>
        <w:rPr>
          <w:rFonts w:ascii="Times New Roman" w:hAnsi="Times New Roman"/>
        </w:rPr>
        <w:sectPr w:rsidR="0043662A" w:rsidSect="0062616B">
          <w:type w:val="continuous"/>
          <w:pgSz w:w="11906" w:h="16838"/>
          <w:pgMar w:top="1417" w:right="1417" w:bottom="1417" w:left="1417" w:header="708" w:footer="708" w:gutter="0"/>
          <w:cols w:space="709"/>
          <w:docGrid w:linePitch="360"/>
        </w:sectPr>
      </w:pPr>
    </w:p>
    <w:p w14:paraId="4062C45B" w14:textId="2ADE6D50"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finančních zdrojů a úvěrovou agendu</w:t>
      </w:r>
    </w:p>
    <w:p w14:paraId="2813A79C"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pokladny</w:t>
      </w:r>
    </w:p>
    <w:p w14:paraId="1511C944"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personální evidence a mezd</w:t>
      </w:r>
    </w:p>
    <w:p w14:paraId="6662F504"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majetku</w:t>
      </w:r>
    </w:p>
    <w:p w14:paraId="7D5E86F2"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rozpočtu včetně rozpočtových změn</w:t>
      </w:r>
    </w:p>
    <w:p w14:paraId="2E6BF2B8"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spisové služby</w:t>
      </w:r>
    </w:p>
    <w:p w14:paraId="763D5B24" w14:textId="77777777" w:rsidR="0043662A" w:rsidRDefault="0043662A" w:rsidP="000C6FD9">
      <w:pPr>
        <w:numPr>
          <w:ilvl w:val="0"/>
          <w:numId w:val="1"/>
        </w:numPr>
        <w:spacing w:before="100" w:beforeAutospacing="1" w:after="100" w:afterAutospacing="1" w:line="360" w:lineRule="auto"/>
        <w:contextualSpacing/>
        <w:jc w:val="both"/>
        <w:rPr>
          <w:rFonts w:ascii="Times New Roman" w:hAnsi="Times New Roman"/>
        </w:rPr>
        <w:sectPr w:rsidR="0043662A" w:rsidSect="0062616B">
          <w:type w:val="continuous"/>
          <w:pgSz w:w="11906" w:h="16838"/>
          <w:pgMar w:top="1417" w:right="1417" w:bottom="1417" w:left="1417" w:header="708" w:footer="708" w:gutter="0"/>
          <w:cols w:space="709"/>
          <w:docGrid w:linePitch="360"/>
        </w:sectPr>
      </w:pPr>
    </w:p>
    <w:p w14:paraId="7E4B399B" w14:textId="47392496"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sběru statistických dat a údajů</w:t>
      </w:r>
    </w:p>
    <w:p w14:paraId="26EDFB6D"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archivace dokladů</w:t>
      </w:r>
    </w:p>
    <w:p w14:paraId="12D351DA"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administrativní, korespondenci obce a úřadu</w:t>
      </w:r>
    </w:p>
    <w:p w14:paraId="4FF7D616"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vydaných obecně závazných vyhlášek obce</w:t>
      </w:r>
    </w:p>
    <w:p w14:paraId="71DCE52D"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vydaných směrnic obce</w:t>
      </w:r>
    </w:p>
    <w:p w14:paraId="4250F1B9"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agendu smluv obce, zápisů a rozhodnutí</w:t>
      </w:r>
    </w:p>
    <w:p w14:paraId="36562225"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obsluhuje CZECH point</w:t>
      </w:r>
    </w:p>
    <w:p w14:paraId="2168BA6A"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vystavuje výpisy z katastru nemovitostí a rejstříku trestů</w:t>
      </w:r>
    </w:p>
    <w:p w14:paraId="49C4273C"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provádí konverzi dokumentů z elektronické do listinné podoby</w:t>
      </w:r>
    </w:p>
    <w:p w14:paraId="05220184"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obsluhuje webové stránky obce s elektronickou úřední deskou</w:t>
      </w:r>
    </w:p>
    <w:p w14:paraId="6D1F4600" w14:textId="77777777" w:rsidR="00D65E6F"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lastRenderedPageBreak/>
        <w:t>provádí evidenci a vyvěšování dokumentů na klasickou úřední desku, sleduje</w:t>
      </w:r>
    </w:p>
    <w:p w14:paraId="04A0DAD5" w14:textId="73ABC171" w:rsidR="00B35607" w:rsidRPr="00B35607" w:rsidRDefault="00DB0CD4" w:rsidP="00DB0CD4">
      <w:pPr>
        <w:spacing w:before="100" w:beforeAutospacing="1" w:after="100" w:afterAutospacing="1" w:line="360" w:lineRule="auto"/>
        <w:ind w:left="360"/>
        <w:contextualSpacing/>
        <w:jc w:val="both"/>
        <w:rPr>
          <w:rFonts w:ascii="Times New Roman" w:hAnsi="Times New Roman"/>
        </w:rPr>
      </w:pPr>
      <w:r>
        <w:rPr>
          <w:rFonts w:ascii="Times New Roman" w:hAnsi="Times New Roman"/>
        </w:rPr>
        <w:t xml:space="preserve">            </w:t>
      </w:r>
      <w:r w:rsidR="00B35607" w:rsidRPr="00B35607">
        <w:rPr>
          <w:rFonts w:ascii="Times New Roman" w:hAnsi="Times New Roman"/>
        </w:rPr>
        <w:t>dobu jejich vyvěšení a sejmutí</w:t>
      </w:r>
    </w:p>
    <w:p w14:paraId="29F7C17F"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odesílá dokumenty</w:t>
      </w:r>
    </w:p>
    <w:p w14:paraId="20C6EDBF"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obsluhuje datovou schránku obce, dokumenty stahuje a zapisuje do</w:t>
      </w:r>
    </w:p>
    <w:p w14:paraId="0A9B6C3E" w14:textId="77777777" w:rsidR="00B35607" w:rsidRPr="00B35607" w:rsidRDefault="00B35607" w:rsidP="00B35607">
      <w:pPr>
        <w:spacing w:before="100" w:beforeAutospacing="1" w:after="100" w:afterAutospacing="1" w:line="360" w:lineRule="auto"/>
        <w:ind w:left="1060"/>
        <w:contextualSpacing/>
        <w:jc w:val="both"/>
        <w:rPr>
          <w:rFonts w:ascii="Times New Roman" w:hAnsi="Times New Roman"/>
        </w:rPr>
      </w:pPr>
      <w:r w:rsidRPr="00B35607">
        <w:rPr>
          <w:rFonts w:ascii="Times New Roman" w:hAnsi="Times New Roman"/>
        </w:rPr>
        <w:t>spisové agendy</w:t>
      </w:r>
    </w:p>
    <w:p w14:paraId="07942E50" w14:textId="77777777" w:rsidR="00B35607" w:rsidRDefault="00B35607" w:rsidP="000C6FD9">
      <w:pPr>
        <w:numPr>
          <w:ilvl w:val="0"/>
          <w:numId w:val="1"/>
        </w:numPr>
        <w:spacing w:before="100" w:beforeAutospacing="1" w:after="100" w:afterAutospacing="1" w:line="360" w:lineRule="auto"/>
        <w:contextualSpacing/>
        <w:jc w:val="both"/>
        <w:rPr>
          <w:rFonts w:ascii="Times New Roman" w:hAnsi="Times New Roman"/>
        </w:rPr>
      </w:pPr>
      <w:r w:rsidRPr="00B35607">
        <w:rPr>
          <w:rFonts w:ascii="Times New Roman" w:hAnsi="Times New Roman"/>
        </w:rPr>
        <w:t>zajišťuje vidimaci listin a legalizaci podpisů a vede jejich evidenci</w:t>
      </w:r>
    </w:p>
    <w:p w14:paraId="25289E54" w14:textId="77777777" w:rsidR="008F0CDB" w:rsidRPr="00B35607" w:rsidRDefault="008F0CDB" w:rsidP="0002327C">
      <w:pPr>
        <w:spacing w:before="100" w:beforeAutospacing="1" w:after="100" w:afterAutospacing="1" w:line="360" w:lineRule="auto"/>
        <w:contextualSpacing/>
        <w:jc w:val="both"/>
        <w:rPr>
          <w:rFonts w:ascii="Times New Roman" w:hAnsi="Times New Roman"/>
        </w:rPr>
      </w:pPr>
    </w:p>
    <w:p w14:paraId="5AC177D8" w14:textId="77777777" w:rsidR="00B35607" w:rsidRPr="00B35607" w:rsidRDefault="00B35607" w:rsidP="00B35607">
      <w:pPr>
        <w:keepNext/>
        <w:keepLines/>
        <w:spacing w:before="100" w:beforeAutospacing="1" w:afterAutospacing="1" w:line="360" w:lineRule="auto"/>
        <w:contextualSpacing/>
        <w:jc w:val="both"/>
        <w:outlineLvl w:val="1"/>
        <w:rPr>
          <w:rFonts w:asciiTheme="majorHAnsi" w:eastAsiaTheme="majorEastAsia" w:hAnsiTheme="majorHAnsi" w:cstheme="majorHAnsi"/>
          <w:b/>
          <w:color w:val="C00000"/>
          <w:sz w:val="52"/>
          <w:szCs w:val="52"/>
        </w:rPr>
      </w:pPr>
      <w:r w:rsidRPr="00B35607">
        <w:rPr>
          <w:rFonts w:asciiTheme="majorHAnsi" w:eastAsiaTheme="majorEastAsia" w:hAnsiTheme="majorHAnsi" w:cstheme="majorHAnsi"/>
          <w:b/>
          <w:color w:val="C00000"/>
          <w:sz w:val="52"/>
          <w:szCs w:val="52"/>
        </w:rPr>
        <w:t>Úřední hodiny</w:t>
      </w:r>
    </w:p>
    <w:p w14:paraId="4B1F8FEE" w14:textId="4CBFC4D5"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Pondělí</w:t>
      </w:r>
      <w:r w:rsidRPr="00B35607">
        <w:rPr>
          <w:rFonts w:ascii="Times New Roman" w:hAnsi="Times New Roman" w:cs="Times New Roman"/>
        </w:rPr>
        <w:tab/>
      </w:r>
      <w:r w:rsidR="0002327C">
        <w:rPr>
          <w:rFonts w:ascii="Times New Roman" w:hAnsi="Times New Roman" w:cs="Times New Roman"/>
        </w:rPr>
        <w:t xml:space="preserve">7.30 - </w:t>
      </w:r>
      <w:r w:rsidRPr="00B35607">
        <w:rPr>
          <w:rFonts w:ascii="Times New Roman" w:hAnsi="Times New Roman" w:cs="Times New Roman"/>
        </w:rPr>
        <w:t>12:00</w:t>
      </w:r>
      <w:r w:rsidRPr="00B35607">
        <w:rPr>
          <w:rFonts w:ascii="Times New Roman" w:hAnsi="Times New Roman" w:cs="Times New Roman"/>
        </w:rPr>
        <w:tab/>
      </w:r>
      <w:r w:rsidRPr="00B35607">
        <w:rPr>
          <w:rFonts w:ascii="Times New Roman" w:hAnsi="Times New Roman" w:cs="Times New Roman"/>
        </w:rPr>
        <w:tab/>
      </w:r>
    </w:p>
    <w:p w14:paraId="14E17DF9" w14:textId="5307C166" w:rsidR="00B35607" w:rsidRPr="0002327C"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Středa</w:t>
      </w:r>
      <w:r w:rsidRPr="00B35607">
        <w:rPr>
          <w:rFonts w:ascii="Times New Roman" w:hAnsi="Times New Roman" w:cs="Times New Roman"/>
        </w:rPr>
        <w:tab/>
        <w:t xml:space="preserve">         </w:t>
      </w:r>
      <w:r w:rsidR="007F4645">
        <w:rPr>
          <w:rFonts w:ascii="Times New Roman" w:hAnsi="Times New Roman" w:cs="Times New Roman"/>
        </w:rPr>
        <w:t xml:space="preserve"> </w:t>
      </w:r>
      <w:r w:rsidR="0002327C">
        <w:rPr>
          <w:rFonts w:ascii="Times New Roman" w:hAnsi="Times New Roman" w:cs="Times New Roman"/>
        </w:rPr>
        <w:t xml:space="preserve"> </w:t>
      </w:r>
      <w:r w:rsidRPr="00B35607">
        <w:rPr>
          <w:rFonts w:ascii="Times New Roman" w:hAnsi="Times New Roman" w:cs="Times New Roman"/>
        </w:rPr>
        <w:t xml:space="preserve"> </w:t>
      </w:r>
      <w:r w:rsidR="0002327C">
        <w:rPr>
          <w:rFonts w:ascii="Times New Roman" w:hAnsi="Times New Roman" w:cs="Times New Roman"/>
        </w:rPr>
        <w:t>7.30 - 12.00, 18.00</w:t>
      </w:r>
      <w:r w:rsidRPr="00B35607">
        <w:rPr>
          <w:rFonts w:ascii="Times New Roman" w:hAnsi="Times New Roman" w:cs="Times New Roman"/>
        </w:rPr>
        <w:t xml:space="preserve"> </w:t>
      </w:r>
      <w:r w:rsidR="0002327C">
        <w:rPr>
          <w:rFonts w:ascii="Times New Roman" w:hAnsi="Times New Roman" w:cs="Times New Roman"/>
        </w:rPr>
        <w:t>-</w:t>
      </w:r>
      <w:r w:rsidRPr="00B35607">
        <w:rPr>
          <w:rFonts w:ascii="Times New Roman" w:hAnsi="Times New Roman" w:cs="Times New Roman"/>
        </w:rPr>
        <w:t xml:space="preserve"> </w:t>
      </w:r>
      <w:r w:rsidR="008F0CDB">
        <w:rPr>
          <w:rFonts w:ascii="Times New Roman" w:hAnsi="Times New Roman" w:cs="Times New Roman"/>
        </w:rPr>
        <w:t>20</w:t>
      </w:r>
      <w:r w:rsidRPr="00B35607">
        <w:rPr>
          <w:rFonts w:ascii="Times New Roman" w:hAnsi="Times New Roman" w:cs="Times New Roman"/>
        </w:rPr>
        <w:t>:00</w:t>
      </w:r>
    </w:p>
    <w:p w14:paraId="63186FED" w14:textId="77777777" w:rsidR="0002327C" w:rsidRPr="00B35607" w:rsidRDefault="0002327C" w:rsidP="00B35607">
      <w:pPr>
        <w:spacing w:before="100" w:beforeAutospacing="1" w:after="100" w:afterAutospacing="1" w:line="360" w:lineRule="auto"/>
        <w:contextualSpacing/>
        <w:jc w:val="both"/>
        <w:rPr>
          <w:rFonts w:ascii="Times New Roman" w:hAnsi="Times New Roman" w:cs="Times New Roman"/>
        </w:rPr>
      </w:pPr>
    </w:p>
    <w:p w14:paraId="18352019" w14:textId="6B372303" w:rsidR="008F0CDB" w:rsidRPr="0002327C" w:rsidRDefault="00B35607" w:rsidP="0002327C">
      <w:pPr>
        <w:keepNext/>
        <w:keepLines/>
        <w:spacing w:before="100" w:beforeAutospacing="1" w:afterAutospacing="1" w:line="360" w:lineRule="auto"/>
        <w:contextualSpacing/>
        <w:jc w:val="both"/>
        <w:outlineLvl w:val="1"/>
        <w:rPr>
          <w:rFonts w:asciiTheme="majorHAnsi" w:eastAsiaTheme="majorEastAsia" w:hAnsiTheme="majorHAnsi" w:cstheme="majorHAnsi"/>
          <w:b/>
          <w:color w:val="C00000"/>
          <w:sz w:val="52"/>
          <w:szCs w:val="52"/>
        </w:rPr>
      </w:pPr>
      <w:r w:rsidRPr="00B35607">
        <w:rPr>
          <w:rFonts w:asciiTheme="majorHAnsi" w:eastAsiaTheme="majorEastAsia" w:hAnsiTheme="majorHAnsi" w:cstheme="majorHAnsi"/>
          <w:b/>
          <w:color w:val="C00000"/>
          <w:sz w:val="52"/>
          <w:szCs w:val="52"/>
        </w:rPr>
        <w:t>Pracovníci veřejně prospěšných prací</w:t>
      </w:r>
    </w:p>
    <w:p w14:paraId="155EECDF" w14:textId="52855257" w:rsidR="001C397F"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Během roku obec zaměstnala </w:t>
      </w:r>
      <w:r w:rsidR="00D0341B">
        <w:rPr>
          <w:rFonts w:ascii="Times New Roman" w:hAnsi="Times New Roman" w:cs="Times New Roman"/>
        </w:rPr>
        <w:t>tři</w:t>
      </w:r>
      <w:r w:rsidRPr="00B35607">
        <w:rPr>
          <w:rFonts w:ascii="Times New Roman" w:hAnsi="Times New Roman" w:cs="Times New Roman"/>
        </w:rPr>
        <w:t xml:space="preserve"> pracovníky</w:t>
      </w:r>
      <w:r w:rsidR="00A76B45">
        <w:rPr>
          <w:rFonts w:ascii="Times New Roman" w:hAnsi="Times New Roman" w:cs="Times New Roman"/>
        </w:rPr>
        <w:t xml:space="preserve"> v pracovním poměru</w:t>
      </w:r>
      <w:r w:rsidRPr="00B35607">
        <w:rPr>
          <w:rFonts w:ascii="Times New Roman" w:hAnsi="Times New Roman" w:cs="Times New Roman"/>
        </w:rPr>
        <w:t xml:space="preserve">. </w:t>
      </w:r>
    </w:p>
    <w:p w14:paraId="134B56C8" w14:textId="6FDC11D6" w:rsidR="00C45F13" w:rsidRDefault="00710F74" w:rsidP="00B35607">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O</w:t>
      </w:r>
      <w:r w:rsidR="001C397F">
        <w:rPr>
          <w:rFonts w:ascii="Times New Roman" w:hAnsi="Times New Roman" w:cs="Times New Roman"/>
        </w:rPr>
        <w:t>bec</w:t>
      </w:r>
      <w:r w:rsidR="00C45F13">
        <w:rPr>
          <w:rFonts w:ascii="Times New Roman" w:hAnsi="Times New Roman" w:cs="Times New Roman"/>
        </w:rPr>
        <w:t xml:space="preserve"> podepsala Dohodu o vytvoření pracovních příležitostí v rámci veřejně prospěšných prací</w:t>
      </w:r>
      <w:r w:rsidR="006C4ADA">
        <w:rPr>
          <w:rFonts w:ascii="Times New Roman" w:hAnsi="Times New Roman" w:cs="Times New Roman"/>
        </w:rPr>
        <w:t xml:space="preserve"> s Úřadem práce</w:t>
      </w:r>
      <w:r w:rsidR="00C45F13">
        <w:rPr>
          <w:rFonts w:ascii="Times New Roman" w:hAnsi="Times New Roman" w:cs="Times New Roman"/>
        </w:rPr>
        <w:t xml:space="preserve"> </w:t>
      </w:r>
      <w:r w:rsidR="006C4ADA">
        <w:rPr>
          <w:rFonts w:ascii="Times New Roman" w:hAnsi="Times New Roman" w:cs="Times New Roman"/>
        </w:rPr>
        <w:t xml:space="preserve">Znojmo pro dva pracovníky </w:t>
      </w:r>
      <w:r w:rsidR="00C45F13">
        <w:rPr>
          <w:rFonts w:ascii="Times New Roman" w:hAnsi="Times New Roman" w:cs="Times New Roman"/>
        </w:rPr>
        <w:t>od 1.</w:t>
      </w:r>
      <w:r>
        <w:rPr>
          <w:rFonts w:ascii="Times New Roman" w:hAnsi="Times New Roman" w:cs="Times New Roman"/>
        </w:rPr>
        <w:t>6</w:t>
      </w:r>
      <w:r w:rsidR="00C45F13">
        <w:rPr>
          <w:rFonts w:ascii="Times New Roman" w:hAnsi="Times New Roman" w:cs="Times New Roman"/>
        </w:rPr>
        <w:t>.</w:t>
      </w:r>
      <w:r w:rsidR="000741D3">
        <w:rPr>
          <w:rFonts w:ascii="Times New Roman" w:hAnsi="Times New Roman" w:cs="Times New Roman"/>
        </w:rPr>
        <w:t xml:space="preserve"> </w:t>
      </w:r>
      <w:r w:rsidR="00C45F13">
        <w:rPr>
          <w:rFonts w:ascii="Times New Roman" w:hAnsi="Times New Roman" w:cs="Times New Roman"/>
        </w:rPr>
        <w:t>202</w:t>
      </w:r>
      <w:r>
        <w:rPr>
          <w:rFonts w:ascii="Times New Roman" w:hAnsi="Times New Roman" w:cs="Times New Roman"/>
        </w:rPr>
        <w:t>2</w:t>
      </w:r>
      <w:r w:rsidR="00C45F13">
        <w:rPr>
          <w:rFonts w:ascii="Times New Roman" w:hAnsi="Times New Roman" w:cs="Times New Roman"/>
        </w:rPr>
        <w:t xml:space="preserve"> do 30.</w:t>
      </w:r>
      <w:r>
        <w:rPr>
          <w:rFonts w:ascii="Times New Roman" w:hAnsi="Times New Roman" w:cs="Times New Roman"/>
        </w:rPr>
        <w:t>11</w:t>
      </w:r>
      <w:r w:rsidR="00C45F13">
        <w:rPr>
          <w:rFonts w:ascii="Times New Roman" w:hAnsi="Times New Roman" w:cs="Times New Roman"/>
        </w:rPr>
        <w:t>.</w:t>
      </w:r>
      <w:r w:rsidR="000741D3">
        <w:rPr>
          <w:rFonts w:ascii="Times New Roman" w:hAnsi="Times New Roman" w:cs="Times New Roman"/>
        </w:rPr>
        <w:t xml:space="preserve"> </w:t>
      </w:r>
      <w:r w:rsidR="00C45F13">
        <w:rPr>
          <w:rFonts w:ascii="Times New Roman" w:hAnsi="Times New Roman" w:cs="Times New Roman"/>
        </w:rPr>
        <w:t>202</w:t>
      </w:r>
      <w:r>
        <w:rPr>
          <w:rFonts w:ascii="Times New Roman" w:hAnsi="Times New Roman" w:cs="Times New Roman"/>
        </w:rPr>
        <w:t>2</w:t>
      </w:r>
      <w:r w:rsidR="000B28E0">
        <w:rPr>
          <w:rFonts w:ascii="Times New Roman" w:hAnsi="Times New Roman" w:cs="Times New Roman"/>
        </w:rPr>
        <w:t xml:space="preserve"> pro p. Jana Kejdy a p. Radka </w:t>
      </w:r>
      <w:proofErr w:type="spellStart"/>
      <w:r w:rsidR="000B28E0">
        <w:rPr>
          <w:rFonts w:ascii="Times New Roman" w:hAnsi="Times New Roman" w:cs="Times New Roman"/>
        </w:rPr>
        <w:t>Čočkrla</w:t>
      </w:r>
      <w:proofErr w:type="spellEnd"/>
      <w:r>
        <w:rPr>
          <w:rFonts w:ascii="Times New Roman" w:hAnsi="Times New Roman" w:cs="Times New Roman"/>
        </w:rPr>
        <w:t>.</w:t>
      </w:r>
      <w:r w:rsidR="006C4ADA">
        <w:rPr>
          <w:rFonts w:ascii="Times New Roman" w:hAnsi="Times New Roman" w:cs="Times New Roman"/>
        </w:rPr>
        <w:t xml:space="preserve"> </w:t>
      </w:r>
    </w:p>
    <w:p w14:paraId="2727732E" w14:textId="77777777" w:rsidR="00C17496" w:rsidRDefault="00B35607" w:rsidP="00B35607">
      <w:p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Zmínění pracovníci vykonávali veřejně prospěšné práce, kterými udržovali především vzhled a čistotu </w:t>
      </w:r>
      <w:r w:rsidR="004709EC">
        <w:rPr>
          <w:rFonts w:ascii="Times New Roman" w:hAnsi="Times New Roman" w:cs="Times New Roman"/>
        </w:rPr>
        <w:t xml:space="preserve">naší </w:t>
      </w:r>
      <w:r w:rsidRPr="00B35607">
        <w:rPr>
          <w:rFonts w:ascii="Times New Roman" w:hAnsi="Times New Roman" w:cs="Times New Roman"/>
        </w:rPr>
        <w:t>obce.</w:t>
      </w:r>
    </w:p>
    <w:p w14:paraId="149735F7" w14:textId="2F7A85C7" w:rsidR="00B35607" w:rsidRPr="00B35607" w:rsidRDefault="00BD26AC" w:rsidP="00B35607">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O odbornou péči záhonů </w:t>
      </w:r>
      <w:r w:rsidR="003E335F">
        <w:rPr>
          <w:rFonts w:ascii="Times New Roman" w:hAnsi="Times New Roman" w:cs="Times New Roman"/>
        </w:rPr>
        <w:t xml:space="preserve">květin, </w:t>
      </w:r>
      <w:r>
        <w:rPr>
          <w:rFonts w:ascii="Times New Roman" w:hAnsi="Times New Roman" w:cs="Times New Roman"/>
        </w:rPr>
        <w:t>růží, stříhání okrasných keřů a dřevin se starala p</w:t>
      </w:r>
      <w:r w:rsidR="006225AC">
        <w:rPr>
          <w:rFonts w:ascii="Times New Roman" w:hAnsi="Times New Roman" w:cs="Times New Roman"/>
        </w:rPr>
        <w:t>í</w:t>
      </w:r>
      <w:r>
        <w:rPr>
          <w:rFonts w:ascii="Times New Roman" w:hAnsi="Times New Roman" w:cs="Times New Roman"/>
        </w:rPr>
        <w:t xml:space="preserve"> </w:t>
      </w:r>
      <w:r w:rsidR="006225AC">
        <w:rPr>
          <w:rFonts w:ascii="Times New Roman" w:hAnsi="Times New Roman" w:cs="Times New Roman"/>
        </w:rPr>
        <w:t xml:space="preserve">Libuše </w:t>
      </w:r>
      <w:proofErr w:type="spellStart"/>
      <w:r>
        <w:rPr>
          <w:rFonts w:ascii="Times New Roman" w:hAnsi="Times New Roman" w:cs="Times New Roman"/>
        </w:rPr>
        <w:t>Štrombachov</w:t>
      </w:r>
      <w:r w:rsidR="006225AC">
        <w:rPr>
          <w:rFonts w:ascii="Times New Roman" w:hAnsi="Times New Roman" w:cs="Times New Roman"/>
        </w:rPr>
        <w:t>á</w:t>
      </w:r>
      <w:proofErr w:type="spellEnd"/>
      <w:r>
        <w:rPr>
          <w:rFonts w:ascii="Times New Roman" w:hAnsi="Times New Roman" w:cs="Times New Roman"/>
        </w:rPr>
        <w:t xml:space="preserve">, která pracovala na Dohodu o provedení práce </w:t>
      </w:r>
      <w:r w:rsidR="00A76B45">
        <w:rPr>
          <w:rFonts w:ascii="Times New Roman" w:hAnsi="Times New Roman" w:cs="Times New Roman"/>
        </w:rPr>
        <w:t>od 1.</w:t>
      </w:r>
      <w:r w:rsidR="006C4ADA">
        <w:rPr>
          <w:rFonts w:ascii="Times New Roman" w:hAnsi="Times New Roman" w:cs="Times New Roman"/>
        </w:rPr>
        <w:t>3</w:t>
      </w:r>
      <w:r w:rsidR="00A76B45">
        <w:rPr>
          <w:rFonts w:ascii="Times New Roman" w:hAnsi="Times New Roman" w:cs="Times New Roman"/>
        </w:rPr>
        <w:t>.</w:t>
      </w:r>
      <w:r w:rsidR="006225AC">
        <w:rPr>
          <w:rFonts w:ascii="Times New Roman" w:hAnsi="Times New Roman" w:cs="Times New Roman"/>
        </w:rPr>
        <w:t xml:space="preserve"> </w:t>
      </w:r>
      <w:r w:rsidR="00A76B45">
        <w:rPr>
          <w:rFonts w:ascii="Times New Roman" w:hAnsi="Times New Roman" w:cs="Times New Roman"/>
        </w:rPr>
        <w:t>202</w:t>
      </w:r>
      <w:r w:rsidR="00710F74">
        <w:rPr>
          <w:rFonts w:ascii="Times New Roman" w:hAnsi="Times New Roman" w:cs="Times New Roman"/>
        </w:rPr>
        <w:t>2</w:t>
      </w:r>
      <w:r w:rsidR="00A76B45">
        <w:rPr>
          <w:rFonts w:ascii="Times New Roman" w:hAnsi="Times New Roman" w:cs="Times New Roman"/>
        </w:rPr>
        <w:t xml:space="preserve"> do 30.11.</w:t>
      </w:r>
      <w:r w:rsidR="006225AC">
        <w:rPr>
          <w:rFonts w:ascii="Times New Roman" w:hAnsi="Times New Roman" w:cs="Times New Roman"/>
        </w:rPr>
        <w:t xml:space="preserve"> </w:t>
      </w:r>
      <w:r w:rsidR="00A76B45">
        <w:rPr>
          <w:rFonts w:ascii="Times New Roman" w:hAnsi="Times New Roman" w:cs="Times New Roman"/>
        </w:rPr>
        <w:t>202</w:t>
      </w:r>
      <w:r w:rsidR="00710F74">
        <w:rPr>
          <w:rFonts w:ascii="Times New Roman" w:hAnsi="Times New Roman" w:cs="Times New Roman"/>
        </w:rPr>
        <w:t>2</w:t>
      </w:r>
      <w:r w:rsidR="00A76B45">
        <w:rPr>
          <w:rFonts w:ascii="Times New Roman" w:hAnsi="Times New Roman" w:cs="Times New Roman"/>
        </w:rPr>
        <w:t xml:space="preserve"> </w:t>
      </w:r>
      <w:r>
        <w:rPr>
          <w:rFonts w:ascii="Times New Roman" w:hAnsi="Times New Roman" w:cs="Times New Roman"/>
        </w:rPr>
        <w:t>dle potřeb obce.</w:t>
      </w:r>
    </w:p>
    <w:p w14:paraId="07FE0C97" w14:textId="77777777"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2E12B3CB" w14:textId="77777777" w:rsidR="0043662A" w:rsidRDefault="0043662A" w:rsidP="00B35607">
      <w:pPr>
        <w:spacing w:before="100" w:beforeAutospacing="1" w:after="100" w:afterAutospacing="1" w:line="360" w:lineRule="auto"/>
        <w:contextualSpacing/>
        <w:jc w:val="both"/>
        <w:rPr>
          <w:rFonts w:ascii="Times New Roman" w:hAnsi="Times New Roman" w:cs="Times New Roman"/>
          <w:b/>
        </w:rPr>
        <w:sectPr w:rsidR="0043662A" w:rsidSect="0062616B">
          <w:type w:val="continuous"/>
          <w:pgSz w:w="11906" w:h="16838"/>
          <w:pgMar w:top="1417" w:right="1417" w:bottom="1417" w:left="1417" w:header="708" w:footer="708" w:gutter="0"/>
          <w:cols w:space="709"/>
          <w:docGrid w:linePitch="360"/>
        </w:sectPr>
      </w:pPr>
    </w:p>
    <w:p w14:paraId="3835B7C0" w14:textId="7470FFD0" w:rsidR="00B35607" w:rsidRPr="00B35607" w:rsidRDefault="00B35607" w:rsidP="00B35607">
      <w:pPr>
        <w:spacing w:before="100" w:beforeAutospacing="1" w:after="100" w:afterAutospacing="1" w:line="360" w:lineRule="auto"/>
        <w:contextualSpacing/>
        <w:jc w:val="both"/>
        <w:rPr>
          <w:rFonts w:ascii="Times New Roman" w:hAnsi="Times New Roman" w:cs="Times New Roman"/>
          <w:b/>
        </w:rPr>
      </w:pPr>
      <w:r w:rsidRPr="00B35607">
        <w:rPr>
          <w:rFonts w:ascii="Times New Roman" w:hAnsi="Times New Roman" w:cs="Times New Roman"/>
          <w:b/>
        </w:rPr>
        <w:t>Náplň jejich</w:t>
      </w:r>
      <w:r w:rsidRPr="00B35607">
        <w:rPr>
          <w:rFonts w:ascii="Times New Roman" w:hAnsi="Times New Roman" w:cs="Times New Roman"/>
        </w:rPr>
        <w:t xml:space="preserve"> </w:t>
      </w:r>
      <w:r w:rsidRPr="00B35607">
        <w:rPr>
          <w:rFonts w:ascii="Times New Roman" w:hAnsi="Times New Roman" w:cs="Times New Roman"/>
          <w:b/>
        </w:rPr>
        <w:t>práce:</w:t>
      </w:r>
    </w:p>
    <w:p w14:paraId="588971EE" w14:textId="77777777" w:rsidR="0043662A" w:rsidRDefault="0043662A" w:rsidP="00B35607">
      <w:pPr>
        <w:spacing w:before="100" w:beforeAutospacing="1" w:after="100" w:afterAutospacing="1" w:line="360" w:lineRule="auto"/>
        <w:contextualSpacing/>
        <w:jc w:val="both"/>
        <w:rPr>
          <w:rFonts w:ascii="Times New Roman" w:hAnsi="Times New Roman" w:cs="Times New Roman"/>
        </w:rPr>
        <w:sectPr w:rsidR="0043662A" w:rsidSect="0062616B">
          <w:type w:val="continuous"/>
          <w:pgSz w:w="11906" w:h="16838"/>
          <w:pgMar w:top="1417" w:right="1417" w:bottom="1417" w:left="1417" w:header="708" w:footer="708" w:gutter="0"/>
          <w:cols w:space="709"/>
          <w:docGrid w:linePitch="360"/>
        </w:sectPr>
      </w:pPr>
    </w:p>
    <w:p w14:paraId="7FD711BE" w14:textId="54804950" w:rsidR="00B35607" w:rsidRPr="00B35607" w:rsidRDefault="00B35607" w:rsidP="00B35607">
      <w:pPr>
        <w:spacing w:before="100" w:beforeAutospacing="1" w:after="100" w:afterAutospacing="1" w:line="360" w:lineRule="auto"/>
        <w:contextualSpacing/>
        <w:jc w:val="both"/>
        <w:rPr>
          <w:rFonts w:ascii="Times New Roman" w:hAnsi="Times New Roman" w:cs="Times New Roman"/>
        </w:rPr>
      </w:pPr>
    </w:p>
    <w:p w14:paraId="78D0B3C9" w14:textId="74808DEE"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zametání ulic a chodníků v</w:t>
      </w:r>
      <w:r w:rsidR="00C65AFD">
        <w:rPr>
          <w:rFonts w:ascii="Times New Roman" w:hAnsi="Times New Roman" w:cs="Times New Roman"/>
        </w:rPr>
        <w:t> </w:t>
      </w:r>
      <w:r w:rsidRPr="00B35607">
        <w:rPr>
          <w:rFonts w:ascii="Times New Roman" w:hAnsi="Times New Roman" w:cs="Times New Roman"/>
        </w:rPr>
        <w:t>obci</w:t>
      </w:r>
      <w:r w:rsidR="00C65AFD">
        <w:rPr>
          <w:rFonts w:ascii="Times New Roman" w:hAnsi="Times New Roman" w:cs="Times New Roman"/>
        </w:rPr>
        <w:t>, postřik chodníků proti plevelům</w:t>
      </w:r>
      <w:r w:rsidRPr="00B35607">
        <w:rPr>
          <w:rFonts w:ascii="Times New Roman" w:hAnsi="Times New Roman" w:cs="Times New Roman"/>
        </w:rPr>
        <w:t xml:space="preserve"> </w:t>
      </w:r>
    </w:p>
    <w:p w14:paraId="798E1955"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pravidelná údržba okolí vodní nádrže, sečení trávy a úklid sociálního zařízení </w:t>
      </w:r>
    </w:p>
    <w:p w14:paraId="5B6EC0B2"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čištění kanálů a roštů </w:t>
      </w:r>
    </w:p>
    <w:p w14:paraId="42E35F61"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výsyp odpadkových košů v celé obci</w:t>
      </w:r>
    </w:p>
    <w:p w14:paraId="27CEE99A" w14:textId="6E9D4C21" w:rsidR="00B35607" w:rsidRPr="00B35607" w:rsidRDefault="000179A2" w:rsidP="000C6FD9">
      <w:pPr>
        <w:numPr>
          <w:ilvl w:val="0"/>
          <w:numId w:val="1"/>
        </w:num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sečení trávy na dětském</w:t>
      </w:r>
      <w:r w:rsidR="00973ACC">
        <w:rPr>
          <w:rFonts w:ascii="Times New Roman" w:hAnsi="Times New Roman" w:cs="Times New Roman"/>
        </w:rPr>
        <w:t xml:space="preserve"> a fotbalovém hřišti</w:t>
      </w:r>
      <w:r w:rsidR="00B35607" w:rsidRPr="00B35607">
        <w:rPr>
          <w:rFonts w:ascii="Times New Roman" w:hAnsi="Times New Roman" w:cs="Times New Roman"/>
        </w:rPr>
        <w:t xml:space="preserve">  </w:t>
      </w:r>
    </w:p>
    <w:p w14:paraId="47E478DC" w14:textId="5FCD5302" w:rsidR="00B35607" w:rsidRPr="00B35607" w:rsidRDefault="00973ACC" w:rsidP="000C6FD9">
      <w:pPr>
        <w:numPr>
          <w:ilvl w:val="0"/>
          <w:numId w:val="1"/>
        </w:num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sečení trávy v</w:t>
      </w:r>
      <w:r w:rsidR="00CC4E70">
        <w:rPr>
          <w:rFonts w:ascii="Times New Roman" w:hAnsi="Times New Roman" w:cs="Times New Roman"/>
        </w:rPr>
        <w:t xml:space="preserve"> parku na návsi</w:t>
      </w:r>
    </w:p>
    <w:p w14:paraId="22FD6771" w14:textId="0C380945"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lastRenderedPageBreak/>
        <w:t>m</w:t>
      </w:r>
      <w:r w:rsidR="00973ACC">
        <w:rPr>
          <w:rFonts w:ascii="Times New Roman" w:hAnsi="Times New Roman" w:cs="Times New Roman"/>
        </w:rPr>
        <w:t>ontáž a demontáž pó</w:t>
      </w:r>
      <w:r w:rsidRPr="00B35607">
        <w:rPr>
          <w:rFonts w:ascii="Times New Roman" w:hAnsi="Times New Roman" w:cs="Times New Roman"/>
        </w:rPr>
        <w:t>dia, dovoz a odvoz stolů a lavic, svoz a úschova laviček před zimou</w:t>
      </w:r>
    </w:p>
    <w:p w14:paraId="6E761385" w14:textId="43ED1A2C"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úklid v bývalé MŠ a knihovně, úklid školního dvora</w:t>
      </w:r>
    </w:p>
    <w:p w14:paraId="42D7BB5E" w14:textId="77777777"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 xml:space="preserve">pravidelné sečení travnatých ploch v obci a jejím bezprostředním okolí </w:t>
      </w:r>
    </w:p>
    <w:p w14:paraId="693BEE45" w14:textId="1FD0B0EB" w:rsidR="00B35607" w:rsidRPr="00B35607" w:rsidRDefault="00CC4E70" w:rsidP="000C6FD9">
      <w:pPr>
        <w:numPr>
          <w:ilvl w:val="0"/>
          <w:numId w:val="1"/>
        </w:num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zalévání </w:t>
      </w:r>
      <w:r w:rsidR="00B35607" w:rsidRPr="00B35607">
        <w:rPr>
          <w:rFonts w:ascii="Times New Roman" w:hAnsi="Times New Roman" w:cs="Times New Roman"/>
        </w:rPr>
        <w:t>stromků a truhlíků s květinami</w:t>
      </w:r>
    </w:p>
    <w:p w14:paraId="3B30C733" w14:textId="065A7A71" w:rsidR="00B35607" w:rsidRPr="00B35607" w:rsidRDefault="00B35607" w:rsidP="000C6FD9">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úklid veřejných prostranství</w:t>
      </w:r>
      <w:r w:rsidR="006C4ADA">
        <w:rPr>
          <w:rFonts w:ascii="Times New Roman" w:hAnsi="Times New Roman" w:cs="Times New Roman"/>
        </w:rPr>
        <w:t xml:space="preserve"> </w:t>
      </w:r>
    </w:p>
    <w:p w14:paraId="7858BE73" w14:textId="75E48B70" w:rsidR="0040560C" w:rsidRDefault="00B35607" w:rsidP="006C4ADA">
      <w:pPr>
        <w:numPr>
          <w:ilvl w:val="0"/>
          <w:numId w:val="1"/>
        </w:numPr>
        <w:spacing w:before="100" w:beforeAutospacing="1" w:after="100" w:afterAutospacing="1" w:line="360" w:lineRule="auto"/>
        <w:contextualSpacing/>
        <w:jc w:val="both"/>
        <w:rPr>
          <w:rFonts w:ascii="Times New Roman" w:hAnsi="Times New Roman" w:cs="Times New Roman"/>
        </w:rPr>
      </w:pPr>
      <w:r w:rsidRPr="00B35607">
        <w:rPr>
          <w:rFonts w:ascii="Times New Roman" w:hAnsi="Times New Roman" w:cs="Times New Roman"/>
        </w:rPr>
        <w:t>stříhání keřů a odvoz větví</w:t>
      </w:r>
      <w:bookmarkStart w:id="1" w:name="_Hlk30446927"/>
    </w:p>
    <w:p w14:paraId="5BC65108" w14:textId="77777777" w:rsidR="003379D4" w:rsidRPr="006C4ADA" w:rsidRDefault="003379D4" w:rsidP="006C4ADA">
      <w:pPr>
        <w:numPr>
          <w:ilvl w:val="0"/>
          <w:numId w:val="1"/>
        </w:numPr>
        <w:spacing w:before="100" w:beforeAutospacing="1" w:after="100" w:afterAutospacing="1" w:line="360" w:lineRule="auto"/>
        <w:contextualSpacing/>
        <w:jc w:val="both"/>
        <w:rPr>
          <w:rFonts w:ascii="Times New Roman" w:hAnsi="Times New Roman" w:cs="Times New Roman"/>
        </w:rPr>
      </w:pPr>
    </w:p>
    <w:bookmarkEnd w:id="1"/>
    <w:p w14:paraId="188A3E99" w14:textId="6F6FEA8D" w:rsidR="00C90083" w:rsidRPr="00216598" w:rsidRDefault="00867248" w:rsidP="006C4ADA">
      <w:pPr>
        <w:pStyle w:val="Nadpis1"/>
        <w:jc w:val="center"/>
        <w:rPr>
          <w:rFonts w:ascii="Times New Roman" w:hAnsi="Times New Roman" w:cs="Times New Roman"/>
          <w:color w:val="C00000"/>
          <w:sz w:val="24"/>
          <w:szCs w:val="24"/>
        </w:rPr>
      </w:pPr>
      <w:r w:rsidRPr="00867248">
        <w:rPr>
          <w:b/>
          <w:bCs/>
          <w:color w:val="C00000"/>
          <w:sz w:val="52"/>
          <w:szCs w:val="52"/>
        </w:rPr>
        <w:t>Obecní knihovna</w:t>
      </w:r>
    </w:p>
    <w:p w14:paraId="43191343" w14:textId="5EBC2F89" w:rsidR="00546E5A" w:rsidRPr="005B56A5" w:rsidRDefault="00546E5A" w:rsidP="00982A29">
      <w:pPr>
        <w:jc w:val="both"/>
        <w:rPr>
          <w:sz w:val="16"/>
          <w:szCs w:val="16"/>
        </w:rPr>
      </w:pPr>
    </w:p>
    <w:p w14:paraId="0A1461B0" w14:textId="12D32322" w:rsidR="003D57B8" w:rsidRPr="00430B7C" w:rsidRDefault="000E50E8" w:rsidP="005B56A5">
      <w:pPr>
        <w:spacing w:before="100" w:beforeAutospacing="1" w:after="100" w:afterAutospacing="1" w:line="360" w:lineRule="auto"/>
        <w:jc w:val="both"/>
        <w:rPr>
          <w:rFonts w:ascii="Times New Roman" w:hAnsi="Times New Roman" w:cs="Times New Roman"/>
        </w:rPr>
      </w:pPr>
      <w:r>
        <w:rPr>
          <w:rFonts w:ascii="Times New Roman" w:hAnsi="Times New Roman" w:cs="Times New Roman"/>
        </w:rPr>
        <w:t xml:space="preserve">Od 1.1.2020 obecní knihovna funguje v budově Obecního úřadu čp. 56. </w:t>
      </w:r>
      <w:r w:rsidRPr="00430B7C">
        <w:rPr>
          <w:rFonts w:ascii="Times New Roman" w:hAnsi="Times New Roman" w:cs="Times New Roman"/>
        </w:rPr>
        <w:t>Knihovnicí je p</w:t>
      </w:r>
      <w:r w:rsidR="00987606">
        <w:rPr>
          <w:rFonts w:ascii="Times New Roman" w:hAnsi="Times New Roman" w:cs="Times New Roman"/>
        </w:rPr>
        <w:t>í</w:t>
      </w:r>
      <w:r w:rsidRPr="00430B7C">
        <w:rPr>
          <w:rFonts w:ascii="Times New Roman" w:hAnsi="Times New Roman" w:cs="Times New Roman"/>
        </w:rPr>
        <w:t xml:space="preserve"> </w:t>
      </w:r>
      <w:r w:rsidR="00987606">
        <w:rPr>
          <w:rFonts w:ascii="Times New Roman" w:hAnsi="Times New Roman" w:cs="Times New Roman"/>
        </w:rPr>
        <w:t xml:space="preserve">Marie </w:t>
      </w:r>
      <w:r w:rsidRPr="00430B7C">
        <w:rPr>
          <w:rFonts w:ascii="Times New Roman" w:hAnsi="Times New Roman" w:cs="Times New Roman"/>
        </w:rPr>
        <w:t>Kabelková, která se star</w:t>
      </w:r>
      <w:r w:rsidR="00987606">
        <w:rPr>
          <w:rFonts w:ascii="Times New Roman" w:hAnsi="Times New Roman" w:cs="Times New Roman"/>
        </w:rPr>
        <w:t>á</w:t>
      </w:r>
      <w:r w:rsidRPr="00430B7C">
        <w:rPr>
          <w:rFonts w:ascii="Times New Roman" w:hAnsi="Times New Roman" w:cs="Times New Roman"/>
        </w:rPr>
        <w:t xml:space="preserve"> o vypůjčování knih a časopisů. </w:t>
      </w:r>
      <w:r w:rsidR="00987606">
        <w:rPr>
          <w:rFonts w:ascii="Times New Roman" w:hAnsi="Times New Roman" w:cs="Times New Roman"/>
        </w:rPr>
        <w:t>Z</w:t>
      </w:r>
      <w:r w:rsidRPr="00430B7C">
        <w:rPr>
          <w:rFonts w:ascii="Times New Roman" w:hAnsi="Times New Roman" w:cs="Times New Roman"/>
        </w:rPr>
        <w:t>ařiz</w:t>
      </w:r>
      <w:r w:rsidR="00987606">
        <w:rPr>
          <w:rFonts w:ascii="Times New Roman" w:hAnsi="Times New Roman" w:cs="Times New Roman"/>
        </w:rPr>
        <w:t>uje též</w:t>
      </w:r>
      <w:r w:rsidR="003D57B8" w:rsidRPr="00430B7C">
        <w:rPr>
          <w:rFonts w:ascii="Times New Roman" w:hAnsi="Times New Roman" w:cs="Times New Roman"/>
        </w:rPr>
        <w:t xml:space="preserve"> výpůjčky knih z Výměnného fondu z Knihovny Znojmo. </w:t>
      </w:r>
    </w:p>
    <w:p w14:paraId="5BA430FA" w14:textId="47BC69E0" w:rsidR="008E2E1E" w:rsidRDefault="008E2E1E" w:rsidP="008E2E1E">
      <w:pPr>
        <w:rPr>
          <w:sz w:val="22"/>
          <w:szCs w:val="22"/>
        </w:rPr>
      </w:pPr>
    </w:p>
    <w:p w14:paraId="4746DC1F" w14:textId="3503EFF7" w:rsidR="008E2E1E" w:rsidRPr="00C17496" w:rsidRDefault="00710F74" w:rsidP="008E2E1E">
      <w:pPr>
        <w:rPr>
          <w:b/>
          <w:bCs/>
          <w:sz w:val="28"/>
          <w:szCs w:val="28"/>
        </w:rPr>
      </w:pPr>
      <w:r>
        <w:rPr>
          <w:b/>
          <w:bCs/>
          <w:sz w:val="28"/>
          <w:szCs w:val="28"/>
        </w:rPr>
        <w:t>V roce</w:t>
      </w:r>
      <w:r w:rsidR="008E2E1E" w:rsidRPr="00987606">
        <w:rPr>
          <w:b/>
          <w:bCs/>
          <w:sz w:val="28"/>
          <w:szCs w:val="28"/>
        </w:rPr>
        <w:t xml:space="preserve"> 202</w:t>
      </w:r>
      <w:r>
        <w:rPr>
          <w:b/>
          <w:bCs/>
          <w:sz w:val="28"/>
          <w:szCs w:val="28"/>
        </w:rPr>
        <w:t>2</w:t>
      </w:r>
      <w:r w:rsidR="008E2E1E" w:rsidRPr="00987606">
        <w:rPr>
          <w:b/>
          <w:bCs/>
          <w:sz w:val="28"/>
          <w:szCs w:val="28"/>
        </w:rPr>
        <w:t xml:space="preserve"> </w:t>
      </w:r>
      <w:r>
        <w:rPr>
          <w:b/>
          <w:bCs/>
          <w:sz w:val="28"/>
          <w:szCs w:val="28"/>
        </w:rPr>
        <w:t>je</w:t>
      </w:r>
      <w:r w:rsidR="008E2E1E" w:rsidRPr="00987606">
        <w:rPr>
          <w:b/>
          <w:bCs/>
          <w:sz w:val="28"/>
          <w:szCs w:val="28"/>
        </w:rPr>
        <w:t xml:space="preserve"> KNIHOVNA</w:t>
      </w:r>
      <w:r w:rsidR="00987606" w:rsidRPr="00987606">
        <w:rPr>
          <w:b/>
          <w:bCs/>
          <w:sz w:val="28"/>
          <w:szCs w:val="28"/>
        </w:rPr>
        <w:t xml:space="preserve"> otevřena</w:t>
      </w:r>
      <w:r>
        <w:rPr>
          <w:b/>
          <w:bCs/>
          <w:sz w:val="28"/>
          <w:szCs w:val="28"/>
        </w:rPr>
        <w:t xml:space="preserve"> vždy v pátek</w:t>
      </w:r>
      <w:r w:rsidR="008E2E1E" w:rsidRPr="00987606">
        <w:rPr>
          <w:b/>
          <w:bCs/>
          <w:sz w:val="28"/>
          <w:szCs w:val="28"/>
        </w:rPr>
        <w:t xml:space="preserve"> </w:t>
      </w:r>
      <w:r w:rsidR="008E2E1E" w:rsidRPr="00C17496">
        <w:rPr>
          <w:b/>
          <w:bCs/>
          <w:sz w:val="28"/>
          <w:szCs w:val="28"/>
        </w:rPr>
        <w:t>od 16:00 do 18:00</w:t>
      </w:r>
      <w:r w:rsidR="00C17496" w:rsidRPr="00C17496">
        <w:rPr>
          <w:b/>
          <w:bCs/>
          <w:sz w:val="28"/>
          <w:szCs w:val="28"/>
        </w:rPr>
        <w:t>.</w:t>
      </w:r>
    </w:p>
    <w:p w14:paraId="0E90F569" w14:textId="182C89AD" w:rsidR="000A1104" w:rsidRPr="000A1104" w:rsidRDefault="002D24D1" w:rsidP="001D60F1">
      <w:pPr>
        <w:pStyle w:val="Normlnweb"/>
        <w:jc w:val="right"/>
        <w:rPr>
          <w:rStyle w:val="Siln"/>
          <w:rFonts w:ascii="Verdana" w:hAnsi="Verdana"/>
          <w:color w:val="000000"/>
          <w:sz w:val="18"/>
          <w:szCs w:val="18"/>
        </w:rPr>
      </w:pPr>
      <w:r>
        <w:rPr>
          <w:rStyle w:val="Siln"/>
          <w:rFonts w:ascii="Verdana" w:hAnsi="Verdana"/>
          <w:color w:val="000000"/>
          <w:sz w:val="18"/>
          <w:szCs w:val="18"/>
        </w:rPr>
        <w:t xml:space="preserve">                                                              </w:t>
      </w:r>
      <w:r w:rsidR="000A1104" w:rsidRPr="000A1104">
        <w:rPr>
          <w:rFonts w:ascii="Arial" w:hAnsi="Arial" w:cs="Arial"/>
          <w:noProof/>
          <w:color w:val="2962FF"/>
          <w:sz w:val="18"/>
          <w:szCs w:val="18"/>
        </w:rPr>
        <w:drawing>
          <wp:inline distT="0" distB="0" distL="0" distR="0" wp14:anchorId="2CA65D4B" wp14:editId="6E23E794">
            <wp:extent cx="2704447" cy="1120140"/>
            <wp:effectExtent l="0" t="0" r="1270" b="3810"/>
            <wp:docPr id="65" name="Obrázek 65" descr="Popis: Popis: Školní knihovna: ZŠ K. H. Máchy Doksy">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Popis: Školní knihovna: ZŠ K. H. Máchy Doksy"/>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801591" cy="1160376"/>
                    </a:xfrm>
                    <a:prstGeom prst="rect">
                      <a:avLst/>
                    </a:prstGeom>
                    <a:noFill/>
                    <a:ln>
                      <a:noFill/>
                    </a:ln>
                  </pic:spPr>
                </pic:pic>
              </a:graphicData>
            </a:graphic>
          </wp:inline>
        </w:drawing>
      </w:r>
    </w:p>
    <w:p w14:paraId="107FD558" w14:textId="251E9EEF" w:rsidR="000A1104" w:rsidRPr="001D60F1" w:rsidRDefault="000A1104" w:rsidP="001D60F1">
      <w:pPr>
        <w:pStyle w:val="Normlnweb"/>
        <w:jc w:val="right"/>
        <w:rPr>
          <w:i/>
          <w:iCs/>
        </w:rPr>
      </w:pPr>
      <w:r w:rsidRPr="001D60F1">
        <w:rPr>
          <w:rStyle w:val="Siln"/>
          <w:b w:val="0"/>
          <w:bCs w:val="0"/>
          <w:i/>
          <w:iCs/>
          <w:color w:val="000000"/>
        </w:rPr>
        <w:t>.</w:t>
      </w:r>
    </w:p>
    <w:p w14:paraId="7E785739" w14:textId="77777777" w:rsidR="000A1104" w:rsidRPr="002D2299" w:rsidRDefault="000A1104" w:rsidP="000A1104">
      <w:pPr>
        <w:pStyle w:val="Nadpis1"/>
        <w:rPr>
          <w:rFonts w:cstheme="majorHAnsi"/>
          <w:b/>
          <w:color w:val="C00000"/>
          <w:sz w:val="52"/>
          <w:szCs w:val="52"/>
        </w:rPr>
      </w:pPr>
      <w:r w:rsidRPr="002D2299">
        <w:rPr>
          <w:rFonts w:cstheme="majorHAnsi"/>
          <w:b/>
          <w:color w:val="C00000"/>
          <w:sz w:val="52"/>
          <w:szCs w:val="52"/>
        </w:rPr>
        <w:t>Zpravodaj obce</w:t>
      </w:r>
    </w:p>
    <w:p w14:paraId="69B72323" w14:textId="77777777" w:rsidR="000A1104" w:rsidRPr="005B114E" w:rsidRDefault="000A1104" w:rsidP="000A1104"/>
    <w:p w14:paraId="31CBD241" w14:textId="77777777" w:rsidR="000A1104" w:rsidRPr="005B114E" w:rsidRDefault="000A1104" w:rsidP="000A1104">
      <w:pPr>
        <w:spacing w:before="100" w:beforeAutospacing="1" w:after="100" w:afterAutospacing="1" w:line="360" w:lineRule="auto"/>
        <w:jc w:val="both"/>
        <w:rPr>
          <w:rFonts w:ascii="Times New Roman" w:hAnsi="Times New Roman" w:cs="Times New Roman"/>
        </w:rPr>
      </w:pPr>
      <w:r>
        <w:rPr>
          <w:rFonts w:ascii="Times New Roman" w:hAnsi="Times New Roman" w:cs="Times New Roman"/>
        </w:rPr>
        <w:t>V letošním roce opět</w:t>
      </w:r>
      <w:r w:rsidRPr="005B114E">
        <w:rPr>
          <w:rFonts w:ascii="Times New Roman" w:hAnsi="Times New Roman" w:cs="Times New Roman"/>
        </w:rPr>
        <w:t xml:space="preserve"> pokračovalo vydávání obecního zpravodaje</w:t>
      </w:r>
      <w:r>
        <w:rPr>
          <w:rFonts w:ascii="Times New Roman" w:hAnsi="Times New Roman" w:cs="Times New Roman"/>
        </w:rPr>
        <w:t>, jehož ú</w:t>
      </w:r>
      <w:r w:rsidRPr="005B114E">
        <w:rPr>
          <w:rFonts w:ascii="Times New Roman" w:hAnsi="Times New Roman" w:cs="Times New Roman"/>
        </w:rPr>
        <w:t>čelem je podávat informace o záměrech vede</w:t>
      </w:r>
      <w:r>
        <w:rPr>
          <w:rFonts w:ascii="Times New Roman" w:hAnsi="Times New Roman" w:cs="Times New Roman"/>
        </w:rPr>
        <w:t xml:space="preserve">ní obce, </w:t>
      </w:r>
      <w:r w:rsidRPr="005B114E">
        <w:rPr>
          <w:rFonts w:ascii="Times New Roman" w:hAnsi="Times New Roman" w:cs="Times New Roman"/>
        </w:rPr>
        <w:t xml:space="preserve">činnosti místních spolků a sdružení či o společenském, kulturním a sportovním dění v obci. </w:t>
      </w:r>
    </w:p>
    <w:p w14:paraId="4646DEA3" w14:textId="55A947F9" w:rsidR="000A1104" w:rsidRDefault="000A1104" w:rsidP="005B56A5">
      <w:pPr>
        <w:spacing w:before="100" w:beforeAutospacing="1" w:after="100" w:afterAutospacing="1" w:line="360" w:lineRule="auto"/>
        <w:jc w:val="both"/>
        <w:rPr>
          <w:rFonts w:ascii="Times New Roman" w:hAnsi="Times New Roman" w:cs="Times New Roman"/>
        </w:rPr>
      </w:pPr>
      <w:r w:rsidRPr="005B114E">
        <w:rPr>
          <w:rFonts w:ascii="Times New Roman" w:hAnsi="Times New Roman" w:cs="Times New Roman"/>
        </w:rPr>
        <w:t>Zpravodaj vychází</w:t>
      </w:r>
      <w:r>
        <w:rPr>
          <w:rFonts w:ascii="Times New Roman" w:hAnsi="Times New Roman" w:cs="Times New Roman"/>
        </w:rPr>
        <w:t xml:space="preserve"> dva</w:t>
      </w:r>
      <w:r w:rsidRPr="005B114E">
        <w:rPr>
          <w:rFonts w:ascii="Times New Roman" w:hAnsi="Times New Roman" w:cs="Times New Roman"/>
        </w:rPr>
        <w:t xml:space="preserve">krát ročně a každé vydání je k dispozici jak v tištěné, tak i elektronické podobě. </w:t>
      </w:r>
      <w:r>
        <w:rPr>
          <w:rFonts w:ascii="Times New Roman" w:hAnsi="Times New Roman" w:cs="Times New Roman"/>
        </w:rPr>
        <w:t>Obě</w:t>
      </w:r>
      <w:r w:rsidRPr="005B114E">
        <w:rPr>
          <w:rFonts w:ascii="Times New Roman" w:hAnsi="Times New Roman" w:cs="Times New Roman"/>
        </w:rPr>
        <w:t xml:space="preserve"> čísla roku 20</w:t>
      </w:r>
      <w:r>
        <w:rPr>
          <w:rFonts w:ascii="Times New Roman" w:hAnsi="Times New Roman" w:cs="Times New Roman"/>
        </w:rPr>
        <w:t>2</w:t>
      </w:r>
      <w:r w:rsidR="00710F74">
        <w:rPr>
          <w:rFonts w:ascii="Times New Roman" w:hAnsi="Times New Roman" w:cs="Times New Roman"/>
        </w:rPr>
        <w:t>2</w:t>
      </w:r>
      <w:r w:rsidRPr="005B114E">
        <w:rPr>
          <w:rFonts w:ascii="Times New Roman" w:hAnsi="Times New Roman" w:cs="Times New Roman"/>
        </w:rPr>
        <w:t xml:space="preserve"> nalez</w:t>
      </w:r>
      <w:r>
        <w:rPr>
          <w:rFonts w:ascii="Times New Roman" w:hAnsi="Times New Roman" w:cs="Times New Roman"/>
        </w:rPr>
        <w:t>nete jako přílohu této kroniky.</w:t>
      </w:r>
    </w:p>
    <w:p w14:paraId="46DE5D53" w14:textId="77777777" w:rsidR="003379D4" w:rsidRDefault="003379D4" w:rsidP="003379D4">
      <w:pPr>
        <w:spacing w:before="100" w:beforeAutospacing="1" w:after="100" w:afterAutospacing="1" w:line="360" w:lineRule="auto"/>
        <w:jc w:val="both"/>
        <w:rPr>
          <w:color w:val="C00000"/>
          <w:sz w:val="52"/>
          <w:szCs w:val="52"/>
        </w:rPr>
      </w:pPr>
      <w:r w:rsidRPr="001D60F1">
        <w:rPr>
          <w:color w:val="C00000"/>
          <w:sz w:val="52"/>
          <w:szCs w:val="52"/>
        </w:rPr>
        <w:lastRenderedPageBreak/>
        <w:t>Obecně závazné vyhlášky obce</w:t>
      </w:r>
    </w:p>
    <w:p w14:paraId="5BAF0F78" w14:textId="77777777" w:rsidR="003379D4" w:rsidRDefault="003379D4" w:rsidP="003379D4">
      <w:pPr>
        <w:spacing w:before="100" w:beforeAutospacing="1" w:after="100" w:afterAutospacing="1" w:line="360" w:lineRule="auto"/>
        <w:jc w:val="both"/>
        <w:rPr>
          <w:rFonts w:ascii="Times New Roman" w:hAnsi="Times New Roman" w:cs="Times New Roman"/>
          <w:color w:val="000000" w:themeColor="text1"/>
        </w:rPr>
      </w:pPr>
      <w:r w:rsidRPr="00513A91">
        <w:rPr>
          <w:rFonts w:ascii="Times New Roman" w:hAnsi="Times New Roman" w:cs="Times New Roman"/>
          <w:color w:val="000000" w:themeColor="text1"/>
        </w:rPr>
        <w:t> roce 202</w:t>
      </w:r>
      <w:r>
        <w:rPr>
          <w:rFonts w:ascii="Times New Roman" w:hAnsi="Times New Roman" w:cs="Times New Roman"/>
          <w:color w:val="000000" w:themeColor="text1"/>
        </w:rPr>
        <w:t>2 nebyla</w:t>
      </w:r>
      <w:r w:rsidRPr="00513A91">
        <w:rPr>
          <w:rFonts w:ascii="Times New Roman" w:hAnsi="Times New Roman" w:cs="Times New Roman"/>
          <w:color w:val="000000" w:themeColor="text1"/>
        </w:rPr>
        <w:t xml:space="preserve"> vydána </w:t>
      </w:r>
      <w:r>
        <w:rPr>
          <w:rFonts w:ascii="Times New Roman" w:hAnsi="Times New Roman" w:cs="Times New Roman"/>
          <w:color w:val="000000" w:themeColor="text1"/>
        </w:rPr>
        <w:t>žádná</w:t>
      </w:r>
      <w:r w:rsidRPr="00513A91">
        <w:rPr>
          <w:rFonts w:ascii="Times New Roman" w:hAnsi="Times New Roman" w:cs="Times New Roman"/>
          <w:color w:val="000000" w:themeColor="text1"/>
        </w:rPr>
        <w:t xml:space="preserve"> obecně závazná vyhláška</w:t>
      </w:r>
      <w:r>
        <w:rPr>
          <w:rFonts w:ascii="Times New Roman" w:hAnsi="Times New Roman" w:cs="Times New Roman"/>
          <w:color w:val="000000" w:themeColor="text1"/>
        </w:rPr>
        <w:t>.</w:t>
      </w:r>
    </w:p>
    <w:p w14:paraId="79733094" w14:textId="547B383C" w:rsidR="003379D4" w:rsidRDefault="003379D4" w:rsidP="005B56A5">
      <w:pPr>
        <w:spacing w:before="100" w:beforeAutospacing="1" w:after="100" w:afterAutospacing="1" w:line="360" w:lineRule="auto"/>
        <w:jc w:val="both"/>
        <w:rPr>
          <w:rFonts w:ascii="Times New Roman" w:hAnsi="Times New Roman" w:cs="Times New Roman"/>
          <w:color w:val="000000" w:themeColor="text1"/>
        </w:rPr>
      </w:pPr>
      <w:r w:rsidRPr="003379D4">
        <w:rPr>
          <w:rFonts w:ascii="Times New Roman" w:hAnsi="Times New Roman" w:cs="Times New Roman"/>
          <w:noProof/>
          <w:color w:val="000000" w:themeColor="text1"/>
        </w:rPr>
        <w:lastRenderedPageBreak/>
        <w:drawing>
          <wp:inline distT="0" distB="0" distL="0" distR="0" wp14:anchorId="3C6A54AB" wp14:editId="305989CD">
            <wp:extent cx="5836920" cy="8420100"/>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6920" cy="8420100"/>
                    </a:xfrm>
                    <a:prstGeom prst="rect">
                      <a:avLst/>
                    </a:prstGeom>
                    <a:noFill/>
                    <a:ln>
                      <a:noFill/>
                    </a:ln>
                  </pic:spPr>
                </pic:pic>
              </a:graphicData>
            </a:graphic>
          </wp:inline>
        </w:drawing>
      </w:r>
    </w:p>
    <w:p w14:paraId="42E524DB" w14:textId="2C5C2825" w:rsidR="003A7F11" w:rsidRDefault="003A7F11" w:rsidP="003A7F11">
      <w:pPr>
        <w:pBdr>
          <w:bottom w:val="single" w:sz="6" w:space="2" w:color="auto"/>
        </w:pBdr>
        <w:spacing w:after="160" w:line="259" w:lineRule="auto"/>
        <w:jc w:val="center"/>
        <w:rPr>
          <w:rFonts w:ascii="Times New Roman" w:hAnsi="Times New Roman" w:cs="Times New Roman"/>
          <w:b/>
          <w:sz w:val="96"/>
        </w:rPr>
      </w:pPr>
      <w:r w:rsidRPr="003A7F11">
        <w:rPr>
          <w:rFonts w:ascii="Times New Roman" w:hAnsi="Times New Roman" w:cs="Times New Roman"/>
          <w:b/>
          <w:noProof/>
          <w:sz w:val="96"/>
        </w:rPr>
        <w:lastRenderedPageBreak/>
        <w:drawing>
          <wp:inline distT="0" distB="0" distL="0" distR="0" wp14:anchorId="7BFB436D" wp14:editId="2B31B0E6">
            <wp:extent cx="5760720" cy="8672195"/>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8672195"/>
                    </a:xfrm>
                    <a:prstGeom prst="rect">
                      <a:avLst/>
                    </a:prstGeom>
                    <a:noFill/>
                    <a:ln>
                      <a:noFill/>
                    </a:ln>
                  </pic:spPr>
                </pic:pic>
              </a:graphicData>
            </a:graphic>
          </wp:inline>
        </w:drawing>
      </w:r>
    </w:p>
    <w:p w14:paraId="60CA7393" w14:textId="01168FED" w:rsidR="00D11C9C" w:rsidRPr="00D11C9C" w:rsidRDefault="00D11C9C" w:rsidP="00DE52C2">
      <w:pPr>
        <w:pBdr>
          <w:bottom w:val="single" w:sz="6" w:space="2" w:color="auto"/>
        </w:pBdr>
        <w:spacing w:after="160" w:line="259" w:lineRule="auto"/>
        <w:jc w:val="center"/>
        <w:rPr>
          <w:rFonts w:ascii="Times New Roman" w:hAnsi="Times New Roman" w:cs="Times New Roman"/>
          <w:b/>
          <w:sz w:val="96"/>
        </w:rPr>
      </w:pPr>
      <w:r w:rsidRPr="00D11C9C">
        <w:rPr>
          <w:rFonts w:ascii="Times New Roman" w:hAnsi="Times New Roman" w:cs="Times New Roman"/>
          <w:b/>
          <w:sz w:val="96"/>
        </w:rPr>
        <w:lastRenderedPageBreak/>
        <w:t>Hospodaření obce</w:t>
      </w:r>
    </w:p>
    <w:p w14:paraId="1329AFA6" w14:textId="77777777" w:rsidR="008E2E1E" w:rsidRDefault="008E2E1E" w:rsidP="00D11C9C">
      <w:pPr>
        <w:spacing w:before="100" w:beforeAutospacing="1" w:after="100" w:afterAutospacing="1" w:line="360" w:lineRule="auto"/>
        <w:contextualSpacing/>
        <w:jc w:val="both"/>
        <w:rPr>
          <w:rFonts w:asciiTheme="majorHAnsi" w:hAnsiTheme="majorHAnsi" w:cstheme="majorHAnsi"/>
          <w:b/>
          <w:color w:val="C00000"/>
          <w:sz w:val="52"/>
          <w:szCs w:val="52"/>
        </w:rPr>
      </w:pPr>
    </w:p>
    <w:p w14:paraId="3041C078" w14:textId="0BC14FF7" w:rsidR="004909BF" w:rsidRPr="004909BF" w:rsidRDefault="00D11C9C" w:rsidP="00D11C9C">
      <w:pPr>
        <w:spacing w:before="100" w:beforeAutospacing="1" w:after="100" w:afterAutospacing="1" w:line="360" w:lineRule="auto"/>
        <w:contextualSpacing/>
        <w:jc w:val="both"/>
        <w:rPr>
          <w:rFonts w:asciiTheme="majorHAnsi" w:hAnsiTheme="majorHAnsi" w:cstheme="majorHAnsi"/>
          <w:b/>
          <w:color w:val="C00000"/>
          <w:sz w:val="52"/>
          <w:szCs w:val="52"/>
        </w:rPr>
      </w:pPr>
      <w:r w:rsidRPr="00D11C9C">
        <w:rPr>
          <w:rFonts w:asciiTheme="majorHAnsi" w:hAnsiTheme="majorHAnsi" w:cstheme="majorHAnsi"/>
          <w:b/>
          <w:color w:val="C00000"/>
          <w:sz w:val="52"/>
          <w:szCs w:val="52"/>
        </w:rPr>
        <w:t>Rozpočet obce</w:t>
      </w:r>
      <w:r w:rsidR="00CF5284">
        <w:rPr>
          <w:rFonts w:asciiTheme="majorHAnsi" w:hAnsiTheme="majorHAnsi" w:cstheme="majorHAnsi"/>
          <w:b/>
          <w:color w:val="C00000"/>
          <w:sz w:val="52"/>
          <w:szCs w:val="52"/>
        </w:rPr>
        <w:t xml:space="preserve"> 20</w:t>
      </w:r>
      <w:r w:rsidR="001A7869">
        <w:rPr>
          <w:rFonts w:asciiTheme="majorHAnsi" w:hAnsiTheme="majorHAnsi" w:cstheme="majorHAnsi"/>
          <w:b/>
          <w:color w:val="C00000"/>
          <w:sz w:val="52"/>
          <w:szCs w:val="52"/>
        </w:rPr>
        <w:t>2</w:t>
      </w:r>
      <w:r w:rsidR="00D53CC2">
        <w:rPr>
          <w:rFonts w:asciiTheme="majorHAnsi" w:hAnsiTheme="majorHAnsi" w:cstheme="majorHAnsi"/>
          <w:b/>
          <w:color w:val="C00000"/>
          <w:sz w:val="52"/>
          <w:szCs w:val="52"/>
        </w:rPr>
        <w:t>2</w:t>
      </w:r>
      <w:r w:rsidR="001A7869">
        <w:rPr>
          <w:rFonts w:asciiTheme="majorHAnsi" w:hAnsiTheme="majorHAnsi" w:cstheme="majorHAnsi"/>
          <w:b/>
          <w:color w:val="C00000"/>
          <w:sz w:val="52"/>
          <w:szCs w:val="52"/>
        </w:rPr>
        <w:t xml:space="preserve"> v Kč</w:t>
      </w:r>
    </w:p>
    <w:tbl>
      <w:tblPr>
        <w:tblStyle w:val="Mkatabulky"/>
        <w:tblW w:w="9130" w:type="dxa"/>
        <w:tblLook w:val="04A0" w:firstRow="1" w:lastRow="0" w:firstColumn="1" w:lastColumn="0" w:noHBand="0" w:noVBand="1"/>
      </w:tblPr>
      <w:tblGrid>
        <w:gridCol w:w="3097"/>
        <w:gridCol w:w="1908"/>
        <w:gridCol w:w="2062"/>
        <w:gridCol w:w="2063"/>
      </w:tblGrid>
      <w:tr w:rsidR="00D11C9C" w:rsidRPr="00D11C9C" w14:paraId="685B610C" w14:textId="77777777" w:rsidTr="004909BF">
        <w:trPr>
          <w:trHeight w:val="546"/>
        </w:trPr>
        <w:tc>
          <w:tcPr>
            <w:tcW w:w="3097" w:type="dxa"/>
            <w:vAlign w:val="center"/>
          </w:tcPr>
          <w:p w14:paraId="68229743" w14:textId="77777777" w:rsidR="00D11C9C" w:rsidRPr="00D11C9C" w:rsidRDefault="00D11C9C" w:rsidP="00D11C9C">
            <w:pPr>
              <w:spacing w:before="100" w:beforeAutospacing="1" w:after="100" w:afterAutospacing="1" w:line="360" w:lineRule="auto"/>
              <w:contextualSpacing/>
              <w:jc w:val="center"/>
              <w:rPr>
                <w:rFonts w:ascii="Times New Roman" w:hAnsi="Times New Roman" w:cs="Times New Roman"/>
                <w:b/>
              </w:rPr>
            </w:pPr>
            <w:r w:rsidRPr="00D11C9C">
              <w:rPr>
                <w:rFonts w:ascii="Times New Roman" w:hAnsi="Times New Roman" w:cs="Times New Roman"/>
                <w:b/>
              </w:rPr>
              <w:t>Název</w:t>
            </w:r>
          </w:p>
        </w:tc>
        <w:tc>
          <w:tcPr>
            <w:tcW w:w="1908" w:type="dxa"/>
            <w:vAlign w:val="center"/>
          </w:tcPr>
          <w:p w14:paraId="1211C89F" w14:textId="77777777" w:rsidR="00D11C9C" w:rsidRPr="00D11C9C" w:rsidRDefault="00D11C9C" w:rsidP="00D11C9C">
            <w:pPr>
              <w:spacing w:before="100" w:beforeAutospacing="1" w:after="100" w:afterAutospacing="1" w:line="360" w:lineRule="auto"/>
              <w:contextualSpacing/>
              <w:jc w:val="center"/>
              <w:rPr>
                <w:rFonts w:ascii="Times New Roman" w:hAnsi="Times New Roman" w:cs="Times New Roman"/>
                <w:b/>
              </w:rPr>
            </w:pPr>
            <w:r w:rsidRPr="00D11C9C">
              <w:rPr>
                <w:rFonts w:ascii="Times New Roman" w:hAnsi="Times New Roman" w:cs="Times New Roman"/>
                <w:b/>
              </w:rPr>
              <w:t>Schválený rozpočet (v Kč)</w:t>
            </w:r>
          </w:p>
        </w:tc>
        <w:tc>
          <w:tcPr>
            <w:tcW w:w="2062" w:type="dxa"/>
            <w:vAlign w:val="center"/>
          </w:tcPr>
          <w:p w14:paraId="4F4A4916" w14:textId="77777777" w:rsidR="00D11C9C" w:rsidRPr="00D11C9C" w:rsidRDefault="00D11C9C" w:rsidP="00D11C9C">
            <w:pPr>
              <w:spacing w:before="100" w:beforeAutospacing="1" w:after="100" w:afterAutospacing="1" w:line="360" w:lineRule="auto"/>
              <w:contextualSpacing/>
              <w:jc w:val="center"/>
              <w:rPr>
                <w:rFonts w:ascii="Times New Roman" w:hAnsi="Times New Roman" w:cs="Times New Roman"/>
                <w:b/>
              </w:rPr>
            </w:pPr>
            <w:r w:rsidRPr="00D11C9C">
              <w:rPr>
                <w:rFonts w:ascii="Times New Roman" w:hAnsi="Times New Roman" w:cs="Times New Roman"/>
                <w:b/>
              </w:rPr>
              <w:t xml:space="preserve">Rozpočet po změnách </w:t>
            </w:r>
          </w:p>
        </w:tc>
        <w:tc>
          <w:tcPr>
            <w:tcW w:w="2063" w:type="dxa"/>
            <w:vAlign w:val="center"/>
          </w:tcPr>
          <w:p w14:paraId="6FE2BC36" w14:textId="77777777" w:rsidR="00D11C9C" w:rsidRPr="00D11C9C" w:rsidRDefault="00D11C9C" w:rsidP="00D11C9C">
            <w:pPr>
              <w:spacing w:before="100" w:beforeAutospacing="1" w:after="100" w:afterAutospacing="1" w:line="360" w:lineRule="auto"/>
              <w:contextualSpacing/>
              <w:jc w:val="center"/>
              <w:rPr>
                <w:rFonts w:ascii="Times New Roman" w:hAnsi="Times New Roman" w:cs="Times New Roman"/>
                <w:b/>
              </w:rPr>
            </w:pPr>
            <w:r w:rsidRPr="00D11C9C">
              <w:rPr>
                <w:rFonts w:ascii="Times New Roman" w:hAnsi="Times New Roman" w:cs="Times New Roman"/>
                <w:b/>
              </w:rPr>
              <w:t>Výsledek na konci roku</w:t>
            </w:r>
          </w:p>
        </w:tc>
      </w:tr>
      <w:tr w:rsidR="00D11C9C" w:rsidRPr="00D11C9C" w14:paraId="587B999E" w14:textId="77777777" w:rsidTr="004909BF">
        <w:trPr>
          <w:trHeight w:val="546"/>
        </w:trPr>
        <w:tc>
          <w:tcPr>
            <w:tcW w:w="3097" w:type="dxa"/>
            <w:vAlign w:val="center"/>
          </w:tcPr>
          <w:p w14:paraId="14A6E5E6"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Daňové příjmy</w:t>
            </w:r>
          </w:p>
        </w:tc>
        <w:tc>
          <w:tcPr>
            <w:tcW w:w="1908" w:type="dxa"/>
            <w:vAlign w:val="center"/>
          </w:tcPr>
          <w:p w14:paraId="61CE688B" w14:textId="332E1624"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3 </w:t>
            </w:r>
            <w:r w:rsidR="00D53CC2">
              <w:rPr>
                <w:rFonts w:ascii="Times New Roman" w:hAnsi="Times New Roman" w:cs="Times New Roman"/>
              </w:rPr>
              <w:t>714</w:t>
            </w:r>
            <w:r w:rsidRPr="00D11C9C">
              <w:rPr>
                <w:rFonts w:ascii="Times New Roman" w:hAnsi="Times New Roman" w:cs="Times New Roman"/>
              </w:rPr>
              <w:t xml:space="preserve"> </w:t>
            </w:r>
            <w:r w:rsidR="00D53CC2">
              <w:rPr>
                <w:rFonts w:ascii="Times New Roman" w:hAnsi="Times New Roman" w:cs="Times New Roman"/>
              </w:rPr>
              <w:t>6</w:t>
            </w:r>
            <w:r w:rsidRPr="00D11C9C">
              <w:rPr>
                <w:rFonts w:ascii="Times New Roman" w:hAnsi="Times New Roman" w:cs="Times New Roman"/>
              </w:rPr>
              <w:t>00</w:t>
            </w:r>
          </w:p>
        </w:tc>
        <w:tc>
          <w:tcPr>
            <w:tcW w:w="2062" w:type="dxa"/>
            <w:vAlign w:val="center"/>
          </w:tcPr>
          <w:p w14:paraId="468D7AFB" w14:textId="38634C18"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4720FC">
              <w:rPr>
                <w:rFonts w:ascii="Times New Roman" w:hAnsi="Times New Roman" w:cs="Times New Roman"/>
              </w:rPr>
              <w:t>4</w:t>
            </w:r>
            <w:r w:rsidR="00D53CC2">
              <w:rPr>
                <w:rFonts w:ascii="Times New Roman" w:hAnsi="Times New Roman" w:cs="Times New Roman"/>
              </w:rPr>
              <w:t> 818 400</w:t>
            </w:r>
          </w:p>
        </w:tc>
        <w:tc>
          <w:tcPr>
            <w:tcW w:w="2063" w:type="dxa"/>
            <w:vAlign w:val="center"/>
          </w:tcPr>
          <w:p w14:paraId="3CB3CAE5" w14:textId="5EA37F04"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4720FC">
              <w:rPr>
                <w:rFonts w:ascii="Times New Roman" w:hAnsi="Times New Roman" w:cs="Times New Roman"/>
              </w:rPr>
              <w:t>4</w:t>
            </w:r>
            <w:r w:rsidR="00D53CC2">
              <w:rPr>
                <w:rFonts w:ascii="Times New Roman" w:hAnsi="Times New Roman" w:cs="Times New Roman"/>
              </w:rPr>
              <w:t> 739 203,29</w:t>
            </w:r>
          </w:p>
        </w:tc>
      </w:tr>
      <w:tr w:rsidR="00D11C9C" w:rsidRPr="00D11C9C" w14:paraId="69DB4DB1" w14:textId="77777777" w:rsidTr="004909BF">
        <w:trPr>
          <w:trHeight w:val="546"/>
        </w:trPr>
        <w:tc>
          <w:tcPr>
            <w:tcW w:w="3097" w:type="dxa"/>
            <w:vAlign w:val="center"/>
          </w:tcPr>
          <w:p w14:paraId="18C127DB"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Nedaňové příjmy</w:t>
            </w:r>
          </w:p>
        </w:tc>
        <w:tc>
          <w:tcPr>
            <w:tcW w:w="1908" w:type="dxa"/>
            <w:vAlign w:val="center"/>
          </w:tcPr>
          <w:p w14:paraId="4522ADC9" w14:textId="7DE683A8"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53CC2">
              <w:rPr>
                <w:rFonts w:ascii="Times New Roman" w:hAnsi="Times New Roman" w:cs="Times New Roman"/>
              </w:rPr>
              <w:t>713</w:t>
            </w:r>
            <w:r w:rsidR="00DE508A">
              <w:rPr>
                <w:rFonts w:ascii="Times New Roman" w:hAnsi="Times New Roman" w:cs="Times New Roman"/>
              </w:rPr>
              <w:t xml:space="preserve"> </w:t>
            </w:r>
            <w:r w:rsidR="00D53CC2">
              <w:rPr>
                <w:rFonts w:ascii="Times New Roman" w:hAnsi="Times New Roman" w:cs="Times New Roman"/>
              </w:rPr>
              <w:t>200</w:t>
            </w:r>
          </w:p>
        </w:tc>
        <w:tc>
          <w:tcPr>
            <w:tcW w:w="2062" w:type="dxa"/>
            <w:vAlign w:val="center"/>
          </w:tcPr>
          <w:p w14:paraId="5E71DED2" w14:textId="2C90421F"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53CC2">
              <w:rPr>
                <w:rFonts w:ascii="Times New Roman" w:hAnsi="Times New Roman" w:cs="Times New Roman"/>
              </w:rPr>
              <w:t xml:space="preserve"> </w:t>
            </w:r>
            <w:r w:rsidRPr="00D11C9C">
              <w:rPr>
                <w:rFonts w:ascii="Times New Roman" w:hAnsi="Times New Roman" w:cs="Times New Roman"/>
              </w:rPr>
              <w:t xml:space="preserve"> </w:t>
            </w:r>
            <w:r w:rsidR="00D53CC2">
              <w:rPr>
                <w:rFonts w:ascii="Times New Roman" w:hAnsi="Times New Roman" w:cs="Times New Roman"/>
              </w:rPr>
              <w:t>811</w:t>
            </w:r>
            <w:r w:rsidRPr="00D11C9C">
              <w:rPr>
                <w:rFonts w:ascii="Times New Roman" w:hAnsi="Times New Roman" w:cs="Times New Roman"/>
              </w:rPr>
              <w:t xml:space="preserve"> </w:t>
            </w:r>
            <w:r w:rsidR="00D53CC2">
              <w:rPr>
                <w:rFonts w:ascii="Times New Roman" w:hAnsi="Times New Roman" w:cs="Times New Roman"/>
              </w:rPr>
              <w:t>5</w:t>
            </w:r>
            <w:r w:rsidRPr="00D11C9C">
              <w:rPr>
                <w:rFonts w:ascii="Times New Roman" w:hAnsi="Times New Roman" w:cs="Times New Roman"/>
              </w:rPr>
              <w:t>00</w:t>
            </w:r>
          </w:p>
        </w:tc>
        <w:tc>
          <w:tcPr>
            <w:tcW w:w="2063" w:type="dxa"/>
            <w:vAlign w:val="center"/>
          </w:tcPr>
          <w:p w14:paraId="517E0038" w14:textId="0977EA36"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6</w:t>
            </w:r>
            <w:r w:rsidR="00D53CC2">
              <w:rPr>
                <w:rFonts w:ascii="Times New Roman" w:hAnsi="Times New Roman" w:cs="Times New Roman"/>
              </w:rPr>
              <w:t>27 535,70</w:t>
            </w:r>
          </w:p>
        </w:tc>
      </w:tr>
      <w:tr w:rsidR="00D11C9C" w:rsidRPr="00D11C9C" w14:paraId="1CA12427" w14:textId="77777777" w:rsidTr="004909BF">
        <w:trPr>
          <w:trHeight w:val="546"/>
        </w:trPr>
        <w:tc>
          <w:tcPr>
            <w:tcW w:w="3097" w:type="dxa"/>
            <w:vAlign w:val="center"/>
          </w:tcPr>
          <w:p w14:paraId="1D4067FA" w14:textId="39896250"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Kapitálové příjmy</w:t>
            </w:r>
          </w:p>
        </w:tc>
        <w:tc>
          <w:tcPr>
            <w:tcW w:w="1908" w:type="dxa"/>
            <w:vAlign w:val="center"/>
          </w:tcPr>
          <w:p w14:paraId="4AE1B225" w14:textId="137587F1"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4720FC">
              <w:rPr>
                <w:rFonts w:ascii="Times New Roman" w:hAnsi="Times New Roman" w:cs="Times New Roman"/>
              </w:rPr>
              <w:t>10 000</w:t>
            </w:r>
          </w:p>
        </w:tc>
        <w:tc>
          <w:tcPr>
            <w:tcW w:w="2062" w:type="dxa"/>
            <w:vAlign w:val="center"/>
          </w:tcPr>
          <w:p w14:paraId="4F7C047D" w14:textId="5D3FFAE8"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1</w:t>
            </w:r>
            <w:r w:rsidR="00D53CC2">
              <w:rPr>
                <w:rFonts w:ascii="Times New Roman" w:hAnsi="Times New Roman" w:cs="Times New Roman"/>
              </w:rPr>
              <w:t>6</w:t>
            </w:r>
            <w:r w:rsidR="00DE508A">
              <w:rPr>
                <w:rFonts w:ascii="Times New Roman" w:hAnsi="Times New Roman" w:cs="Times New Roman"/>
              </w:rPr>
              <w:t xml:space="preserve"> </w:t>
            </w:r>
            <w:r w:rsidR="00D53CC2">
              <w:rPr>
                <w:rFonts w:ascii="Times New Roman" w:hAnsi="Times New Roman" w:cs="Times New Roman"/>
              </w:rPr>
              <w:t>800</w:t>
            </w:r>
          </w:p>
        </w:tc>
        <w:tc>
          <w:tcPr>
            <w:tcW w:w="2063" w:type="dxa"/>
            <w:vAlign w:val="center"/>
          </w:tcPr>
          <w:p w14:paraId="63C52173" w14:textId="4F784F40"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 xml:space="preserve">  </w:t>
            </w:r>
            <w:r w:rsidRPr="00D11C9C">
              <w:rPr>
                <w:rFonts w:ascii="Times New Roman" w:hAnsi="Times New Roman" w:cs="Times New Roman"/>
              </w:rPr>
              <w:t xml:space="preserve"> </w:t>
            </w:r>
            <w:r w:rsidR="004720FC">
              <w:rPr>
                <w:rFonts w:ascii="Times New Roman" w:hAnsi="Times New Roman" w:cs="Times New Roman"/>
              </w:rPr>
              <w:t xml:space="preserve">   </w:t>
            </w:r>
            <w:r w:rsidR="00D53CC2">
              <w:rPr>
                <w:rFonts w:ascii="Times New Roman" w:hAnsi="Times New Roman" w:cs="Times New Roman"/>
              </w:rPr>
              <w:t>1 900,00</w:t>
            </w:r>
            <w:r w:rsidR="004720FC">
              <w:rPr>
                <w:rFonts w:ascii="Times New Roman" w:hAnsi="Times New Roman" w:cs="Times New Roman"/>
              </w:rPr>
              <w:t xml:space="preserve"> </w:t>
            </w:r>
          </w:p>
        </w:tc>
      </w:tr>
      <w:tr w:rsidR="00D11C9C" w:rsidRPr="00D11C9C" w14:paraId="0949D6D2" w14:textId="77777777" w:rsidTr="004909BF">
        <w:trPr>
          <w:trHeight w:val="546"/>
        </w:trPr>
        <w:tc>
          <w:tcPr>
            <w:tcW w:w="3097" w:type="dxa"/>
            <w:vAlign w:val="center"/>
          </w:tcPr>
          <w:p w14:paraId="6CF4AACE"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Přijaté</w:t>
            </w:r>
            <w:r w:rsidRPr="00D11C9C">
              <w:rPr>
                <w:rFonts w:ascii="Times New Roman" w:hAnsi="Times New Roman" w:cs="Times New Roman"/>
              </w:rPr>
              <w:tab/>
              <w:t>transfery</w:t>
            </w:r>
          </w:p>
        </w:tc>
        <w:tc>
          <w:tcPr>
            <w:tcW w:w="1908" w:type="dxa"/>
            <w:vAlign w:val="center"/>
          </w:tcPr>
          <w:p w14:paraId="01499B59" w14:textId="20867012"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53CC2">
              <w:rPr>
                <w:rFonts w:ascii="Times New Roman" w:hAnsi="Times New Roman" w:cs="Times New Roman"/>
              </w:rPr>
              <w:t>151</w:t>
            </w:r>
            <w:r w:rsidRPr="00D11C9C">
              <w:rPr>
                <w:rFonts w:ascii="Times New Roman" w:hAnsi="Times New Roman" w:cs="Times New Roman"/>
              </w:rPr>
              <w:t xml:space="preserve"> </w:t>
            </w:r>
            <w:r w:rsidR="00DE508A">
              <w:rPr>
                <w:rFonts w:ascii="Times New Roman" w:hAnsi="Times New Roman" w:cs="Times New Roman"/>
              </w:rPr>
              <w:t>1</w:t>
            </w:r>
            <w:r w:rsidRPr="00D11C9C">
              <w:rPr>
                <w:rFonts w:ascii="Times New Roman" w:hAnsi="Times New Roman" w:cs="Times New Roman"/>
              </w:rPr>
              <w:t>00</w:t>
            </w:r>
          </w:p>
        </w:tc>
        <w:tc>
          <w:tcPr>
            <w:tcW w:w="2062" w:type="dxa"/>
            <w:vAlign w:val="center"/>
          </w:tcPr>
          <w:p w14:paraId="7FD95834" w14:textId="7DB571A2"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75726C">
              <w:rPr>
                <w:rFonts w:ascii="Times New Roman" w:hAnsi="Times New Roman" w:cs="Times New Roman"/>
              </w:rPr>
              <w:t xml:space="preserve"> </w:t>
            </w:r>
            <w:r w:rsidR="00E51EDB">
              <w:rPr>
                <w:rFonts w:ascii="Times New Roman" w:hAnsi="Times New Roman" w:cs="Times New Roman"/>
              </w:rPr>
              <w:t xml:space="preserve"> </w:t>
            </w:r>
            <w:r w:rsidRPr="00D11C9C">
              <w:rPr>
                <w:rFonts w:ascii="Times New Roman" w:hAnsi="Times New Roman" w:cs="Times New Roman"/>
              </w:rPr>
              <w:t xml:space="preserve"> </w:t>
            </w:r>
            <w:r w:rsidR="000C6A65">
              <w:rPr>
                <w:rFonts w:ascii="Times New Roman" w:hAnsi="Times New Roman" w:cs="Times New Roman"/>
              </w:rPr>
              <w:t>373</w:t>
            </w:r>
            <w:r w:rsidRPr="00D11C9C">
              <w:rPr>
                <w:rFonts w:ascii="Times New Roman" w:hAnsi="Times New Roman" w:cs="Times New Roman"/>
              </w:rPr>
              <w:t xml:space="preserve"> </w:t>
            </w:r>
            <w:r w:rsidR="000C6A65">
              <w:rPr>
                <w:rFonts w:ascii="Times New Roman" w:hAnsi="Times New Roman" w:cs="Times New Roman"/>
              </w:rPr>
              <w:t>600</w:t>
            </w:r>
          </w:p>
        </w:tc>
        <w:tc>
          <w:tcPr>
            <w:tcW w:w="2063" w:type="dxa"/>
            <w:vAlign w:val="center"/>
          </w:tcPr>
          <w:p w14:paraId="5019CFE8" w14:textId="13D377B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0C6A65">
              <w:rPr>
                <w:rFonts w:ascii="Times New Roman" w:hAnsi="Times New Roman" w:cs="Times New Roman"/>
              </w:rPr>
              <w:t xml:space="preserve">   </w:t>
            </w:r>
            <w:r w:rsidR="00E5439C">
              <w:rPr>
                <w:rFonts w:ascii="Times New Roman" w:hAnsi="Times New Roman" w:cs="Times New Roman"/>
              </w:rPr>
              <w:t>593</w:t>
            </w:r>
            <w:r w:rsidR="000C6A65">
              <w:rPr>
                <w:rFonts w:ascii="Times New Roman" w:hAnsi="Times New Roman" w:cs="Times New Roman"/>
              </w:rPr>
              <w:t xml:space="preserve"> 5</w:t>
            </w:r>
            <w:r w:rsidR="00486C5D">
              <w:rPr>
                <w:rFonts w:ascii="Times New Roman" w:hAnsi="Times New Roman" w:cs="Times New Roman"/>
              </w:rPr>
              <w:t>89</w:t>
            </w:r>
            <w:r w:rsidR="0075726C">
              <w:rPr>
                <w:rFonts w:ascii="Times New Roman" w:hAnsi="Times New Roman" w:cs="Times New Roman"/>
              </w:rPr>
              <w:t>,</w:t>
            </w:r>
            <w:r w:rsidR="00486C5D">
              <w:rPr>
                <w:rFonts w:ascii="Times New Roman" w:hAnsi="Times New Roman" w:cs="Times New Roman"/>
              </w:rPr>
              <w:t>32</w:t>
            </w:r>
          </w:p>
        </w:tc>
      </w:tr>
      <w:tr w:rsidR="00D11C9C" w:rsidRPr="00D11C9C" w14:paraId="1AFC796F" w14:textId="77777777" w:rsidTr="004909BF">
        <w:trPr>
          <w:trHeight w:val="546"/>
        </w:trPr>
        <w:tc>
          <w:tcPr>
            <w:tcW w:w="3097" w:type="dxa"/>
            <w:vAlign w:val="center"/>
          </w:tcPr>
          <w:p w14:paraId="70C2DA1A"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PŘÍJMY CELKEM</w:t>
            </w:r>
          </w:p>
        </w:tc>
        <w:tc>
          <w:tcPr>
            <w:tcW w:w="1908" w:type="dxa"/>
            <w:vAlign w:val="center"/>
          </w:tcPr>
          <w:p w14:paraId="7E3610E7" w14:textId="17011EBF"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75726C">
              <w:rPr>
                <w:rFonts w:ascii="Times New Roman" w:hAnsi="Times New Roman" w:cs="Times New Roman"/>
                <w:b/>
              </w:rPr>
              <w:t>4</w:t>
            </w:r>
            <w:r w:rsidRPr="00D11C9C">
              <w:rPr>
                <w:rFonts w:ascii="Times New Roman" w:hAnsi="Times New Roman" w:cs="Times New Roman"/>
                <w:b/>
              </w:rPr>
              <w:t> </w:t>
            </w:r>
            <w:r w:rsidR="00D53CC2">
              <w:rPr>
                <w:rFonts w:ascii="Times New Roman" w:hAnsi="Times New Roman" w:cs="Times New Roman"/>
                <w:b/>
              </w:rPr>
              <w:t>588</w:t>
            </w:r>
            <w:r w:rsidRPr="00D11C9C">
              <w:rPr>
                <w:rFonts w:ascii="Times New Roman" w:hAnsi="Times New Roman" w:cs="Times New Roman"/>
                <w:b/>
              </w:rPr>
              <w:t xml:space="preserve"> </w:t>
            </w:r>
            <w:r w:rsidR="00D53CC2">
              <w:rPr>
                <w:rFonts w:ascii="Times New Roman" w:hAnsi="Times New Roman" w:cs="Times New Roman"/>
                <w:b/>
              </w:rPr>
              <w:t>9</w:t>
            </w:r>
            <w:r w:rsidRPr="00D11C9C">
              <w:rPr>
                <w:rFonts w:ascii="Times New Roman" w:hAnsi="Times New Roman" w:cs="Times New Roman"/>
                <w:b/>
              </w:rPr>
              <w:t>00</w:t>
            </w:r>
          </w:p>
        </w:tc>
        <w:tc>
          <w:tcPr>
            <w:tcW w:w="2062" w:type="dxa"/>
            <w:vAlign w:val="center"/>
          </w:tcPr>
          <w:p w14:paraId="7B3358B0" w14:textId="55CC7B96"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D53CC2">
              <w:rPr>
                <w:rFonts w:ascii="Times New Roman" w:hAnsi="Times New Roman" w:cs="Times New Roman"/>
                <w:b/>
              </w:rPr>
              <w:t>6</w:t>
            </w:r>
            <w:r w:rsidRPr="00D11C9C">
              <w:rPr>
                <w:rFonts w:ascii="Times New Roman" w:hAnsi="Times New Roman" w:cs="Times New Roman"/>
                <w:b/>
              </w:rPr>
              <w:t> </w:t>
            </w:r>
            <w:r w:rsidR="00D53CC2">
              <w:rPr>
                <w:rFonts w:ascii="Times New Roman" w:hAnsi="Times New Roman" w:cs="Times New Roman"/>
                <w:b/>
              </w:rPr>
              <w:t>020</w:t>
            </w:r>
            <w:r w:rsidRPr="00D11C9C">
              <w:rPr>
                <w:rFonts w:ascii="Times New Roman" w:hAnsi="Times New Roman" w:cs="Times New Roman"/>
                <w:b/>
              </w:rPr>
              <w:t xml:space="preserve"> </w:t>
            </w:r>
            <w:r w:rsidR="00D53CC2">
              <w:rPr>
                <w:rFonts w:ascii="Times New Roman" w:hAnsi="Times New Roman" w:cs="Times New Roman"/>
                <w:b/>
              </w:rPr>
              <w:t>3</w:t>
            </w:r>
            <w:r w:rsidRPr="00D11C9C">
              <w:rPr>
                <w:rFonts w:ascii="Times New Roman" w:hAnsi="Times New Roman" w:cs="Times New Roman"/>
                <w:b/>
              </w:rPr>
              <w:t>00</w:t>
            </w:r>
          </w:p>
        </w:tc>
        <w:tc>
          <w:tcPr>
            <w:tcW w:w="2063" w:type="dxa"/>
            <w:vAlign w:val="center"/>
          </w:tcPr>
          <w:p w14:paraId="7BDE51FE" w14:textId="5781279C"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D53CC2">
              <w:rPr>
                <w:rFonts w:ascii="Times New Roman" w:hAnsi="Times New Roman" w:cs="Times New Roman"/>
                <w:b/>
              </w:rPr>
              <w:t>5</w:t>
            </w:r>
            <w:r w:rsidR="0075726C">
              <w:rPr>
                <w:rFonts w:ascii="Times New Roman" w:hAnsi="Times New Roman" w:cs="Times New Roman"/>
                <w:b/>
              </w:rPr>
              <w:t> </w:t>
            </w:r>
            <w:r w:rsidR="00E5439C">
              <w:rPr>
                <w:rFonts w:ascii="Times New Roman" w:hAnsi="Times New Roman" w:cs="Times New Roman"/>
                <w:b/>
              </w:rPr>
              <w:t>962</w:t>
            </w:r>
            <w:r w:rsidR="00D53CC2">
              <w:rPr>
                <w:rFonts w:ascii="Times New Roman" w:hAnsi="Times New Roman" w:cs="Times New Roman"/>
                <w:b/>
              </w:rPr>
              <w:t> 228,3</w:t>
            </w:r>
            <w:r w:rsidR="0075726C">
              <w:rPr>
                <w:rFonts w:ascii="Times New Roman" w:hAnsi="Times New Roman" w:cs="Times New Roman"/>
                <w:b/>
              </w:rPr>
              <w:t>1</w:t>
            </w:r>
          </w:p>
        </w:tc>
      </w:tr>
      <w:tr w:rsidR="00D11C9C" w:rsidRPr="00D11C9C" w14:paraId="493C7185" w14:textId="77777777" w:rsidTr="004909BF">
        <w:trPr>
          <w:trHeight w:val="546"/>
        </w:trPr>
        <w:tc>
          <w:tcPr>
            <w:tcW w:w="3097" w:type="dxa"/>
            <w:vAlign w:val="center"/>
          </w:tcPr>
          <w:p w14:paraId="62CB4A0D"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Běžné výdaje</w:t>
            </w:r>
          </w:p>
        </w:tc>
        <w:tc>
          <w:tcPr>
            <w:tcW w:w="1908" w:type="dxa"/>
            <w:vAlign w:val="center"/>
          </w:tcPr>
          <w:p w14:paraId="2BE4AD70" w14:textId="721479BA"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3 </w:t>
            </w:r>
            <w:r w:rsidR="00486C5D">
              <w:rPr>
                <w:rFonts w:ascii="Times New Roman" w:hAnsi="Times New Roman" w:cs="Times New Roman"/>
              </w:rPr>
              <w:t>828</w:t>
            </w:r>
            <w:r w:rsidRPr="00D11C9C">
              <w:rPr>
                <w:rFonts w:ascii="Times New Roman" w:hAnsi="Times New Roman" w:cs="Times New Roman"/>
              </w:rPr>
              <w:t xml:space="preserve"> </w:t>
            </w:r>
            <w:r w:rsidR="00486C5D">
              <w:rPr>
                <w:rFonts w:ascii="Times New Roman" w:hAnsi="Times New Roman" w:cs="Times New Roman"/>
              </w:rPr>
              <w:t>9</w:t>
            </w:r>
            <w:r w:rsidRPr="00D11C9C">
              <w:rPr>
                <w:rFonts w:ascii="Times New Roman" w:hAnsi="Times New Roman" w:cs="Times New Roman"/>
              </w:rPr>
              <w:t>00</w:t>
            </w:r>
          </w:p>
        </w:tc>
        <w:tc>
          <w:tcPr>
            <w:tcW w:w="2062" w:type="dxa"/>
            <w:vAlign w:val="center"/>
          </w:tcPr>
          <w:p w14:paraId="7EDE7DEC" w14:textId="755C84E0"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75726C">
              <w:rPr>
                <w:rFonts w:ascii="Times New Roman" w:hAnsi="Times New Roman" w:cs="Times New Roman"/>
              </w:rPr>
              <w:t>5</w:t>
            </w:r>
            <w:r w:rsidRPr="00D11C9C">
              <w:rPr>
                <w:rFonts w:ascii="Times New Roman" w:hAnsi="Times New Roman" w:cs="Times New Roman"/>
              </w:rPr>
              <w:t> </w:t>
            </w:r>
            <w:r w:rsidR="00486C5D">
              <w:rPr>
                <w:rFonts w:ascii="Times New Roman" w:hAnsi="Times New Roman" w:cs="Times New Roman"/>
              </w:rPr>
              <w:t>4</w:t>
            </w:r>
            <w:r w:rsidR="00E5439C">
              <w:rPr>
                <w:rFonts w:ascii="Times New Roman" w:hAnsi="Times New Roman" w:cs="Times New Roman"/>
              </w:rPr>
              <w:t>05</w:t>
            </w:r>
            <w:r w:rsidR="0075726C">
              <w:rPr>
                <w:rFonts w:ascii="Times New Roman" w:hAnsi="Times New Roman" w:cs="Times New Roman"/>
              </w:rPr>
              <w:t xml:space="preserve"> </w:t>
            </w:r>
            <w:r w:rsidR="00486C5D">
              <w:rPr>
                <w:rFonts w:ascii="Times New Roman" w:hAnsi="Times New Roman" w:cs="Times New Roman"/>
              </w:rPr>
              <w:t>3</w:t>
            </w:r>
            <w:r w:rsidR="0075726C">
              <w:rPr>
                <w:rFonts w:ascii="Times New Roman" w:hAnsi="Times New Roman" w:cs="Times New Roman"/>
              </w:rPr>
              <w:t>00</w:t>
            </w:r>
          </w:p>
        </w:tc>
        <w:tc>
          <w:tcPr>
            <w:tcW w:w="2063" w:type="dxa"/>
            <w:vAlign w:val="center"/>
          </w:tcPr>
          <w:p w14:paraId="3891B794" w14:textId="143ACBE9"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953D82">
              <w:rPr>
                <w:rFonts w:ascii="Times New Roman" w:hAnsi="Times New Roman" w:cs="Times New Roman"/>
              </w:rPr>
              <w:t>4</w:t>
            </w:r>
            <w:r w:rsidRPr="00D11C9C">
              <w:rPr>
                <w:rFonts w:ascii="Times New Roman" w:hAnsi="Times New Roman" w:cs="Times New Roman"/>
              </w:rPr>
              <w:t> </w:t>
            </w:r>
            <w:r w:rsidR="00953D82">
              <w:rPr>
                <w:rFonts w:ascii="Times New Roman" w:hAnsi="Times New Roman" w:cs="Times New Roman"/>
              </w:rPr>
              <w:t>621 183,77</w:t>
            </w:r>
          </w:p>
        </w:tc>
      </w:tr>
      <w:tr w:rsidR="00D11C9C" w:rsidRPr="00D11C9C" w14:paraId="3F911BD5" w14:textId="77777777" w:rsidTr="004909BF">
        <w:trPr>
          <w:trHeight w:val="546"/>
        </w:trPr>
        <w:tc>
          <w:tcPr>
            <w:tcW w:w="3097" w:type="dxa"/>
            <w:vAlign w:val="center"/>
          </w:tcPr>
          <w:p w14:paraId="2EDBE378"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Kapitálové výdaje</w:t>
            </w:r>
          </w:p>
        </w:tc>
        <w:tc>
          <w:tcPr>
            <w:tcW w:w="1908" w:type="dxa"/>
            <w:vAlign w:val="center"/>
          </w:tcPr>
          <w:p w14:paraId="44B23880" w14:textId="4450E17B"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 xml:space="preserve"> </w:t>
            </w:r>
            <w:r w:rsidRPr="00D11C9C">
              <w:rPr>
                <w:rFonts w:ascii="Times New Roman" w:hAnsi="Times New Roman" w:cs="Times New Roman"/>
              </w:rPr>
              <w:t xml:space="preserve">  </w:t>
            </w:r>
            <w:r w:rsidR="00953D82">
              <w:rPr>
                <w:rFonts w:ascii="Times New Roman" w:hAnsi="Times New Roman" w:cs="Times New Roman"/>
              </w:rPr>
              <w:t>160</w:t>
            </w:r>
            <w:r w:rsidRPr="00D11C9C">
              <w:rPr>
                <w:rFonts w:ascii="Times New Roman" w:hAnsi="Times New Roman" w:cs="Times New Roman"/>
              </w:rPr>
              <w:t xml:space="preserve"> 000</w:t>
            </w:r>
          </w:p>
        </w:tc>
        <w:tc>
          <w:tcPr>
            <w:tcW w:w="2062" w:type="dxa"/>
            <w:vAlign w:val="center"/>
          </w:tcPr>
          <w:p w14:paraId="042E7267" w14:textId="66A97587"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 xml:space="preserve"> </w:t>
            </w:r>
            <w:r w:rsidRPr="00D11C9C">
              <w:rPr>
                <w:rFonts w:ascii="Times New Roman" w:hAnsi="Times New Roman" w:cs="Times New Roman"/>
              </w:rPr>
              <w:t xml:space="preserve">   </w:t>
            </w:r>
            <w:r w:rsidR="00DE508A">
              <w:rPr>
                <w:rFonts w:ascii="Times New Roman" w:hAnsi="Times New Roman" w:cs="Times New Roman"/>
              </w:rPr>
              <w:t xml:space="preserve"> </w:t>
            </w:r>
            <w:r w:rsidR="00953D82">
              <w:rPr>
                <w:rFonts w:ascii="Times New Roman" w:hAnsi="Times New Roman" w:cs="Times New Roman"/>
              </w:rPr>
              <w:t xml:space="preserve"> 15</w:t>
            </w:r>
            <w:r w:rsidRPr="00D11C9C">
              <w:rPr>
                <w:rFonts w:ascii="Times New Roman" w:hAnsi="Times New Roman" w:cs="Times New Roman"/>
              </w:rPr>
              <w:t xml:space="preserve"> </w:t>
            </w:r>
            <w:r w:rsidR="00953D82">
              <w:rPr>
                <w:rFonts w:ascii="Times New Roman" w:hAnsi="Times New Roman" w:cs="Times New Roman"/>
              </w:rPr>
              <w:t>0</w:t>
            </w:r>
            <w:r w:rsidR="00DE508A">
              <w:rPr>
                <w:rFonts w:ascii="Times New Roman" w:hAnsi="Times New Roman" w:cs="Times New Roman"/>
              </w:rPr>
              <w:t>00</w:t>
            </w:r>
          </w:p>
        </w:tc>
        <w:tc>
          <w:tcPr>
            <w:tcW w:w="2063" w:type="dxa"/>
            <w:vAlign w:val="center"/>
          </w:tcPr>
          <w:p w14:paraId="04E77C1D" w14:textId="04A02601" w:rsidR="00D11C9C" w:rsidRPr="00D11C9C" w:rsidRDefault="00D11C9C" w:rsidP="00D11C9C">
            <w:pPr>
              <w:spacing w:before="100" w:beforeAutospacing="1" w:after="100" w:afterAutospacing="1" w:line="360" w:lineRule="auto"/>
              <w:contextualSpacing/>
              <w:rPr>
                <w:rFonts w:ascii="Times New Roman" w:hAnsi="Times New Roman" w:cs="Times New Roman"/>
              </w:rPr>
            </w:pPr>
            <w:r w:rsidRPr="00D11C9C">
              <w:rPr>
                <w:rFonts w:ascii="Times New Roman" w:hAnsi="Times New Roman" w:cs="Times New Roman"/>
              </w:rPr>
              <w:t xml:space="preserve">   </w:t>
            </w:r>
            <w:r w:rsidR="00DE508A">
              <w:rPr>
                <w:rFonts w:ascii="Times New Roman" w:hAnsi="Times New Roman" w:cs="Times New Roman"/>
              </w:rPr>
              <w:t xml:space="preserve"> </w:t>
            </w:r>
            <w:r w:rsidR="00953D82">
              <w:rPr>
                <w:rFonts w:ascii="Times New Roman" w:hAnsi="Times New Roman" w:cs="Times New Roman"/>
              </w:rPr>
              <w:t xml:space="preserve">          -</w:t>
            </w:r>
          </w:p>
        </w:tc>
      </w:tr>
      <w:tr w:rsidR="00D11C9C" w:rsidRPr="00D11C9C" w14:paraId="45BAB803" w14:textId="77777777" w:rsidTr="004909BF">
        <w:trPr>
          <w:trHeight w:val="546"/>
        </w:trPr>
        <w:tc>
          <w:tcPr>
            <w:tcW w:w="3097" w:type="dxa"/>
            <w:vAlign w:val="center"/>
          </w:tcPr>
          <w:p w14:paraId="3CE5962B"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VÝDAJE CELKEM</w:t>
            </w:r>
          </w:p>
        </w:tc>
        <w:tc>
          <w:tcPr>
            <w:tcW w:w="1908" w:type="dxa"/>
            <w:vAlign w:val="center"/>
          </w:tcPr>
          <w:p w14:paraId="4EBEB6A7" w14:textId="413B9668"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953D82">
              <w:rPr>
                <w:rFonts w:ascii="Times New Roman" w:hAnsi="Times New Roman" w:cs="Times New Roman"/>
                <w:b/>
              </w:rPr>
              <w:t xml:space="preserve"> </w:t>
            </w:r>
            <w:r w:rsidRPr="00D11C9C">
              <w:rPr>
                <w:rFonts w:ascii="Times New Roman" w:hAnsi="Times New Roman" w:cs="Times New Roman"/>
                <w:b/>
              </w:rPr>
              <w:t xml:space="preserve"> 3 </w:t>
            </w:r>
            <w:r w:rsidR="00953D82">
              <w:rPr>
                <w:rFonts w:ascii="Times New Roman" w:hAnsi="Times New Roman" w:cs="Times New Roman"/>
                <w:b/>
              </w:rPr>
              <w:t>988</w:t>
            </w:r>
            <w:r w:rsidRPr="00D11C9C">
              <w:rPr>
                <w:rFonts w:ascii="Times New Roman" w:hAnsi="Times New Roman" w:cs="Times New Roman"/>
                <w:b/>
              </w:rPr>
              <w:t xml:space="preserve"> </w:t>
            </w:r>
            <w:r w:rsidR="00953D82">
              <w:rPr>
                <w:rFonts w:ascii="Times New Roman" w:hAnsi="Times New Roman" w:cs="Times New Roman"/>
                <w:b/>
              </w:rPr>
              <w:t>9</w:t>
            </w:r>
            <w:r w:rsidRPr="00D11C9C">
              <w:rPr>
                <w:rFonts w:ascii="Times New Roman" w:hAnsi="Times New Roman" w:cs="Times New Roman"/>
                <w:b/>
              </w:rPr>
              <w:t>00</w:t>
            </w:r>
          </w:p>
        </w:tc>
        <w:tc>
          <w:tcPr>
            <w:tcW w:w="2062" w:type="dxa"/>
            <w:vAlign w:val="center"/>
          </w:tcPr>
          <w:p w14:paraId="05720601" w14:textId="3E03A100"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DE508A">
              <w:rPr>
                <w:rFonts w:ascii="Times New Roman" w:hAnsi="Times New Roman" w:cs="Times New Roman"/>
                <w:b/>
              </w:rPr>
              <w:t>5</w:t>
            </w:r>
            <w:r w:rsidRPr="00D11C9C">
              <w:rPr>
                <w:rFonts w:ascii="Times New Roman" w:hAnsi="Times New Roman" w:cs="Times New Roman"/>
                <w:b/>
              </w:rPr>
              <w:t> </w:t>
            </w:r>
            <w:r w:rsidR="00953D82">
              <w:rPr>
                <w:rFonts w:ascii="Times New Roman" w:hAnsi="Times New Roman" w:cs="Times New Roman"/>
                <w:b/>
              </w:rPr>
              <w:t>4</w:t>
            </w:r>
            <w:r w:rsidR="00E5439C">
              <w:rPr>
                <w:rFonts w:ascii="Times New Roman" w:hAnsi="Times New Roman" w:cs="Times New Roman"/>
                <w:b/>
              </w:rPr>
              <w:t>20</w:t>
            </w:r>
            <w:r w:rsidRPr="00D11C9C">
              <w:rPr>
                <w:rFonts w:ascii="Times New Roman" w:hAnsi="Times New Roman" w:cs="Times New Roman"/>
                <w:b/>
              </w:rPr>
              <w:t xml:space="preserve"> </w:t>
            </w:r>
            <w:r w:rsidR="00953D82">
              <w:rPr>
                <w:rFonts w:ascii="Times New Roman" w:hAnsi="Times New Roman" w:cs="Times New Roman"/>
                <w:b/>
              </w:rPr>
              <w:t>3</w:t>
            </w:r>
            <w:r w:rsidR="00DE508A">
              <w:rPr>
                <w:rFonts w:ascii="Times New Roman" w:hAnsi="Times New Roman" w:cs="Times New Roman"/>
                <w:b/>
              </w:rPr>
              <w:t>00</w:t>
            </w:r>
          </w:p>
        </w:tc>
        <w:tc>
          <w:tcPr>
            <w:tcW w:w="2063" w:type="dxa"/>
            <w:vAlign w:val="center"/>
          </w:tcPr>
          <w:p w14:paraId="025D05F8" w14:textId="15B5C058"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953D82">
              <w:rPr>
                <w:rFonts w:ascii="Times New Roman" w:hAnsi="Times New Roman" w:cs="Times New Roman"/>
                <w:b/>
              </w:rPr>
              <w:t>4</w:t>
            </w:r>
            <w:r w:rsidRPr="00D11C9C">
              <w:rPr>
                <w:rFonts w:ascii="Times New Roman" w:hAnsi="Times New Roman" w:cs="Times New Roman"/>
                <w:b/>
              </w:rPr>
              <w:t> </w:t>
            </w:r>
            <w:r w:rsidR="00953D82">
              <w:rPr>
                <w:rFonts w:ascii="Times New Roman" w:hAnsi="Times New Roman" w:cs="Times New Roman"/>
                <w:b/>
              </w:rPr>
              <w:t>621</w:t>
            </w:r>
            <w:r w:rsidRPr="00D11C9C">
              <w:rPr>
                <w:rFonts w:ascii="Times New Roman" w:hAnsi="Times New Roman" w:cs="Times New Roman"/>
                <w:b/>
              </w:rPr>
              <w:t> </w:t>
            </w:r>
            <w:r w:rsidR="00953D82">
              <w:rPr>
                <w:rFonts w:ascii="Times New Roman" w:hAnsi="Times New Roman" w:cs="Times New Roman"/>
                <w:b/>
              </w:rPr>
              <w:t>183</w:t>
            </w:r>
            <w:r w:rsidRPr="00D11C9C">
              <w:rPr>
                <w:rFonts w:ascii="Times New Roman" w:hAnsi="Times New Roman" w:cs="Times New Roman"/>
                <w:b/>
              </w:rPr>
              <w:t>,</w:t>
            </w:r>
            <w:r w:rsidR="00953D82">
              <w:rPr>
                <w:rFonts w:ascii="Times New Roman" w:hAnsi="Times New Roman" w:cs="Times New Roman"/>
                <w:b/>
              </w:rPr>
              <w:t>77</w:t>
            </w:r>
          </w:p>
        </w:tc>
      </w:tr>
      <w:tr w:rsidR="00D11C9C" w:rsidRPr="00D11C9C" w14:paraId="5377E6A1" w14:textId="77777777" w:rsidTr="004909BF">
        <w:trPr>
          <w:trHeight w:val="546"/>
        </w:trPr>
        <w:tc>
          <w:tcPr>
            <w:tcW w:w="3097" w:type="dxa"/>
            <w:vAlign w:val="center"/>
          </w:tcPr>
          <w:p w14:paraId="2732186C" w14:textId="59232DAF"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POKLADNA</w:t>
            </w:r>
            <w:r w:rsidR="0068392E">
              <w:rPr>
                <w:rFonts w:ascii="Times New Roman" w:hAnsi="Times New Roman" w:cs="Times New Roman"/>
                <w:b/>
              </w:rPr>
              <w:t xml:space="preserve">   Kč</w:t>
            </w:r>
          </w:p>
        </w:tc>
        <w:tc>
          <w:tcPr>
            <w:tcW w:w="1908" w:type="dxa"/>
            <w:vAlign w:val="center"/>
          </w:tcPr>
          <w:p w14:paraId="72B1DF4C" w14:textId="44B9A8F3" w:rsidR="0068392E" w:rsidRDefault="00D11C9C" w:rsidP="00D11C9C">
            <w:pPr>
              <w:spacing w:before="100" w:beforeAutospacing="1" w:after="100" w:afterAutospacing="1" w:line="360" w:lineRule="auto"/>
              <w:contextualSpacing/>
              <w:rPr>
                <w:rFonts w:ascii="Times New Roman" w:hAnsi="Times New Roman" w:cs="Times New Roman"/>
                <w:b/>
              </w:rPr>
            </w:pPr>
            <w:r w:rsidRPr="0068392E">
              <w:rPr>
                <w:rFonts w:ascii="Times New Roman" w:hAnsi="Times New Roman" w:cs="Times New Roman"/>
                <w:bCs/>
              </w:rPr>
              <w:t xml:space="preserve">  </w:t>
            </w:r>
            <w:r w:rsidR="0068392E">
              <w:rPr>
                <w:rFonts w:ascii="Times New Roman" w:hAnsi="Times New Roman" w:cs="Times New Roman"/>
                <w:bCs/>
              </w:rPr>
              <w:t>k</w:t>
            </w:r>
            <w:r w:rsidR="0068392E" w:rsidRPr="0068392E">
              <w:rPr>
                <w:rFonts w:ascii="Times New Roman" w:hAnsi="Times New Roman" w:cs="Times New Roman"/>
                <w:bCs/>
              </w:rPr>
              <w:t> </w:t>
            </w:r>
            <w:r w:rsidR="005703EA">
              <w:rPr>
                <w:rFonts w:ascii="Times New Roman" w:hAnsi="Times New Roman" w:cs="Times New Roman"/>
                <w:bCs/>
              </w:rPr>
              <w:t xml:space="preserve">  </w:t>
            </w:r>
            <w:r w:rsidR="0068392E" w:rsidRPr="0068392E">
              <w:rPr>
                <w:rFonts w:ascii="Times New Roman" w:hAnsi="Times New Roman" w:cs="Times New Roman"/>
                <w:bCs/>
              </w:rPr>
              <w:t>1.1.202</w:t>
            </w:r>
            <w:r w:rsidR="00953D82">
              <w:rPr>
                <w:rFonts w:ascii="Times New Roman" w:hAnsi="Times New Roman" w:cs="Times New Roman"/>
                <w:bCs/>
              </w:rPr>
              <w:t>2</w:t>
            </w:r>
            <w:r w:rsidRPr="00D11C9C">
              <w:rPr>
                <w:rFonts w:ascii="Times New Roman" w:hAnsi="Times New Roman" w:cs="Times New Roman"/>
                <w:b/>
              </w:rPr>
              <w:t xml:space="preserve">  </w:t>
            </w:r>
            <w:r w:rsidR="00DE508A">
              <w:rPr>
                <w:rFonts w:ascii="Times New Roman" w:hAnsi="Times New Roman" w:cs="Times New Roman"/>
                <w:b/>
              </w:rPr>
              <w:t xml:space="preserve"> </w:t>
            </w:r>
            <w:r w:rsidRPr="00D11C9C">
              <w:rPr>
                <w:rFonts w:ascii="Times New Roman" w:hAnsi="Times New Roman" w:cs="Times New Roman"/>
                <w:b/>
              </w:rPr>
              <w:t xml:space="preserve"> </w:t>
            </w:r>
          </w:p>
          <w:p w14:paraId="47DF9CBC" w14:textId="2AF9F4D7"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68392E">
              <w:rPr>
                <w:rFonts w:ascii="Times New Roman" w:hAnsi="Times New Roman" w:cs="Times New Roman"/>
                <w:b/>
              </w:rPr>
              <w:t xml:space="preserve">     </w:t>
            </w:r>
            <w:r w:rsidR="00DE508A">
              <w:rPr>
                <w:rFonts w:ascii="Times New Roman" w:hAnsi="Times New Roman" w:cs="Times New Roman"/>
                <w:b/>
              </w:rPr>
              <w:t>1</w:t>
            </w:r>
            <w:r w:rsidR="00953D82">
              <w:rPr>
                <w:rFonts w:ascii="Times New Roman" w:hAnsi="Times New Roman" w:cs="Times New Roman"/>
                <w:b/>
              </w:rPr>
              <w:t>0</w:t>
            </w:r>
            <w:r w:rsidR="00C956CB">
              <w:rPr>
                <w:rFonts w:ascii="Times New Roman" w:hAnsi="Times New Roman" w:cs="Times New Roman"/>
                <w:b/>
              </w:rPr>
              <w:t xml:space="preserve"> </w:t>
            </w:r>
            <w:r w:rsidR="00953D82">
              <w:rPr>
                <w:rFonts w:ascii="Times New Roman" w:hAnsi="Times New Roman" w:cs="Times New Roman"/>
                <w:b/>
              </w:rPr>
              <w:t>865</w:t>
            </w:r>
            <w:r w:rsidRPr="00D11C9C">
              <w:rPr>
                <w:rFonts w:ascii="Times New Roman" w:hAnsi="Times New Roman" w:cs="Times New Roman"/>
                <w:b/>
              </w:rPr>
              <w:t xml:space="preserve"> </w:t>
            </w:r>
          </w:p>
        </w:tc>
        <w:tc>
          <w:tcPr>
            <w:tcW w:w="2062" w:type="dxa"/>
            <w:vAlign w:val="center"/>
          </w:tcPr>
          <w:p w14:paraId="688CA64C" w14:textId="730471B2"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p>
        </w:tc>
        <w:tc>
          <w:tcPr>
            <w:tcW w:w="2063" w:type="dxa"/>
            <w:vAlign w:val="center"/>
          </w:tcPr>
          <w:p w14:paraId="12A123D5" w14:textId="2AF2EB8A" w:rsidR="0068392E" w:rsidRDefault="00D11C9C" w:rsidP="00D11C9C">
            <w:pPr>
              <w:spacing w:before="100" w:beforeAutospacing="1" w:after="100" w:afterAutospacing="1" w:line="360" w:lineRule="auto"/>
              <w:contextualSpacing/>
              <w:rPr>
                <w:rFonts w:ascii="Times New Roman" w:hAnsi="Times New Roman" w:cs="Times New Roman"/>
                <w:b/>
              </w:rPr>
            </w:pPr>
            <w:r w:rsidRPr="0068392E">
              <w:rPr>
                <w:rFonts w:ascii="Times New Roman" w:hAnsi="Times New Roman" w:cs="Times New Roman"/>
                <w:bCs/>
              </w:rPr>
              <w:t xml:space="preserve"> </w:t>
            </w:r>
            <w:r w:rsidR="0068392E" w:rsidRPr="0068392E">
              <w:rPr>
                <w:rFonts w:ascii="Times New Roman" w:hAnsi="Times New Roman" w:cs="Times New Roman"/>
                <w:bCs/>
              </w:rPr>
              <w:t>k </w:t>
            </w:r>
            <w:r w:rsidR="005703EA">
              <w:rPr>
                <w:rFonts w:ascii="Times New Roman" w:hAnsi="Times New Roman" w:cs="Times New Roman"/>
                <w:bCs/>
              </w:rPr>
              <w:t xml:space="preserve">  </w:t>
            </w:r>
            <w:r w:rsidR="0068392E" w:rsidRPr="0068392E">
              <w:rPr>
                <w:rFonts w:ascii="Times New Roman" w:hAnsi="Times New Roman" w:cs="Times New Roman"/>
                <w:bCs/>
              </w:rPr>
              <w:t>31.12.202</w:t>
            </w:r>
            <w:r w:rsidR="00953D82">
              <w:rPr>
                <w:rFonts w:ascii="Times New Roman" w:hAnsi="Times New Roman" w:cs="Times New Roman"/>
                <w:bCs/>
              </w:rPr>
              <w:t>2</w:t>
            </w:r>
            <w:r w:rsidRPr="00D11C9C">
              <w:rPr>
                <w:rFonts w:ascii="Times New Roman" w:hAnsi="Times New Roman" w:cs="Times New Roman"/>
                <w:b/>
              </w:rPr>
              <w:t xml:space="preserve">     </w:t>
            </w:r>
            <w:r w:rsidR="0068392E">
              <w:rPr>
                <w:rFonts w:ascii="Times New Roman" w:hAnsi="Times New Roman" w:cs="Times New Roman"/>
                <w:b/>
              </w:rPr>
              <w:t xml:space="preserve">      </w:t>
            </w:r>
          </w:p>
          <w:p w14:paraId="76D48ED1" w14:textId="6B4BDC37" w:rsidR="00D11C9C" w:rsidRPr="00D11C9C" w:rsidRDefault="0068392E" w:rsidP="00D11C9C">
            <w:pPr>
              <w:spacing w:before="100" w:beforeAutospacing="1" w:after="100" w:afterAutospacing="1" w:line="360" w:lineRule="auto"/>
              <w:contextualSpacing/>
              <w:rPr>
                <w:rFonts w:ascii="Times New Roman" w:hAnsi="Times New Roman" w:cs="Times New Roman"/>
                <w:b/>
              </w:rPr>
            </w:pPr>
            <w:r>
              <w:rPr>
                <w:rFonts w:ascii="Times New Roman" w:hAnsi="Times New Roman" w:cs="Times New Roman"/>
                <w:b/>
              </w:rPr>
              <w:t xml:space="preserve">         </w:t>
            </w:r>
            <w:r w:rsidR="00C956CB">
              <w:rPr>
                <w:rFonts w:ascii="Times New Roman" w:hAnsi="Times New Roman" w:cs="Times New Roman"/>
                <w:b/>
              </w:rPr>
              <w:t>1</w:t>
            </w:r>
            <w:r w:rsidR="00953D82">
              <w:rPr>
                <w:rFonts w:ascii="Times New Roman" w:hAnsi="Times New Roman" w:cs="Times New Roman"/>
                <w:b/>
              </w:rPr>
              <w:t>8</w:t>
            </w:r>
            <w:r w:rsidR="00D11C9C" w:rsidRPr="00D11C9C">
              <w:rPr>
                <w:rFonts w:ascii="Times New Roman" w:hAnsi="Times New Roman" w:cs="Times New Roman"/>
                <w:b/>
              </w:rPr>
              <w:t> </w:t>
            </w:r>
            <w:r w:rsidR="00953D82">
              <w:rPr>
                <w:rFonts w:ascii="Times New Roman" w:hAnsi="Times New Roman" w:cs="Times New Roman"/>
                <w:b/>
              </w:rPr>
              <w:t>873</w:t>
            </w:r>
          </w:p>
        </w:tc>
      </w:tr>
      <w:tr w:rsidR="00D11C9C" w:rsidRPr="00D11C9C" w14:paraId="2AC3A4CF" w14:textId="77777777" w:rsidTr="004909BF">
        <w:trPr>
          <w:trHeight w:val="546"/>
        </w:trPr>
        <w:tc>
          <w:tcPr>
            <w:tcW w:w="3097" w:type="dxa"/>
            <w:vAlign w:val="center"/>
          </w:tcPr>
          <w:p w14:paraId="39D78E53" w14:textId="230A0D97"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STAV NA BANKOVNÍCH ÚČTECH</w:t>
            </w:r>
            <w:r w:rsidR="0068392E">
              <w:rPr>
                <w:rFonts w:ascii="Times New Roman" w:hAnsi="Times New Roman" w:cs="Times New Roman"/>
                <w:b/>
              </w:rPr>
              <w:t xml:space="preserve">   Kč</w:t>
            </w:r>
          </w:p>
        </w:tc>
        <w:tc>
          <w:tcPr>
            <w:tcW w:w="1908" w:type="dxa"/>
            <w:vAlign w:val="center"/>
          </w:tcPr>
          <w:p w14:paraId="1D7BC5D8" w14:textId="50A1A9CF" w:rsidR="00D11C9C" w:rsidRPr="00D11C9C" w:rsidRDefault="005703EA" w:rsidP="00D11C9C">
            <w:pPr>
              <w:spacing w:before="100" w:beforeAutospacing="1" w:after="100" w:afterAutospacing="1" w:line="360" w:lineRule="auto"/>
              <w:contextualSpacing/>
              <w:rPr>
                <w:rFonts w:ascii="Times New Roman" w:hAnsi="Times New Roman" w:cs="Times New Roman"/>
              </w:rPr>
            </w:pPr>
            <w:r>
              <w:rPr>
                <w:rFonts w:ascii="Times New Roman" w:hAnsi="Times New Roman" w:cs="Times New Roman"/>
              </w:rPr>
              <w:t xml:space="preserve">  k   </w:t>
            </w:r>
            <w:r w:rsidR="00D11C9C" w:rsidRPr="00D11C9C">
              <w:rPr>
                <w:rFonts w:ascii="Times New Roman" w:hAnsi="Times New Roman" w:cs="Times New Roman"/>
              </w:rPr>
              <w:t>1</w:t>
            </w:r>
            <w:r>
              <w:rPr>
                <w:rFonts w:ascii="Times New Roman" w:hAnsi="Times New Roman" w:cs="Times New Roman"/>
              </w:rPr>
              <w:t>.1</w:t>
            </w:r>
            <w:r w:rsidR="00D11C9C" w:rsidRPr="00D11C9C">
              <w:rPr>
                <w:rFonts w:ascii="Times New Roman" w:hAnsi="Times New Roman" w:cs="Times New Roman"/>
              </w:rPr>
              <w:t>.20</w:t>
            </w:r>
            <w:r w:rsidR="001A7869">
              <w:rPr>
                <w:rFonts w:ascii="Times New Roman" w:hAnsi="Times New Roman" w:cs="Times New Roman"/>
              </w:rPr>
              <w:t>2</w:t>
            </w:r>
            <w:r w:rsidR="00953D82">
              <w:rPr>
                <w:rFonts w:ascii="Times New Roman" w:hAnsi="Times New Roman" w:cs="Times New Roman"/>
              </w:rPr>
              <w:t>2</w:t>
            </w:r>
          </w:p>
          <w:p w14:paraId="3061B215" w14:textId="2280762A"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68392E">
              <w:rPr>
                <w:rFonts w:ascii="Times New Roman" w:hAnsi="Times New Roman" w:cs="Times New Roman"/>
                <w:b/>
              </w:rPr>
              <w:t xml:space="preserve">  </w:t>
            </w:r>
            <w:r w:rsidR="00953D82">
              <w:rPr>
                <w:rFonts w:ascii="Times New Roman" w:hAnsi="Times New Roman" w:cs="Times New Roman"/>
                <w:b/>
              </w:rPr>
              <w:t>258 351,48</w:t>
            </w:r>
          </w:p>
        </w:tc>
        <w:tc>
          <w:tcPr>
            <w:tcW w:w="2062" w:type="dxa"/>
            <w:vAlign w:val="center"/>
          </w:tcPr>
          <w:p w14:paraId="2EF99577" w14:textId="77777777"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p>
        </w:tc>
        <w:tc>
          <w:tcPr>
            <w:tcW w:w="2063" w:type="dxa"/>
            <w:vAlign w:val="center"/>
          </w:tcPr>
          <w:p w14:paraId="37E7B4CC" w14:textId="3C358C08" w:rsidR="00D11C9C" w:rsidRPr="00D11C9C" w:rsidRDefault="005703EA" w:rsidP="00D11C9C">
            <w:pPr>
              <w:spacing w:before="100" w:beforeAutospacing="1" w:after="100" w:afterAutospacing="1" w:line="360" w:lineRule="auto"/>
              <w:contextualSpacing/>
              <w:rPr>
                <w:rFonts w:ascii="Times New Roman" w:hAnsi="Times New Roman" w:cs="Times New Roman"/>
              </w:rPr>
            </w:pPr>
            <w:r>
              <w:rPr>
                <w:rFonts w:ascii="Times New Roman" w:hAnsi="Times New Roman" w:cs="Times New Roman"/>
              </w:rPr>
              <w:t xml:space="preserve"> </w:t>
            </w:r>
            <w:r w:rsidR="00D11C9C" w:rsidRPr="00D11C9C">
              <w:rPr>
                <w:rFonts w:ascii="Times New Roman" w:hAnsi="Times New Roman" w:cs="Times New Roman"/>
              </w:rPr>
              <w:t>k   31.12.20</w:t>
            </w:r>
            <w:r w:rsidR="001A7869">
              <w:rPr>
                <w:rFonts w:ascii="Times New Roman" w:hAnsi="Times New Roman" w:cs="Times New Roman"/>
              </w:rPr>
              <w:t>2</w:t>
            </w:r>
            <w:r w:rsidR="00953D82">
              <w:rPr>
                <w:rFonts w:ascii="Times New Roman" w:hAnsi="Times New Roman" w:cs="Times New Roman"/>
              </w:rPr>
              <w:t>2</w:t>
            </w:r>
            <w:r w:rsidR="00D11C9C" w:rsidRPr="00D11C9C">
              <w:rPr>
                <w:rFonts w:ascii="Times New Roman" w:hAnsi="Times New Roman" w:cs="Times New Roman"/>
              </w:rPr>
              <w:t xml:space="preserve">   </w:t>
            </w:r>
          </w:p>
          <w:p w14:paraId="4F0FC349" w14:textId="3830C18F" w:rsidR="00D11C9C" w:rsidRPr="00D11C9C" w:rsidRDefault="00D11C9C" w:rsidP="00D11C9C">
            <w:pPr>
              <w:spacing w:before="100" w:beforeAutospacing="1" w:after="100" w:afterAutospacing="1" w:line="360" w:lineRule="auto"/>
              <w:contextualSpacing/>
              <w:rPr>
                <w:rFonts w:ascii="Times New Roman" w:hAnsi="Times New Roman" w:cs="Times New Roman"/>
                <w:b/>
              </w:rPr>
            </w:pPr>
            <w:r w:rsidRPr="00D11C9C">
              <w:rPr>
                <w:rFonts w:ascii="Times New Roman" w:hAnsi="Times New Roman" w:cs="Times New Roman"/>
                <w:b/>
              </w:rPr>
              <w:t xml:space="preserve">     </w:t>
            </w:r>
            <w:r w:rsidR="00953D82">
              <w:rPr>
                <w:rFonts w:ascii="Times New Roman" w:hAnsi="Times New Roman" w:cs="Times New Roman"/>
                <w:b/>
              </w:rPr>
              <w:t>992</w:t>
            </w:r>
            <w:r w:rsidR="0068392E">
              <w:rPr>
                <w:rFonts w:ascii="Times New Roman" w:hAnsi="Times New Roman" w:cs="Times New Roman"/>
                <w:b/>
              </w:rPr>
              <w:t> </w:t>
            </w:r>
            <w:r w:rsidR="00953D82">
              <w:rPr>
                <w:rFonts w:ascii="Times New Roman" w:hAnsi="Times New Roman" w:cs="Times New Roman"/>
                <w:b/>
              </w:rPr>
              <w:t>800</w:t>
            </w:r>
            <w:r w:rsidR="0068392E">
              <w:rPr>
                <w:rFonts w:ascii="Times New Roman" w:hAnsi="Times New Roman" w:cs="Times New Roman"/>
                <w:b/>
              </w:rPr>
              <w:t>,</w:t>
            </w:r>
            <w:r w:rsidR="00953D82">
              <w:rPr>
                <w:rFonts w:ascii="Times New Roman" w:hAnsi="Times New Roman" w:cs="Times New Roman"/>
                <w:b/>
              </w:rPr>
              <w:t>02</w:t>
            </w:r>
            <w:r w:rsidRPr="00D11C9C">
              <w:rPr>
                <w:rFonts w:ascii="Times New Roman" w:hAnsi="Times New Roman" w:cs="Times New Roman"/>
                <w:b/>
              </w:rPr>
              <w:t> </w:t>
            </w:r>
            <w:r w:rsidR="001A7869">
              <w:rPr>
                <w:rFonts w:ascii="Times New Roman" w:hAnsi="Times New Roman" w:cs="Times New Roman"/>
                <w:b/>
              </w:rPr>
              <w:t xml:space="preserve"> </w:t>
            </w:r>
          </w:p>
        </w:tc>
      </w:tr>
    </w:tbl>
    <w:p w14:paraId="2859FA4F" w14:textId="38CEEF4A" w:rsidR="004909BF" w:rsidRDefault="004909BF" w:rsidP="00D11C9C">
      <w:pPr>
        <w:spacing w:before="100" w:beforeAutospacing="1" w:after="100" w:afterAutospacing="1" w:line="360" w:lineRule="auto"/>
        <w:contextualSpacing/>
        <w:jc w:val="both"/>
        <w:rPr>
          <w:rFonts w:ascii="Times New Roman" w:hAnsi="Times New Roman" w:cs="Times New Roman"/>
          <w:sz w:val="16"/>
          <w:szCs w:val="16"/>
        </w:rPr>
      </w:pPr>
    </w:p>
    <w:p w14:paraId="75BEB914" w14:textId="77777777" w:rsidR="000A595A" w:rsidRDefault="000A595A" w:rsidP="00D11C9C">
      <w:pPr>
        <w:spacing w:before="100" w:beforeAutospacing="1" w:after="100" w:afterAutospacing="1" w:line="360" w:lineRule="auto"/>
        <w:contextualSpacing/>
        <w:jc w:val="both"/>
        <w:rPr>
          <w:rFonts w:ascii="Times New Roman" w:hAnsi="Times New Roman" w:cs="Times New Roman"/>
          <w:sz w:val="16"/>
          <w:szCs w:val="16"/>
        </w:rPr>
      </w:pPr>
    </w:p>
    <w:p w14:paraId="0FFA0343" w14:textId="77777777" w:rsidR="001F42BE" w:rsidRDefault="001F42BE" w:rsidP="00CF5284">
      <w:pPr>
        <w:contextualSpacing/>
        <w:rPr>
          <w:rFonts w:asciiTheme="majorHAnsi" w:hAnsiTheme="majorHAnsi" w:cstheme="majorHAnsi"/>
          <w:b/>
          <w:color w:val="C00000"/>
          <w:sz w:val="52"/>
          <w:szCs w:val="52"/>
        </w:rPr>
      </w:pPr>
    </w:p>
    <w:p w14:paraId="7671993F" w14:textId="77777777" w:rsidR="00F74A0D" w:rsidRDefault="00F74A0D" w:rsidP="00CF5284">
      <w:pPr>
        <w:contextualSpacing/>
        <w:rPr>
          <w:rFonts w:asciiTheme="majorHAnsi" w:hAnsiTheme="majorHAnsi" w:cstheme="majorHAnsi"/>
          <w:b/>
          <w:color w:val="C00000"/>
          <w:sz w:val="52"/>
          <w:szCs w:val="52"/>
        </w:rPr>
      </w:pPr>
    </w:p>
    <w:p w14:paraId="4920E92D" w14:textId="77777777" w:rsidR="00F74A0D" w:rsidRDefault="00F74A0D" w:rsidP="00CF5284">
      <w:pPr>
        <w:contextualSpacing/>
        <w:rPr>
          <w:rFonts w:asciiTheme="majorHAnsi" w:hAnsiTheme="majorHAnsi" w:cstheme="majorHAnsi"/>
          <w:b/>
          <w:color w:val="C00000"/>
          <w:sz w:val="52"/>
          <w:szCs w:val="52"/>
        </w:rPr>
      </w:pPr>
    </w:p>
    <w:p w14:paraId="23ACCA94" w14:textId="77777777" w:rsidR="0023496F" w:rsidRDefault="0023496F" w:rsidP="0023496F">
      <w:pPr>
        <w:rPr>
          <w:rFonts w:asciiTheme="majorHAnsi" w:hAnsiTheme="majorHAnsi" w:cstheme="majorHAnsi"/>
          <w:b/>
          <w:color w:val="C00000"/>
          <w:sz w:val="52"/>
          <w:szCs w:val="52"/>
        </w:rPr>
      </w:pPr>
    </w:p>
    <w:p w14:paraId="584897DF" w14:textId="4187F209" w:rsidR="0023496F" w:rsidRPr="00866055" w:rsidRDefault="0023496F" w:rsidP="0023496F">
      <w:pPr>
        <w:rPr>
          <w:rFonts w:asciiTheme="majorHAnsi" w:hAnsiTheme="majorHAnsi" w:cstheme="majorHAnsi"/>
          <w:b/>
          <w:color w:val="C00000"/>
          <w:sz w:val="52"/>
          <w:szCs w:val="52"/>
        </w:rPr>
      </w:pPr>
      <w:r w:rsidRPr="00AA7A06">
        <w:rPr>
          <w:rFonts w:asciiTheme="majorHAnsi" w:hAnsiTheme="majorHAnsi" w:cstheme="majorHAnsi"/>
          <w:b/>
          <w:color w:val="C00000"/>
          <w:sz w:val="52"/>
          <w:szCs w:val="52"/>
        </w:rPr>
        <w:lastRenderedPageBreak/>
        <w:t>Akce</w:t>
      </w:r>
      <w:r>
        <w:rPr>
          <w:rFonts w:asciiTheme="majorHAnsi" w:hAnsiTheme="majorHAnsi" w:cstheme="majorHAnsi"/>
          <w:b/>
          <w:color w:val="C00000"/>
          <w:sz w:val="52"/>
          <w:szCs w:val="52"/>
        </w:rPr>
        <w:t xml:space="preserve"> nedokončená v roce 202</w:t>
      </w:r>
      <w:r w:rsidR="0068701E">
        <w:rPr>
          <w:rFonts w:asciiTheme="majorHAnsi" w:hAnsiTheme="majorHAnsi" w:cstheme="majorHAnsi"/>
          <w:b/>
          <w:color w:val="C00000"/>
          <w:sz w:val="52"/>
          <w:szCs w:val="52"/>
        </w:rPr>
        <w:t>2</w:t>
      </w:r>
    </w:p>
    <w:p w14:paraId="73F73E1E" w14:textId="77777777" w:rsidR="0023496F" w:rsidRPr="00D315A0" w:rsidRDefault="0023496F" w:rsidP="0023496F">
      <w:pPr>
        <w:rPr>
          <w:rFonts w:ascii="Times New Roman" w:hAnsi="Times New Roman" w:cs="Times New Roman"/>
          <w:b/>
          <w:sz w:val="28"/>
          <w:szCs w:val="28"/>
        </w:rPr>
      </w:pPr>
      <w:r w:rsidRPr="00D315A0">
        <w:rPr>
          <w:rFonts w:ascii="Comic Sans MS" w:hAnsi="Comic Sans MS" w:cs="Times New Roman"/>
          <w:b/>
          <w:sz w:val="28"/>
          <w:szCs w:val="28"/>
        </w:rPr>
        <w:t>•</w:t>
      </w:r>
      <w:r w:rsidRPr="00D315A0">
        <w:rPr>
          <w:rFonts w:ascii="Times New Roman" w:hAnsi="Times New Roman" w:cs="Times New Roman"/>
          <w:b/>
          <w:sz w:val="28"/>
          <w:szCs w:val="28"/>
        </w:rPr>
        <w:t xml:space="preserve"> </w:t>
      </w:r>
      <w:r>
        <w:rPr>
          <w:rFonts w:ascii="Times New Roman" w:hAnsi="Times New Roman" w:cs="Times New Roman"/>
          <w:b/>
          <w:sz w:val="28"/>
          <w:szCs w:val="28"/>
        </w:rPr>
        <w:t xml:space="preserve">0420100 </w:t>
      </w:r>
      <w:r w:rsidRPr="00D315A0">
        <w:rPr>
          <w:rFonts w:ascii="Times New Roman" w:hAnsi="Times New Roman" w:cs="Times New Roman"/>
          <w:b/>
          <w:sz w:val="28"/>
          <w:szCs w:val="28"/>
        </w:rPr>
        <w:t>Rekonstru</w:t>
      </w:r>
      <w:r>
        <w:rPr>
          <w:rFonts w:ascii="Times New Roman" w:hAnsi="Times New Roman" w:cs="Times New Roman"/>
          <w:b/>
          <w:sz w:val="28"/>
          <w:szCs w:val="28"/>
        </w:rPr>
        <w:t>kce budovy bývalé mateřské škol</w:t>
      </w:r>
      <w:r w:rsidRPr="00D315A0">
        <w:rPr>
          <w:rFonts w:ascii="Times New Roman" w:hAnsi="Times New Roman" w:cs="Times New Roman"/>
          <w:b/>
          <w:sz w:val="28"/>
          <w:szCs w:val="28"/>
        </w:rPr>
        <w:t xml:space="preserve">y </w:t>
      </w:r>
      <w:r>
        <w:rPr>
          <w:rFonts w:ascii="Times New Roman" w:hAnsi="Times New Roman" w:cs="Times New Roman"/>
          <w:b/>
          <w:sz w:val="28"/>
          <w:szCs w:val="28"/>
        </w:rPr>
        <w:t>-</w:t>
      </w:r>
      <w:r w:rsidRPr="00D315A0">
        <w:rPr>
          <w:rFonts w:ascii="Times New Roman" w:hAnsi="Times New Roman" w:cs="Times New Roman"/>
          <w:b/>
          <w:sz w:val="28"/>
          <w:szCs w:val="28"/>
        </w:rPr>
        <w:t xml:space="preserve"> 80 965,00 Kč</w:t>
      </w:r>
    </w:p>
    <w:p w14:paraId="6F170B9E" w14:textId="77777777" w:rsidR="0023496F" w:rsidRDefault="0023496F" w:rsidP="0023496F">
      <w:pPr>
        <w:rPr>
          <w:rFonts w:asciiTheme="majorHAnsi" w:hAnsiTheme="majorHAnsi" w:cstheme="majorHAnsi"/>
          <w:bCs/>
        </w:rPr>
      </w:pPr>
    </w:p>
    <w:p w14:paraId="62259D04" w14:textId="77777777" w:rsidR="0023496F" w:rsidRDefault="0023496F" w:rsidP="00AE766E">
      <w:pPr>
        <w:rPr>
          <w:rFonts w:ascii="Times New Roman" w:hAnsi="Times New Roman" w:cs="Times New Roman"/>
          <w:bCs/>
        </w:rPr>
      </w:pPr>
      <w:r>
        <w:rPr>
          <w:rFonts w:ascii="Times New Roman" w:hAnsi="Times New Roman" w:cs="Times New Roman"/>
          <w:bCs/>
        </w:rPr>
        <w:t>V září 2019 b</w:t>
      </w:r>
      <w:r w:rsidRPr="00100502">
        <w:rPr>
          <w:rFonts w:ascii="Times New Roman" w:hAnsi="Times New Roman" w:cs="Times New Roman"/>
          <w:bCs/>
        </w:rPr>
        <w:t>yl pořízen projekt „Demolice a Stavební úpravy s přístavbou a změnou na kulturní dům“</w:t>
      </w:r>
      <w:r>
        <w:rPr>
          <w:rFonts w:ascii="Times New Roman" w:hAnsi="Times New Roman" w:cs="Times New Roman"/>
          <w:bCs/>
        </w:rPr>
        <w:t xml:space="preserve">, </w:t>
      </w:r>
      <w:r w:rsidRPr="00100502">
        <w:rPr>
          <w:rFonts w:ascii="Times New Roman" w:hAnsi="Times New Roman" w:cs="Times New Roman"/>
          <w:bCs/>
        </w:rPr>
        <w:t>který provedla firma STABO M</w:t>
      </w:r>
      <w:r>
        <w:rPr>
          <w:rFonts w:ascii="Times New Roman" w:hAnsi="Times New Roman" w:cs="Times New Roman"/>
          <w:bCs/>
        </w:rPr>
        <w:t>B s.r.o., Moravské Budějovice.</w:t>
      </w:r>
    </w:p>
    <w:p w14:paraId="58057C97" w14:textId="0A97808F" w:rsidR="0023496F" w:rsidRDefault="0023496F" w:rsidP="00AE766E">
      <w:pPr>
        <w:rPr>
          <w:rFonts w:ascii="Times New Roman" w:hAnsi="Times New Roman" w:cs="Times New Roman"/>
          <w:bCs/>
        </w:rPr>
      </w:pPr>
      <w:r>
        <w:rPr>
          <w:rFonts w:ascii="Times New Roman" w:hAnsi="Times New Roman" w:cs="Times New Roman"/>
          <w:bCs/>
        </w:rPr>
        <w:t xml:space="preserve">Doposud zůstává na účtu </w:t>
      </w:r>
      <w:r w:rsidR="00B01B70">
        <w:rPr>
          <w:rFonts w:ascii="Times New Roman" w:hAnsi="Times New Roman" w:cs="Times New Roman"/>
          <w:bCs/>
        </w:rPr>
        <w:t xml:space="preserve">akce </w:t>
      </w:r>
      <w:r>
        <w:rPr>
          <w:rFonts w:ascii="Times New Roman" w:hAnsi="Times New Roman" w:cs="Times New Roman"/>
          <w:bCs/>
        </w:rPr>
        <w:t>nedokončené v roce 2021</w:t>
      </w:r>
      <w:r w:rsidR="0068701E">
        <w:rPr>
          <w:rFonts w:ascii="Times New Roman" w:hAnsi="Times New Roman" w:cs="Times New Roman"/>
          <w:bCs/>
        </w:rPr>
        <w:t xml:space="preserve"> i v roce 2022</w:t>
      </w:r>
      <w:r w:rsidR="00B01B70">
        <w:rPr>
          <w:rFonts w:ascii="Times New Roman" w:hAnsi="Times New Roman" w:cs="Times New Roman"/>
          <w:bCs/>
        </w:rPr>
        <w:t>.</w:t>
      </w:r>
    </w:p>
    <w:p w14:paraId="70C41A18" w14:textId="77777777" w:rsidR="00C3169C" w:rsidRDefault="00C3169C" w:rsidP="00C3169C">
      <w:pPr>
        <w:rPr>
          <w:rFonts w:ascii="Times New Roman" w:hAnsi="Times New Roman" w:cs="Times New Roman"/>
        </w:rPr>
      </w:pPr>
    </w:p>
    <w:p w14:paraId="11B2E39D" w14:textId="2B6F6615" w:rsidR="00866055" w:rsidRPr="00866055" w:rsidRDefault="00F74A0D" w:rsidP="00C3169C">
      <w:pPr>
        <w:rPr>
          <w:rFonts w:asciiTheme="majorHAnsi" w:hAnsiTheme="majorHAnsi" w:cstheme="majorHAnsi"/>
          <w:b/>
          <w:bCs/>
          <w:color w:val="C00000"/>
          <w:sz w:val="46"/>
          <w:szCs w:val="46"/>
        </w:rPr>
      </w:pPr>
      <w:r w:rsidRPr="00866055">
        <w:rPr>
          <w:rFonts w:asciiTheme="majorHAnsi" w:hAnsiTheme="majorHAnsi" w:cstheme="majorHAnsi"/>
          <w:b/>
          <w:bCs/>
          <w:color w:val="C00000"/>
          <w:sz w:val="46"/>
          <w:szCs w:val="46"/>
        </w:rPr>
        <w:t xml:space="preserve">Nedokončené akce celkem              80 965 Kč               </w:t>
      </w:r>
    </w:p>
    <w:p w14:paraId="68D99C5C" w14:textId="77777777" w:rsidR="00866055" w:rsidRDefault="00866055" w:rsidP="00C3169C">
      <w:pPr>
        <w:rPr>
          <w:rFonts w:asciiTheme="majorHAnsi" w:hAnsiTheme="majorHAnsi" w:cstheme="majorHAnsi"/>
          <w:b/>
          <w:color w:val="C00000"/>
          <w:sz w:val="52"/>
          <w:szCs w:val="52"/>
        </w:rPr>
      </w:pPr>
    </w:p>
    <w:p w14:paraId="2026357D" w14:textId="175D141F" w:rsidR="00D11C9C" w:rsidRPr="0023496F" w:rsidRDefault="00D11C9C" w:rsidP="00C3169C">
      <w:pPr>
        <w:rPr>
          <w:rFonts w:asciiTheme="majorHAnsi" w:hAnsiTheme="majorHAnsi" w:cstheme="majorHAnsi"/>
          <w:b/>
          <w:bCs/>
          <w:color w:val="C00000"/>
          <w:sz w:val="48"/>
          <w:szCs w:val="48"/>
        </w:rPr>
      </w:pPr>
      <w:r w:rsidRPr="00DF59C5">
        <w:rPr>
          <w:rFonts w:asciiTheme="majorHAnsi" w:hAnsiTheme="majorHAnsi" w:cstheme="majorHAnsi"/>
          <w:b/>
          <w:color w:val="C00000"/>
          <w:sz w:val="52"/>
          <w:szCs w:val="52"/>
        </w:rPr>
        <w:t>Přijaté dotace</w:t>
      </w:r>
      <w:r w:rsidR="00A73415">
        <w:rPr>
          <w:rFonts w:asciiTheme="majorHAnsi" w:hAnsiTheme="majorHAnsi" w:cstheme="majorHAnsi"/>
          <w:b/>
          <w:color w:val="C00000"/>
          <w:sz w:val="52"/>
          <w:szCs w:val="52"/>
        </w:rPr>
        <w:t xml:space="preserve"> a příspěvky v roce 202</w:t>
      </w:r>
      <w:r w:rsidR="007E508F">
        <w:rPr>
          <w:rFonts w:asciiTheme="majorHAnsi" w:hAnsiTheme="majorHAnsi" w:cstheme="majorHAnsi"/>
          <w:b/>
          <w:color w:val="C00000"/>
          <w:sz w:val="52"/>
          <w:szCs w:val="52"/>
        </w:rPr>
        <w:t>2</w:t>
      </w:r>
    </w:p>
    <w:p w14:paraId="74DEC05E" w14:textId="77777777" w:rsidR="00D11C9C" w:rsidRPr="00D11C9C" w:rsidRDefault="00D11C9C" w:rsidP="00D11C9C">
      <w:pPr>
        <w:spacing w:before="100" w:beforeAutospacing="1" w:after="100" w:afterAutospacing="1" w:line="360" w:lineRule="auto"/>
        <w:contextualSpacing/>
        <w:jc w:val="both"/>
        <w:rPr>
          <w:rFonts w:ascii="Times New Roman" w:hAnsi="Times New Roman" w:cs="Times New Roman"/>
        </w:rPr>
      </w:pPr>
    </w:p>
    <w:p w14:paraId="2086D830" w14:textId="31215E9C" w:rsidR="00D11C9C" w:rsidRPr="00D11C9C" w:rsidRDefault="00D16A36" w:rsidP="00A73415">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4111 </w:t>
      </w:r>
      <w:proofErr w:type="spellStart"/>
      <w:r w:rsidR="00D5623A">
        <w:rPr>
          <w:rFonts w:ascii="Times New Roman" w:hAnsi="Times New Roman" w:cs="Times New Roman"/>
          <w:sz w:val="28"/>
          <w:szCs w:val="28"/>
        </w:rPr>
        <w:t>Neinv</w:t>
      </w:r>
      <w:proofErr w:type="spellEnd"/>
      <w:r w:rsidR="00D5623A">
        <w:rPr>
          <w:rFonts w:ascii="Times New Roman" w:hAnsi="Times New Roman" w:cs="Times New Roman"/>
          <w:sz w:val="28"/>
          <w:szCs w:val="28"/>
        </w:rPr>
        <w:t xml:space="preserve">. </w:t>
      </w:r>
      <w:proofErr w:type="spellStart"/>
      <w:r w:rsidR="00D5623A">
        <w:rPr>
          <w:rFonts w:ascii="Times New Roman" w:hAnsi="Times New Roman" w:cs="Times New Roman"/>
          <w:sz w:val="28"/>
          <w:szCs w:val="28"/>
        </w:rPr>
        <w:t>přij</w:t>
      </w:r>
      <w:proofErr w:type="spellEnd"/>
      <w:r w:rsidR="00D5623A">
        <w:rPr>
          <w:rFonts w:ascii="Times New Roman" w:hAnsi="Times New Roman" w:cs="Times New Roman"/>
          <w:sz w:val="28"/>
          <w:szCs w:val="28"/>
        </w:rPr>
        <w:t xml:space="preserve">. </w:t>
      </w:r>
      <w:r>
        <w:rPr>
          <w:rFonts w:ascii="Times New Roman" w:hAnsi="Times New Roman" w:cs="Times New Roman"/>
          <w:sz w:val="28"/>
          <w:szCs w:val="28"/>
        </w:rPr>
        <w:t>transfery</w:t>
      </w:r>
      <w:r w:rsidR="00D5623A">
        <w:rPr>
          <w:rFonts w:ascii="Times New Roman" w:hAnsi="Times New Roman" w:cs="Times New Roman"/>
          <w:sz w:val="28"/>
          <w:szCs w:val="28"/>
        </w:rPr>
        <w:t xml:space="preserve"> ze SR</w:t>
      </w:r>
      <w:r>
        <w:rPr>
          <w:rFonts w:ascii="Times New Roman" w:hAnsi="Times New Roman" w:cs="Times New Roman"/>
          <w:sz w:val="28"/>
          <w:szCs w:val="28"/>
        </w:rPr>
        <w:t xml:space="preserve">-volby </w:t>
      </w:r>
      <w:r w:rsidR="00507E77">
        <w:rPr>
          <w:rFonts w:ascii="Times New Roman" w:hAnsi="Times New Roman" w:cs="Times New Roman"/>
          <w:sz w:val="28"/>
          <w:szCs w:val="28"/>
        </w:rPr>
        <w:t xml:space="preserve">do </w:t>
      </w:r>
      <w:r w:rsidR="007E508F">
        <w:rPr>
          <w:rFonts w:ascii="Times New Roman" w:hAnsi="Times New Roman" w:cs="Times New Roman"/>
          <w:sz w:val="28"/>
          <w:szCs w:val="28"/>
        </w:rPr>
        <w:t xml:space="preserve">zastupitelstev obcí </w:t>
      </w:r>
      <w:r w:rsidR="0023496F">
        <w:rPr>
          <w:rFonts w:ascii="Times New Roman" w:hAnsi="Times New Roman" w:cs="Times New Roman"/>
          <w:sz w:val="28"/>
          <w:szCs w:val="28"/>
        </w:rPr>
        <w:t xml:space="preserve">  </w:t>
      </w:r>
      <w:r w:rsidR="007E508F">
        <w:rPr>
          <w:rFonts w:ascii="Times New Roman" w:hAnsi="Times New Roman" w:cs="Times New Roman"/>
          <w:sz w:val="28"/>
          <w:szCs w:val="28"/>
        </w:rPr>
        <w:t xml:space="preserve">  </w:t>
      </w:r>
      <w:r w:rsidR="0023496F">
        <w:rPr>
          <w:rFonts w:ascii="Times New Roman" w:hAnsi="Times New Roman" w:cs="Times New Roman"/>
          <w:sz w:val="28"/>
          <w:szCs w:val="28"/>
        </w:rPr>
        <w:t xml:space="preserve">    </w:t>
      </w:r>
      <w:r w:rsidR="007E508F">
        <w:rPr>
          <w:rFonts w:ascii="Times New Roman" w:hAnsi="Times New Roman" w:cs="Times New Roman"/>
          <w:sz w:val="28"/>
          <w:szCs w:val="28"/>
        </w:rPr>
        <w:t xml:space="preserve"> </w:t>
      </w:r>
      <w:r w:rsidR="0023496F">
        <w:rPr>
          <w:rFonts w:ascii="Times New Roman" w:hAnsi="Times New Roman" w:cs="Times New Roman"/>
          <w:sz w:val="28"/>
          <w:szCs w:val="28"/>
        </w:rPr>
        <w:t xml:space="preserve">  </w:t>
      </w:r>
      <w:r w:rsidR="00A73415">
        <w:rPr>
          <w:rFonts w:ascii="Times New Roman" w:hAnsi="Times New Roman" w:cs="Times New Roman"/>
          <w:sz w:val="28"/>
          <w:szCs w:val="28"/>
        </w:rPr>
        <w:t xml:space="preserve"> </w:t>
      </w:r>
      <w:r w:rsidR="0023496F">
        <w:rPr>
          <w:rFonts w:ascii="Times New Roman" w:hAnsi="Times New Roman" w:cs="Times New Roman"/>
          <w:sz w:val="28"/>
          <w:szCs w:val="28"/>
        </w:rPr>
        <w:t>3</w:t>
      </w:r>
      <w:r w:rsidR="007E508F">
        <w:rPr>
          <w:rFonts w:ascii="Times New Roman" w:hAnsi="Times New Roman" w:cs="Times New Roman"/>
          <w:sz w:val="28"/>
          <w:szCs w:val="28"/>
        </w:rPr>
        <w:t>2</w:t>
      </w:r>
      <w:r w:rsidR="00D11C9C" w:rsidRPr="00D11C9C">
        <w:rPr>
          <w:rFonts w:ascii="Times New Roman" w:hAnsi="Times New Roman" w:cs="Times New Roman"/>
          <w:sz w:val="28"/>
          <w:szCs w:val="28"/>
        </w:rPr>
        <w:t> 000 Kč</w:t>
      </w:r>
    </w:p>
    <w:p w14:paraId="03119B0E" w14:textId="6EEA77DC" w:rsidR="007E508F" w:rsidRDefault="007E508F" w:rsidP="00C651D4">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4111 </w:t>
      </w:r>
      <w:proofErr w:type="spellStart"/>
      <w:r>
        <w:rPr>
          <w:rFonts w:ascii="Times New Roman" w:hAnsi="Times New Roman" w:cs="Times New Roman"/>
          <w:sz w:val="28"/>
          <w:szCs w:val="28"/>
        </w:rPr>
        <w:t>Neinv</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přij</w:t>
      </w:r>
      <w:proofErr w:type="spellEnd"/>
      <w:r>
        <w:rPr>
          <w:rFonts w:ascii="Times New Roman" w:hAnsi="Times New Roman" w:cs="Times New Roman"/>
          <w:sz w:val="28"/>
          <w:szCs w:val="28"/>
        </w:rPr>
        <w:t>. transfery ze SR – volby Prezidenta ČR                        9 400 Kč</w:t>
      </w:r>
    </w:p>
    <w:p w14:paraId="4D7355E8" w14:textId="405550BC" w:rsidR="00D16A36" w:rsidRDefault="00D16A36" w:rsidP="00C651D4">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4111 Jednorázový příspěvek obcím </w:t>
      </w:r>
      <w:r w:rsidR="00C651D4">
        <w:rPr>
          <w:rFonts w:ascii="Times New Roman" w:hAnsi="Times New Roman" w:cs="Times New Roman"/>
          <w:sz w:val="28"/>
          <w:szCs w:val="28"/>
        </w:rPr>
        <w:t xml:space="preserve">pro rok </w:t>
      </w:r>
      <w:r>
        <w:rPr>
          <w:rFonts w:ascii="Times New Roman" w:hAnsi="Times New Roman" w:cs="Times New Roman"/>
          <w:sz w:val="28"/>
          <w:szCs w:val="28"/>
        </w:rPr>
        <w:t>202</w:t>
      </w:r>
      <w:r w:rsidR="007E508F">
        <w:rPr>
          <w:rFonts w:ascii="Times New Roman" w:hAnsi="Times New Roman" w:cs="Times New Roman"/>
          <w:sz w:val="28"/>
          <w:szCs w:val="28"/>
        </w:rPr>
        <w:t>2</w:t>
      </w:r>
      <w:r>
        <w:rPr>
          <w:rFonts w:ascii="Times New Roman" w:hAnsi="Times New Roman" w:cs="Times New Roman"/>
          <w:sz w:val="28"/>
          <w:szCs w:val="28"/>
        </w:rPr>
        <w:t xml:space="preserve"> </w:t>
      </w:r>
      <w:r w:rsidR="00C651D4">
        <w:rPr>
          <w:rFonts w:ascii="Times New Roman" w:hAnsi="Times New Roman" w:cs="Times New Roman"/>
          <w:sz w:val="28"/>
          <w:szCs w:val="28"/>
        </w:rPr>
        <w:t>dle zákona</w:t>
      </w:r>
      <w:r>
        <w:rPr>
          <w:rFonts w:ascii="Times New Roman" w:hAnsi="Times New Roman" w:cs="Times New Roman"/>
          <w:sz w:val="28"/>
          <w:szCs w:val="28"/>
        </w:rPr>
        <w:t xml:space="preserve"> </w:t>
      </w:r>
      <w:r w:rsidR="00C651D4">
        <w:rPr>
          <w:rFonts w:ascii="Times New Roman" w:hAnsi="Times New Roman" w:cs="Times New Roman"/>
          <w:sz w:val="28"/>
          <w:szCs w:val="28"/>
        </w:rPr>
        <w:t xml:space="preserve">   </w:t>
      </w:r>
      <w:r>
        <w:rPr>
          <w:rFonts w:ascii="Times New Roman" w:hAnsi="Times New Roman" w:cs="Times New Roman"/>
          <w:sz w:val="28"/>
          <w:szCs w:val="28"/>
        </w:rPr>
        <w:t xml:space="preserve">    </w:t>
      </w:r>
      <w:r w:rsidR="00CE0CB2">
        <w:rPr>
          <w:rFonts w:ascii="Times New Roman" w:hAnsi="Times New Roman" w:cs="Times New Roman"/>
          <w:sz w:val="28"/>
          <w:szCs w:val="28"/>
        </w:rPr>
        <w:t xml:space="preserve"> </w:t>
      </w:r>
      <w:r>
        <w:rPr>
          <w:rFonts w:ascii="Times New Roman" w:hAnsi="Times New Roman" w:cs="Times New Roman"/>
          <w:sz w:val="28"/>
          <w:szCs w:val="28"/>
        </w:rPr>
        <w:t xml:space="preserve"> </w:t>
      </w:r>
      <w:r w:rsidR="007E508F">
        <w:rPr>
          <w:rFonts w:ascii="Times New Roman" w:hAnsi="Times New Roman" w:cs="Times New Roman"/>
          <w:sz w:val="28"/>
          <w:szCs w:val="28"/>
        </w:rPr>
        <w:t>14 689,32</w:t>
      </w:r>
      <w:r w:rsidR="00CE0CB2">
        <w:rPr>
          <w:rFonts w:ascii="Times New Roman" w:hAnsi="Times New Roman" w:cs="Times New Roman"/>
          <w:sz w:val="28"/>
          <w:szCs w:val="28"/>
        </w:rPr>
        <w:t xml:space="preserve"> </w:t>
      </w:r>
      <w:r>
        <w:rPr>
          <w:rFonts w:ascii="Times New Roman" w:hAnsi="Times New Roman" w:cs="Times New Roman"/>
          <w:sz w:val="28"/>
          <w:szCs w:val="28"/>
        </w:rPr>
        <w:t>Kč</w:t>
      </w:r>
    </w:p>
    <w:p w14:paraId="4512CB7D" w14:textId="382A852F" w:rsidR="00D16A36" w:rsidRPr="00D11C9C" w:rsidRDefault="00D16A36" w:rsidP="00D16A36">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4112 </w:t>
      </w:r>
      <w:proofErr w:type="spellStart"/>
      <w:r w:rsidRPr="00D11C9C">
        <w:rPr>
          <w:rFonts w:ascii="Times New Roman" w:hAnsi="Times New Roman" w:cs="Times New Roman"/>
          <w:sz w:val="28"/>
          <w:szCs w:val="28"/>
        </w:rPr>
        <w:t>Neinv</w:t>
      </w:r>
      <w:proofErr w:type="spellEnd"/>
      <w:r w:rsidRPr="00D11C9C">
        <w:rPr>
          <w:rFonts w:ascii="Times New Roman" w:hAnsi="Times New Roman" w:cs="Times New Roman"/>
          <w:sz w:val="28"/>
          <w:szCs w:val="28"/>
        </w:rPr>
        <w:t xml:space="preserve">. </w:t>
      </w:r>
      <w:proofErr w:type="spellStart"/>
      <w:r w:rsidRPr="00D11C9C">
        <w:rPr>
          <w:rFonts w:ascii="Times New Roman" w:hAnsi="Times New Roman" w:cs="Times New Roman"/>
          <w:sz w:val="28"/>
          <w:szCs w:val="28"/>
        </w:rPr>
        <w:t>přij</w:t>
      </w:r>
      <w:proofErr w:type="spellEnd"/>
      <w:r w:rsidRPr="00D11C9C">
        <w:rPr>
          <w:rFonts w:ascii="Times New Roman" w:hAnsi="Times New Roman" w:cs="Times New Roman"/>
          <w:sz w:val="28"/>
          <w:szCs w:val="28"/>
        </w:rPr>
        <w:t>. transfery ze SR</w:t>
      </w:r>
      <w:r>
        <w:rPr>
          <w:rFonts w:ascii="Times New Roman" w:hAnsi="Times New Roman" w:cs="Times New Roman"/>
          <w:sz w:val="28"/>
          <w:szCs w:val="28"/>
        </w:rPr>
        <w:t>-S</w:t>
      </w:r>
      <w:r w:rsidRPr="00D11C9C">
        <w:rPr>
          <w:rFonts w:ascii="Times New Roman" w:hAnsi="Times New Roman" w:cs="Times New Roman"/>
          <w:sz w:val="28"/>
          <w:szCs w:val="28"/>
        </w:rPr>
        <w:t>ouhrnný dotační vztah pro obec</w:t>
      </w:r>
      <w:r w:rsidR="00CE0CB2">
        <w:rPr>
          <w:rFonts w:ascii="Times New Roman" w:hAnsi="Times New Roman" w:cs="Times New Roman"/>
          <w:sz w:val="28"/>
          <w:szCs w:val="28"/>
        </w:rPr>
        <w:t xml:space="preserve"> </w:t>
      </w:r>
      <w:r w:rsidR="007E508F">
        <w:rPr>
          <w:rFonts w:ascii="Times New Roman" w:hAnsi="Times New Roman" w:cs="Times New Roman"/>
          <w:sz w:val="28"/>
          <w:szCs w:val="28"/>
        </w:rPr>
        <w:t xml:space="preserve">  </w:t>
      </w:r>
      <w:r w:rsidRPr="00D11C9C">
        <w:rPr>
          <w:rFonts w:ascii="Times New Roman" w:hAnsi="Times New Roman" w:cs="Times New Roman"/>
          <w:sz w:val="28"/>
          <w:szCs w:val="28"/>
        </w:rPr>
        <w:t xml:space="preserve"> </w:t>
      </w:r>
      <w:r w:rsidR="0064091C">
        <w:rPr>
          <w:rFonts w:ascii="Times New Roman" w:hAnsi="Times New Roman" w:cs="Times New Roman"/>
          <w:sz w:val="28"/>
          <w:szCs w:val="28"/>
        </w:rPr>
        <w:t xml:space="preserve"> </w:t>
      </w:r>
      <w:r w:rsidR="00CE0CB2">
        <w:rPr>
          <w:rFonts w:ascii="Times New Roman" w:hAnsi="Times New Roman" w:cs="Times New Roman"/>
          <w:sz w:val="28"/>
          <w:szCs w:val="28"/>
        </w:rPr>
        <w:t xml:space="preserve">70 </w:t>
      </w:r>
      <w:r w:rsidR="007E508F">
        <w:rPr>
          <w:rFonts w:ascii="Times New Roman" w:hAnsi="Times New Roman" w:cs="Times New Roman"/>
          <w:sz w:val="28"/>
          <w:szCs w:val="28"/>
        </w:rPr>
        <w:t>500</w:t>
      </w:r>
      <w:r>
        <w:rPr>
          <w:rFonts w:ascii="Times New Roman" w:hAnsi="Times New Roman" w:cs="Times New Roman"/>
          <w:sz w:val="28"/>
          <w:szCs w:val="28"/>
        </w:rPr>
        <w:t xml:space="preserve"> </w:t>
      </w:r>
      <w:r w:rsidRPr="00D11C9C">
        <w:rPr>
          <w:rFonts w:ascii="Times New Roman" w:hAnsi="Times New Roman" w:cs="Times New Roman"/>
          <w:sz w:val="28"/>
          <w:szCs w:val="28"/>
        </w:rPr>
        <w:t>Kč</w:t>
      </w:r>
    </w:p>
    <w:p w14:paraId="3CD18FAF" w14:textId="090B5350" w:rsidR="00693747" w:rsidRDefault="00693747" w:rsidP="00693747">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4116 </w:t>
      </w:r>
      <w:r w:rsidRPr="00D11C9C">
        <w:rPr>
          <w:rFonts w:ascii="Times New Roman" w:hAnsi="Times New Roman" w:cs="Times New Roman"/>
          <w:sz w:val="28"/>
          <w:szCs w:val="28"/>
        </w:rPr>
        <w:t>Ost</w:t>
      </w:r>
      <w:r>
        <w:rPr>
          <w:rFonts w:ascii="Times New Roman" w:hAnsi="Times New Roman" w:cs="Times New Roman"/>
          <w:sz w:val="28"/>
          <w:szCs w:val="28"/>
        </w:rPr>
        <w:t>atní</w:t>
      </w:r>
      <w:r w:rsidRPr="00D11C9C">
        <w:rPr>
          <w:rFonts w:ascii="Times New Roman" w:hAnsi="Times New Roman" w:cs="Times New Roman"/>
          <w:sz w:val="28"/>
          <w:szCs w:val="28"/>
        </w:rPr>
        <w:t xml:space="preserve"> </w:t>
      </w:r>
      <w:proofErr w:type="spellStart"/>
      <w:r>
        <w:rPr>
          <w:rFonts w:ascii="Times New Roman" w:hAnsi="Times New Roman" w:cs="Times New Roman"/>
          <w:sz w:val="28"/>
          <w:szCs w:val="28"/>
        </w:rPr>
        <w:t>neinv</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přij</w:t>
      </w:r>
      <w:proofErr w:type="spellEnd"/>
      <w:r>
        <w:rPr>
          <w:rFonts w:ascii="Times New Roman" w:hAnsi="Times New Roman" w:cs="Times New Roman"/>
          <w:sz w:val="28"/>
          <w:szCs w:val="28"/>
        </w:rPr>
        <w:t>. transfery ze SR-V</w:t>
      </w:r>
      <w:r w:rsidRPr="00D11C9C">
        <w:rPr>
          <w:rFonts w:ascii="Times New Roman" w:hAnsi="Times New Roman" w:cs="Times New Roman"/>
          <w:sz w:val="28"/>
          <w:szCs w:val="28"/>
        </w:rPr>
        <w:t xml:space="preserve">eřejně prospěšné práce </w:t>
      </w:r>
      <w:r w:rsidR="007E508F">
        <w:rPr>
          <w:rFonts w:ascii="Times New Roman" w:hAnsi="Times New Roman" w:cs="Times New Roman"/>
          <w:sz w:val="28"/>
          <w:szCs w:val="28"/>
        </w:rPr>
        <w:t xml:space="preserve">  </w:t>
      </w:r>
      <w:r>
        <w:rPr>
          <w:rFonts w:ascii="Times New Roman" w:hAnsi="Times New Roman" w:cs="Times New Roman"/>
          <w:sz w:val="28"/>
          <w:szCs w:val="28"/>
        </w:rPr>
        <w:t xml:space="preserve">  </w:t>
      </w:r>
      <w:r w:rsidR="007E508F">
        <w:rPr>
          <w:rFonts w:ascii="Times New Roman" w:hAnsi="Times New Roman" w:cs="Times New Roman"/>
          <w:sz w:val="28"/>
          <w:szCs w:val="28"/>
        </w:rPr>
        <w:t>192 000</w:t>
      </w:r>
      <w:r>
        <w:rPr>
          <w:rFonts w:ascii="Times New Roman" w:hAnsi="Times New Roman" w:cs="Times New Roman"/>
          <w:sz w:val="28"/>
          <w:szCs w:val="28"/>
        </w:rPr>
        <w:t xml:space="preserve"> Kč</w:t>
      </w:r>
    </w:p>
    <w:p w14:paraId="1287E76D" w14:textId="2B21004A" w:rsidR="007E508F" w:rsidRDefault="007E508F" w:rsidP="00693747">
      <w:pPr>
        <w:spacing w:before="100" w:beforeAutospacing="1" w:after="100" w:afterAutospacing="1"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4122 Neinvestiční transfery od krajů                                                      25 000 Kč </w:t>
      </w:r>
    </w:p>
    <w:p w14:paraId="6A08D00A" w14:textId="77777777" w:rsidR="007E508F" w:rsidRDefault="007E508F" w:rsidP="00D11C9C">
      <w:pPr>
        <w:spacing w:before="100" w:beforeAutospacing="1" w:after="100" w:afterAutospacing="1" w:line="239" w:lineRule="auto"/>
        <w:contextualSpacing/>
        <w:jc w:val="both"/>
        <w:rPr>
          <w:rFonts w:asciiTheme="majorHAnsi" w:eastAsia="Arial" w:hAnsiTheme="majorHAnsi" w:cstheme="majorHAnsi"/>
          <w:sz w:val="16"/>
          <w:szCs w:val="16"/>
        </w:rPr>
      </w:pPr>
    </w:p>
    <w:p w14:paraId="2868E691" w14:textId="3B331109" w:rsidR="00A73415" w:rsidRPr="00CE0CB2" w:rsidRDefault="00CE0CB2" w:rsidP="00D11C9C">
      <w:pPr>
        <w:spacing w:before="100" w:beforeAutospacing="1" w:after="100" w:afterAutospacing="1" w:line="239" w:lineRule="auto"/>
        <w:contextualSpacing/>
        <w:jc w:val="both"/>
        <w:rPr>
          <w:rFonts w:asciiTheme="majorHAnsi" w:eastAsia="Arial" w:hAnsiTheme="majorHAnsi" w:cstheme="majorHAnsi"/>
          <w:b/>
          <w:bCs/>
          <w:sz w:val="16"/>
          <w:szCs w:val="16"/>
        </w:rPr>
      </w:pPr>
      <w:r w:rsidRPr="00CE0CB2">
        <w:rPr>
          <w:rFonts w:asciiTheme="majorHAnsi" w:eastAsia="Arial" w:hAnsiTheme="majorHAnsi" w:cstheme="majorHAnsi"/>
          <w:b/>
          <w:bCs/>
          <w:color w:val="C00000"/>
          <w:sz w:val="52"/>
          <w:szCs w:val="52"/>
        </w:rPr>
        <w:t>Dotace celkem</w:t>
      </w:r>
      <w:r>
        <w:rPr>
          <w:rFonts w:asciiTheme="majorHAnsi" w:eastAsia="Arial" w:hAnsiTheme="majorHAnsi" w:cstheme="majorHAnsi"/>
          <w:b/>
          <w:bCs/>
          <w:color w:val="C00000"/>
          <w:sz w:val="52"/>
          <w:szCs w:val="52"/>
        </w:rPr>
        <w:t xml:space="preserve">                           </w:t>
      </w:r>
      <w:r w:rsidR="007E508F">
        <w:rPr>
          <w:rFonts w:asciiTheme="majorHAnsi" w:eastAsia="Arial" w:hAnsiTheme="majorHAnsi" w:cstheme="majorHAnsi"/>
          <w:b/>
          <w:bCs/>
          <w:color w:val="C00000"/>
          <w:sz w:val="52"/>
          <w:szCs w:val="52"/>
        </w:rPr>
        <w:t>343 589,32</w:t>
      </w:r>
      <w:r>
        <w:rPr>
          <w:rFonts w:asciiTheme="majorHAnsi" w:eastAsia="Arial" w:hAnsiTheme="majorHAnsi" w:cstheme="majorHAnsi"/>
          <w:b/>
          <w:bCs/>
          <w:color w:val="C00000"/>
          <w:sz w:val="52"/>
          <w:szCs w:val="52"/>
        </w:rPr>
        <w:t xml:space="preserve"> Kč</w:t>
      </w:r>
      <w:r w:rsidR="00A73415" w:rsidRPr="00CE0CB2">
        <w:rPr>
          <w:rFonts w:asciiTheme="majorHAnsi" w:eastAsia="Arial" w:hAnsiTheme="majorHAnsi" w:cstheme="majorHAnsi"/>
          <w:b/>
          <w:bCs/>
          <w:sz w:val="16"/>
          <w:szCs w:val="16"/>
        </w:rPr>
        <w:t xml:space="preserve">           </w:t>
      </w:r>
      <w:r>
        <w:rPr>
          <w:rFonts w:asciiTheme="majorHAnsi" w:eastAsia="Arial" w:hAnsiTheme="majorHAnsi" w:cstheme="majorHAnsi"/>
          <w:b/>
          <w:bCs/>
          <w:sz w:val="16"/>
          <w:szCs w:val="16"/>
        </w:rPr>
        <w:t xml:space="preserve">                                   </w:t>
      </w:r>
      <w:r w:rsidR="00A73415" w:rsidRPr="00CE0CB2">
        <w:rPr>
          <w:rFonts w:asciiTheme="majorHAnsi" w:eastAsia="Arial" w:hAnsiTheme="majorHAnsi" w:cstheme="majorHAnsi"/>
          <w:b/>
          <w:bCs/>
          <w:sz w:val="16"/>
          <w:szCs w:val="16"/>
        </w:rPr>
        <w:t xml:space="preserve">  </w:t>
      </w:r>
      <w:r>
        <w:rPr>
          <w:rFonts w:asciiTheme="majorHAnsi" w:eastAsia="Arial" w:hAnsiTheme="majorHAnsi" w:cstheme="majorHAnsi"/>
          <w:b/>
          <w:bCs/>
          <w:sz w:val="16"/>
          <w:szCs w:val="16"/>
        </w:rPr>
        <w:t xml:space="preserve">                 </w:t>
      </w:r>
    </w:p>
    <w:p w14:paraId="5C40B13D" w14:textId="38DC618E" w:rsidR="00A73415" w:rsidRDefault="00A73415" w:rsidP="00D11C9C">
      <w:pPr>
        <w:spacing w:before="100" w:beforeAutospacing="1" w:after="100" w:afterAutospacing="1" w:line="239" w:lineRule="auto"/>
        <w:contextualSpacing/>
        <w:jc w:val="both"/>
        <w:rPr>
          <w:rFonts w:asciiTheme="majorHAnsi" w:eastAsia="Arial" w:hAnsiTheme="majorHAnsi" w:cstheme="majorHAnsi"/>
          <w:sz w:val="16"/>
          <w:szCs w:val="16"/>
        </w:rPr>
      </w:pPr>
    </w:p>
    <w:p w14:paraId="7A837AF1" w14:textId="211075C0" w:rsidR="00A73415" w:rsidRDefault="00A73415" w:rsidP="00D11C9C">
      <w:pPr>
        <w:spacing w:before="100" w:beforeAutospacing="1" w:after="100" w:afterAutospacing="1" w:line="239" w:lineRule="auto"/>
        <w:contextualSpacing/>
        <w:jc w:val="both"/>
        <w:rPr>
          <w:rFonts w:asciiTheme="majorHAnsi" w:eastAsia="Arial" w:hAnsiTheme="majorHAnsi" w:cstheme="majorHAnsi"/>
          <w:sz w:val="16"/>
          <w:szCs w:val="16"/>
        </w:rPr>
      </w:pPr>
    </w:p>
    <w:p w14:paraId="0F820684" w14:textId="0A40BF89" w:rsidR="00A73415" w:rsidRDefault="00A73415" w:rsidP="00D11C9C">
      <w:pPr>
        <w:spacing w:before="100" w:beforeAutospacing="1" w:after="100" w:afterAutospacing="1" w:line="239" w:lineRule="auto"/>
        <w:contextualSpacing/>
        <w:jc w:val="both"/>
        <w:rPr>
          <w:rFonts w:asciiTheme="majorHAnsi" w:eastAsia="Arial" w:hAnsiTheme="majorHAnsi" w:cstheme="majorHAnsi"/>
          <w:sz w:val="16"/>
          <w:szCs w:val="16"/>
        </w:rPr>
      </w:pPr>
    </w:p>
    <w:p w14:paraId="7100AC7B" w14:textId="77777777" w:rsidR="00A73415" w:rsidRPr="000C7FB6" w:rsidRDefault="00A73415" w:rsidP="00D11C9C">
      <w:pPr>
        <w:spacing w:before="100" w:beforeAutospacing="1" w:after="100" w:afterAutospacing="1" w:line="239" w:lineRule="auto"/>
        <w:contextualSpacing/>
        <w:jc w:val="both"/>
        <w:rPr>
          <w:rFonts w:asciiTheme="majorHAnsi" w:eastAsia="Arial" w:hAnsiTheme="majorHAnsi" w:cstheme="majorHAnsi"/>
          <w:sz w:val="16"/>
          <w:szCs w:val="16"/>
        </w:rPr>
      </w:pPr>
    </w:p>
    <w:p w14:paraId="7A4B6BDF" w14:textId="3061690C" w:rsidR="000C7FB6" w:rsidRPr="00860936" w:rsidRDefault="00D11C9C" w:rsidP="00860936">
      <w:pPr>
        <w:spacing w:before="100" w:beforeAutospacing="1" w:after="100" w:afterAutospacing="1" w:line="239" w:lineRule="auto"/>
        <w:contextualSpacing/>
        <w:jc w:val="both"/>
        <w:rPr>
          <w:rFonts w:asciiTheme="majorHAnsi" w:eastAsia="Arial" w:hAnsiTheme="majorHAnsi" w:cstheme="majorHAnsi"/>
          <w:b/>
          <w:color w:val="C00000"/>
          <w:sz w:val="52"/>
          <w:szCs w:val="52"/>
        </w:rPr>
      </w:pPr>
      <w:r w:rsidRPr="00DF59C5">
        <w:rPr>
          <w:rFonts w:asciiTheme="majorHAnsi" w:eastAsia="Arial" w:hAnsiTheme="majorHAnsi" w:cstheme="majorHAnsi"/>
          <w:b/>
          <w:color w:val="C00000"/>
          <w:sz w:val="52"/>
          <w:szCs w:val="52"/>
        </w:rPr>
        <w:t>Stav majetku obce k 31.12.20</w:t>
      </w:r>
      <w:r w:rsidR="006A58AE">
        <w:rPr>
          <w:rFonts w:asciiTheme="majorHAnsi" w:eastAsia="Arial" w:hAnsiTheme="majorHAnsi" w:cstheme="majorHAnsi"/>
          <w:b/>
          <w:color w:val="C00000"/>
          <w:sz w:val="52"/>
          <w:szCs w:val="52"/>
        </w:rPr>
        <w:t>2</w:t>
      </w:r>
      <w:r w:rsidR="007E508F">
        <w:rPr>
          <w:rFonts w:asciiTheme="majorHAnsi" w:eastAsia="Arial" w:hAnsiTheme="majorHAnsi" w:cstheme="majorHAnsi"/>
          <w:b/>
          <w:color w:val="C00000"/>
          <w:sz w:val="52"/>
          <w:szCs w:val="52"/>
        </w:rPr>
        <w:t>2</w:t>
      </w:r>
      <w:r w:rsidRPr="00DF59C5">
        <w:rPr>
          <w:rFonts w:asciiTheme="majorHAnsi" w:eastAsia="Arial" w:hAnsiTheme="majorHAnsi" w:cstheme="majorHAnsi"/>
          <w:b/>
          <w:color w:val="C00000"/>
          <w:sz w:val="52"/>
          <w:szCs w:val="52"/>
        </w:rPr>
        <w:t xml:space="preserve"> </w:t>
      </w:r>
    </w:p>
    <w:p w14:paraId="3A7637C8" w14:textId="77777777" w:rsidR="000C7FB6" w:rsidRPr="000C7FB6" w:rsidRDefault="000C7FB6" w:rsidP="00D11C9C">
      <w:pPr>
        <w:spacing w:before="100" w:beforeAutospacing="1" w:after="100" w:afterAutospacing="1" w:line="360" w:lineRule="auto"/>
        <w:contextualSpacing/>
        <w:jc w:val="both"/>
        <w:rPr>
          <w:rFonts w:ascii="Times New Roman" w:hAnsi="Times New Roman" w:cs="Times New Roman"/>
          <w:sz w:val="16"/>
          <w:szCs w:val="16"/>
        </w:rPr>
      </w:pPr>
    </w:p>
    <w:p w14:paraId="7695B4DB" w14:textId="0A31FF36" w:rsidR="00D11C9C" w:rsidRPr="00D11C9C" w:rsidRDefault="00D11C9C" w:rsidP="00D11C9C">
      <w:pPr>
        <w:spacing w:before="100" w:beforeAutospacing="1" w:after="100" w:afterAutospacing="1" w:line="360" w:lineRule="auto"/>
        <w:contextualSpacing/>
        <w:jc w:val="both"/>
        <w:rPr>
          <w:rFonts w:ascii="Times New Roman" w:hAnsi="Times New Roman" w:cs="Times New Roman"/>
          <w:sz w:val="28"/>
          <w:szCs w:val="28"/>
        </w:rPr>
      </w:pPr>
      <w:r w:rsidRPr="00D11C9C">
        <w:rPr>
          <w:rFonts w:ascii="Times New Roman" w:hAnsi="Times New Roman" w:cs="Times New Roman"/>
          <w:sz w:val="28"/>
          <w:szCs w:val="28"/>
        </w:rPr>
        <w:t>018   Dlouhodobý nehmotný majetek</w:t>
      </w:r>
      <w:r w:rsidRPr="00D11C9C">
        <w:rPr>
          <w:rFonts w:ascii="Times New Roman" w:hAnsi="Times New Roman" w:cs="Times New Roman"/>
          <w:sz w:val="28"/>
          <w:szCs w:val="28"/>
        </w:rPr>
        <w:tab/>
      </w:r>
      <w:r w:rsidRPr="00D11C9C">
        <w:rPr>
          <w:rFonts w:ascii="Times New Roman" w:hAnsi="Times New Roman" w:cs="Times New Roman"/>
          <w:sz w:val="28"/>
          <w:szCs w:val="28"/>
        </w:rPr>
        <w:tab/>
      </w:r>
      <w:r w:rsidRPr="00D11C9C">
        <w:rPr>
          <w:rFonts w:ascii="Times New Roman" w:hAnsi="Times New Roman" w:cs="Times New Roman"/>
          <w:sz w:val="28"/>
          <w:szCs w:val="28"/>
        </w:rPr>
        <w:tab/>
        <w:t xml:space="preserve">                       </w:t>
      </w:r>
      <w:r w:rsidR="00FC31F1">
        <w:rPr>
          <w:rFonts w:ascii="Times New Roman" w:hAnsi="Times New Roman" w:cs="Times New Roman"/>
          <w:sz w:val="28"/>
          <w:szCs w:val="28"/>
        </w:rPr>
        <w:t xml:space="preserve">    </w:t>
      </w:r>
      <w:r w:rsidRPr="00D11C9C">
        <w:rPr>
          <w:rFonts w:ascii="Times New Roman" w:hAnsi="Times New Roman" w:cs="Times New Roman"/>
          <w:sz w:val="28"/>
          <w:szCs w:val="28"/>
        </w:rPr>
        <w:t>14 521,00 Kč</w:t>
      </w:r>
    </w:p>
    <w:p w14:paraId="6848202E" w14:textId="3B186135" w:rsidR="00D11C9C" w:rsidRPr="00D11C9C" w:rsidRDefault="00D11C9C" w:rsidP="00D11C9C">
      <w:pPr>
        <w:spacing w:before="100" w:beforeAutospacing="1" w:after="100" w:afterAutospacing="1" w:line="360" w:lineRule="auto"/>
        <w:contextualSpacing/>
        <w:jc w:val="both"/>
        <w:rPr>
          <w:rFonts w:ascii="Times New Roman" w:hAnsi="Times New Roman" w:cs="Times New Roman"/>
          <w:sz w:val="28"/>
          <w:szCs w:val="28"/>
        </w:rPr>
      </w:pPr>
      <w:r w:rsidRPr="00D11C9C">
        <w:rPr>
          <w:rFonts w:ascii="Times New Roman" w:hAnsi="Times New Roman" w:cs="Times New Roman"/>
          <w:sz w:val="28"/>
          <w:szCs w:val="28"/>
        </w:rPr>
        <w:t>019   Ostatní dlouhodobý nehmotný majetek</w:t>
      </w:r>
      <w:r w:rsidRPr="00D11C9C">
        <w:rPr>
          <w:rFonts w:ascii="Times New Roman" w:hAnsi="Times New Roman" w:cs="Times New Roman"/>
          <w:sz w:val="28"/>
          <w:szCs w:val="28"/>
        </w:rPr>
        <w:tab/>
        <w:t xml:space="preserve">                    </w:t>
      </w:r>
      <w:r w:rsidR="00FC31F1">
        <w:rPr>
          <w:rFonts w:ascii="Times New Roman" w:hAnsi="Times New Roman" w:cs="Times New Roman"/>
          <w:sz w:val="28"/>
          <w:szCs w:val="28"/>
        </w:rPr>
        <w:t xml:space="preserve">    </w:t>
      </w:r>
      <w:r w:rsidRPr="00D11C9C">
        <w:rPr>
          <w:rFonts w:ascii="Times New Roman" w:hAnsi="Times New Roman" w:cs="Times New Roman"/>
          <w:sz w:val="28"/>
          <w:szCs w:val="28"/>
        </w:rPr>
        <w:t xml:space="preserve"> 210 000,00 Kč</w:t>
      </w:r>
    </w:p>
    <w:p w14:paraId="320770D5" w14:textId="51155EFA" w:rsidR="00D11C9C" w:rsidRPr="00D11C9C" w:rsidRDefault="00D11C9C" w:rsidP="00D11C9C">
      <w:pPr>
        <w:spacing w:before="100" w:beforeAutospacing="1" w:after="100" w:afterAutospacing="1" w:line="360" w:lineRule="auto"/>
        <w:contextualSpacing/>
        <w:jc w:val="both"/>
        <w:rPr>
          <w:rFonts w:ascii="Times New Roman" w:hAnsi="Times New Roman" w:cs="Times New Roman"/>
          <w:sz w:val="28"/>
          <w:szCs w:val="28"/>
        </w:rPr>
      </w:pPr>
      <w:r w:rsidRPr="00D11C9C">
        <w:rPr>
          <w:rFonts w:ascii="Times New Roman" w:hAnsi="Times New Roman" w:cs="Times New Roman"/>
          <w:sz w:val="28"/>
          <w:szCs w:val="28"/>
        </w:rPr>
        <w:t>021   Budovy, ostatní stavby, komunikace</w:t>
      </w:r>
      <w:r w:rsidRPr="00D11C9C">
        <w:rPr>
          <w:rFonts w:ascii="Times New Roman" w:hAnsi="Times New Roman" w:cs="Times New Roman"/>
          <w:sz w:val="28"/>
          <w:szCs w:val="28"/>
        </w:rPr>
        <w:tab/>
        <w:t xml:space="preserve">                          </w:t>
      </w:r>
      <w:r w:rsidR="00FC31F1">
        <w:rPr>
          <w:rFonts w:ascii="Times New Roman" w:hAnsi="Times New Roman" w:cs="Times New Roman"/>
          <w:sz w:val="28"/>
          <w:szCs w:val="28"/>
        </w:rPr>
        <w:t xml:space="preserve">   </w:t>
      </w:r>
      <w:r w:rsidRPr="00D11C9C">
        <w:rPr>
          <w:rFonts w:ascii="Times New Roman" w:hAnsi="Times New Roman" w:cs="Times New Roman"/>
          <w:sz w:val="28"/>
          <w:szCs w:val="28"/>
        </w:rPr>
        <w:t xml:space="preserve"> 1</w:t>
      </w:r>
      <w:r w:rsidR="006A58AE">
        <w:rPr>
          <w:rFonts w:ascii="Times New Roman" w:hAnsi="Times New Roman" w:cs="Times New Roman"/>
          <w:sz w:val="28"/>
          <w:szCs w:val="28"/>
        </w:rPr>
        <w:t>8 </w:t>
      </w:r>
      <w:r w:rsidR="00CE0CB2">
        <w:rPr>
          <w:rFonts w:ascii="Times New Roman" w:hAnsi="Times New Roman" w:cs="Times New Roman"/>
          <w:sz w:val="28"/>
          <w:szCs w:val="28"/>
        </w:rPr>
        <w:t>580</w:t>
      </w:r>
      <w:r w:rsidR="006A58AE">
        <w:rPr>
          <w:rFonts w:ascii="Times New Roman" w:hAnsi="Times New Roman" w:cs="Times New Roman"/>
          <w:sz w:val="28"/>
          <w:szCs w:val="28"/>
        </w:rPr>
        <w:t xml:space="preserve"> 945</w:t>
      </w:r>
      <w:r w:rsidRPr="00D11C9C">
        <w:rPr>
          <w:rFonts w:ascii="Times New Roman" w:hAnsi="Times New Roman" w:cs="Times New Roman"/>
          <w:sz w:val="28"/>
          <w:szCs w:val="28"/>
        </w:rPr>
        <w:t>,</w:t>
      </w:r>
      <w:r w:rsidR="00CE0CB2">
        <w:rPr>
          <w:rFonts w:ascii="Times New Roman" w:hAnsi="Times New Roman" w:cs="Times New Roman"/>
          <w:sz w:val="28"/>
          <w:szCs w:val="28"/>
        </w:rPr>
        <w:t>35</w:t>
      </w:r>
      <w:r w:rsidRPr="00D11C9C">
        <w:rPr>
          <w:rFonts w:ascii="Times New Roman" w:hAnsi="Times New Roman" w:cs="Times New Roman"/>
          <w:sz w:val="28"/>
          <w:szCs w:val="28"/>
        </w:rPr>
        <w:t xml:space="preserve"> Kč</w:t>
      </w:r>
    </w:p>
    <w:p w14:paraId="62807956" w14:textId="1BC68208" w:rsidR="00D11C9C" w:rsidRPr="00D11C9C" w:rsidRDefault="00D11C9C" w:rsidP="00D11C9C">
      <w:pPr>
        <w:spacing w:before="100" w:beforeAutospacing="1" w:after="100" w:afterAutospacing="1" w:line="360" w:lineRule="auto"/>
        <w:contextualSpacing/>
        <w:jc w:val="both"/>
        <w:rPr>
          <w:rFonts w:ascii="Times New Roman" w:hAnsi="Times New Roman" w:cs="Times New Roman"/>
          <w:sz w:val="28"/>
          <w:szCs w:val="28"/>
        </w:rPr>
      </w:pPr>
      <w:r w:rsidRPr="00D11C9C">
        <w:rPr>
          <w:rFonts w:ascii="Times New Roman" w:hAnsi="Times New Roman" w:cs="Times New Roman"/>
          <w:sz w:val="28"/>
          <w:szCs w:val="28"/>
        </w:rPr>
        <w:t>022   Samostatné movité věci</w:t>
      </w:r>
      <w:r w:rsidRPr="00D11C9C">
        <w:rPr>
          <w:rFonts w:ascii="Times New Roman" w:hAnsi="Times New Roman" w:cs="Times New Roman"/>
          <w:sz w:val="28"/>
          <w:szCs w:val="28"/>
        </w:rPr>
        <w:tab/>
        <w:t xml:space="preserve">                                                    </w:t>
      </w:r>
      <w:r w:rsidR="00FC31F1">
        <w:rPr>
          <w:rFonts w:ascii="Times New Roman" w:hAnsi="Times New Roman" w:cs="Times New Roman"/>
          <w:sz w:val="28"/>
          <w:szCs w:val="28"/>
        </w:rPr>
        <w:t xml:space="preserve">   </w:t>
      </w:r>
      <w:r w:rsidR="00783DD4">
        <w:rPr>
          <w:rFonts w:ascii="Times New Roman" w:hAnsi="Times New Roman" w:cs="Times New Roman"/>
          <w:sz w:val="28"/>
          <w:szCs w:val="28"/>
        </w:rPr>
        <w:t>622</w:t>
      </w:r>
      <w:r w:rsidRPr="00D11C9C">
        <w:rPr>
          <w:rFonts w:ascii="Times New Roman" w:hAnsi="Times New Roman" w:cs="Times New Roman"/>
          <w:sz w:val="28"/>
          <w:szCs w:val="28"/>
        </w:rPr>
        <w:t> </w:t>
      </w:r>
      <w:r w:rsidR="00783DD4">
        <w:rPr>
          <w:rFonts w:ascii="Times New Roman" w:hAnsi="Times New Roman" w:cs="Times New Roman"/>
          <w:sz w:val="28"/>
          <w:szCs w:val="28"/>
        </w:rPr>
        <w:t>806</w:t>
      </w:r>
      <w:r w:rsidRPr="00D11C9C">
        <w:rPr>
          <w:rFonts w:ascii="Times New Roman" w:hAnsi="Times New Roman" w:cs="Times New Roman"/>
          <w:sz w:val="28"/>
          <w:szCs w:val="28"/>
        </w:rPr>
        <w:t>,00 Kč</w:t>
      </w:r>
    </w:p>
    <w:p w14:paraId="75BBCFE6" w14:textId="6538645F" w:rsidR="00D11C9C" w:rsidRPr="00D11C9C" w:rsidRDefault="00D11C9C" w:rsidP="00D11C9C">
      <w:pPr>
        <w:spacing w:before="100" w:beforeAutospacing="1" w:after="100" w:afterAutospacing="1" w:line="360" w:lineRule="auto"/>
        <w:contextualSpacing/>
        <w:jc w:val="both"/>
        <w:rPr>
          <w:rFonts w:ascii="Times New Roman" w:hAnsi="Times New Roman" w:cs="Times New Roman"/>
          <w:sz w:val="28"/>
          <w:szCs w:val="28"/>
        </w:rPr>
      </w:pPr>
      <w:r w:rsidRPr="00D11C9C">
        <w:rPr>
          <w:rFonts w:ascii="Times New Roman" w:hAnsi="Times New Roman" w:cs="Times New Roman"/>
          <w:sz w:val="28"/>
          <w:szCs w:val="28"/>
        </w:rPr>
        <w:t xml:space="preserve">028   Drobný dlouhodobý hmotný majetek                        </w:t>
      </w:r>
      <w:r w:rsidR="00722324">
        <w:rPr>
          <w:rFonts w:ascii="Times New Roman" w:hAnsi="Times New Roman" w:cs="Times New Roman"/>
          <w:sz w:val="28"/>
          <w:szCs w:val="28"/>
        </w:rPr>
        <w:t xml:space="preserve"> </w:t>
      </w:r>
      <w:r w:rsidRPr="00D11C9C">
        <w:rPr>
          <w:rFonts w:ascii="Times New Roman" w:hAnsi="Times New Roman" w:cs="Times New Roman"/>
          <w:sz w:val="28"/>
          <w:szCs w:val="28"/>
        </w:rPr>
        <w:t xml:space="preserve">     </w:t>
      </w:r>
      <w:r w:rsidR="00CE0CB2">
        <w:rPr>
          <w:rFonts w:ascii="Times New Roman" w:hAnsi="Times New Roman" w:cs="Times New Roman"/>
          <w:sz w:val="28"/>
          <w:szCs w:val="28"/>
        </w:rPr>
        <w:t xml:space="preserve"> </w:t>
      </w:r>
      <w:r w:rsidRPr="00D11C9C">
        <w:rPr>
          <w:rFonts w:ascii="Times New Roman" w:hAnsi="Times New Roman" w:cs="Times New Roman"/>
          <w:sz w:val="28"/>
          <w:szCs w:val="28"/>
        </w:rPr>
        <w:t xml:space="preserve">    </w:t>
      </w:r>
      <w:r w:rsidR="00FC31F1">
        <w:rPr>
          <w:rFonts w:ascii="Times New Roman" w:hAnsi="Times New Roman" w:cs="Times New Roman"/>
          <w:sz w:val="28"/>
          <w:szCs w:val="28"/>
        </w:rPr>
        <w:t xml:space="preserve"> </w:t>
      </w:r>
      <w:r w:rsidR="00CE0CB2">
        <w:rPr>
          <w:rFonts w:ascii="Times New Roman" w:hAnsi="Times New Roman" w:cs="Times New Roman"/>
          <w:sz w:val="28"/>
          <w:szCs w:val="28"/>
        </w:rPr>
        <w:t>1</w:t>
      </w:r>
      <w:r w:rsidR="0062167C">
        <w:rPr>
          <w:rFonts w:ascii="Times New Roman" w:hAnsi="Times New Roman" w:cs="Times New Roman"/>
          <w:sz w:val="28"/>
          <w:szCs w:val="28"/>
        </w:rPr>
        <w:t> 157 855</w:t>
      </w:r>
      <w:r w:rsidRPr="00D11C9C">
        <w:rPr>
          <w:rFonts w:ascii="Times New Roman" w:hAnsi="Times New Roman" w:cs="Times New Roman"/>
          <w:sz w:val="28"/>
          <w:szCs w:val="28"/>
        </w:rPr>
        <w:t>,</w:t>
      </w:r>
      <w:r w:rsidR="0062167C">
        <w:rPr>
          <w:rFonts w:ascii="Times New Roman" w:hAnsi="Times New Roman" w:cs="Times New Roman"/>
          <w:sz w:val="28"/>
          <w:szCs w:val="28"/>
        </w:rPr>
        <w:t>5</w:t>
      </w:r>
      <w:r w:rsidR="006A58AE">
        <w:rPr>
          <w:rFonts w:ascii="Times New Roman" w:hAnsi="Times New Roman" w:cs="Times New Roman"/>
          <w:sz w:val="28"/>
          <w:szCs w:val="28"/>
        </w:rPr>
        <w:t>2</w:t>
      </w:r>
      <w:r w:rsidRPr="00D11C9C">
        <w:rPr>
          <w:rFonts w:ascii="Times New Roman" w:hAnsi="Times New Roman" w:cs="Times New Roman"/>
          <w:sz w:val="28"/>
          <w:szCs w:val="28"/>
        </w:rPr>
        <w:t xml:space="preserve"> Kč </w:t>
      </w:r>
    </w:p>
    <w:p w14:paraId="10D080D9" w14:textId="6BAC06A6" w:rsidR="00D11C9C" w:rsidRPr="00866055" w:rsidRDefault="00D11C9C" w:rsidP="00866055">
      <w:pPr>
        <w:spacing w:before="100" w:beforeAutospacing="1" w:after="100" w:afterAutospacing="1" w:line="360" w:lineRule="auto"/>
        <w:contextualSpacing/>
        <w:rPr>
          <w:rFonts w:ascii="Times New Roman" w:hAnsi="Times New Roman" w:cs="Times New Roman"/>
          <w:sz w:val="28"/>
          <w:szCs w:val="28"/>
        </w:rPr>
      </w:pPr>
      <w:r w:rsidRPr="00D11C9C">
        <w:rPr>
          <w:rFonts w:ascii="Times New Roman" w:hAnsi="Times New Roman" w:cs="Times New Roman"/>
          <w:sz w:val="28"/>
          <w:szCs w:val="28"/>
        </w:rPr>
        <w:t xml:space="preserve">031   Pozemky </w:t>
      </w:r>
      <w:r w:rsidR="00722324">
        <w:rPr>
          <w:rFonts w:ascii="Times New Roman" w:hAnsi="Times New Roman" w:cs="Times New Roman"/>
          <w:sz w:val="28"/>
          <w:szCs w:val="28"/>
        </w:rPr>
        <w:t xml:space="preserve">v souladu s katastrem </w:t>
      </w:r>
      <w:r w:rsidRPr="00D11C9C">
        <w:rPr>
          <w:rFonts w:ascii="Times New Roman" w:hAnsi="Times New Roman" w:cs="Times New Roman"/>
          <w:sz w:val="28"/>
          <w:szCs w:val="28"/>
        </w:rPr>
        <w:t xml:space="preserve">                                       </w:t>
      </w:r>
      <w:r w:rsidR="00FC31F1">
        <w:rPr>
          <w:rFonts w:ascii="Times New Roman" w:hAnsi="Times New Roman" w:cs="Times New Roman"/>
          <w:sz w:val="28"/>
          <w:szCs w:val="28"/>
        </w:rPr>
        <w:t xml:space="preserve">   </w:t>
      </w:r>
      <w:r w:rsidRPr="00D11C9C">
        <w:rPr>
          <w:rFonts w:ascii="Times New Roman" w:hAnsi="Times New Roman" w:cs="Times New Roman"/>
          <w:sz w:val="28"/>
          <w:szCs w:val="28"/>
        </w:rPr>
        <w:t>3 </w:t>
      </w:r>
      <w:r w:rsidR="00783DD4">
        <w:rPr>
          <w:rFonts w:ascii="Times New Roman" w:hAnsi="Times New Roman" w:cs="Times New Roman"/>
          <w:sz w:val="28"/>
          <w:szCs w:val="28"/>
        </w:rPr>
        <w:t>7</w:t>
      </w:r>
      <w:r w:rsidR="006A58AE">
        <w:rPr>
          <w:rFonts w:ascii="Times New Roman" w:hAnsi="Times New Roman" w:cs="Times New Roman"/>
          <w:sz w:val="28"/>
          <w:szCs w:val="28"/>
        </w:rPr>
        <w:t>41</w:t>
      </w:r>
      <w:r w:rsidRPr="00D11C9C">
        <w:rPr>
          <w:rFonts w:ascii="Times New Roman" w:hAnsi="Times New Roman" w:cs="Times New Roman"/>
          <w:sz w:val="28"/>
          <w:szCs w:val="28"/>
        </w:rPr>
        <w:t> </w:t>
      </w:r>
      <w:r w:rsidR="0068701E">
        <w:rPr>
          <w:rFonts w:ascii="Times New Roman" w:hAnsi="Times New Roman" w:cs="Times New Roman"/>
          <w:sz w:val="28"/>
          <w:szCs w:val="28"/>
        </w:rPr>
        <w:t>533</w:t>
      </w:r>
      <w:r w:rsidRPr="00D11C9C">
        <w:rPr>
          <w:rFonts w:ascii="Times New Roman" w:hAnsi="Times New Roman" w:cs="Times New Roman"/>
          <w:sz w:val="28"/>
          <w:szCs w:val="28"/>
        </w:rPr>
        <w:t>,62 Kč</w:t>
      </w:r>
    </w:p>
    <w:p w14:paraId="25470FB7" w14:textId="455437E1" w:rsidR="0043662A" w:rsidRPr="00CE0CB2" w:rsidRDefault="00D11C9C" w:rsidP="00CE0CB2">
      <w:pPr>
        <w:spacing w:before="100" w:beforeAutospacing="1" w:after="100" w:afterAutospacing="1" w:line="360" w:lineRule="auto"/>
        <w:contextualSpacing/>
        <w:rPr>
          <w:rFonts w:asciiTheme="majorHAnsi" w:hAnsiTheme="majorHAnsi" w:cstheme="majorHAnsi"/>
          <w:b/>
          <w:sz w:val="52"/>
          <w:szCs w:val="52"/>
        </w:rPr>
        <w:sectPr w:rsidR="0043662A" w:rsidRPr="00CE0CB2" w:rsidSect="0062616B">
          <w:type w:val="continuous"/>
          <w:pgSz w:w="11906" w:h="16838"/>
          <w:pgMar w:top="1417" w:right="1417" w:bottom="1417" w:left="1417" w:header="708" w:footer="708" w:gutter="0"/>
          <w:cols w:space="709"/>
          <w:docGrid w:linePitch="360"/>
        </w:sectPr>
      </w:pPr>
      <w:r w:rsidRPr="00CE0CB2">
        <w:rPr>
          <w:rFonts w:asciiTheme="majorHAnsi" w:hAnsiTheme="majorHAnsi" w:cstheme="majorHAnsi"/>
          <w:b/>
          <w:color w:val="C00000"/>
          <w:sz w:val="52"/>
          <w:szCs w:val="52"/>
        </w:rPr>
        <w:t>M</w:t>
      </w:r>
      <w:r w:rsidR="00CE0CB2">
        <w:rPr>
          <w:rFonts w:asciiTheme="majorHAnsi" w:hAnsiTheme="majorHAnsi" w:cstheme="majorHAnsi"/>
          <w:b/>
          <w:color w:val="C00000"/>
          <w:sz w:val="52"/>
          <w:szCs w:val="52"/>
        </w:rPr>
        <w:t>ajetek</w:t>
      </w:r>
      <w:r w:rsidRPr="00CE0CB2">
        <w:rPr>
          <w:rFonts w:asciiTheme="majorHAnsi" w:hAnsiTheme="majorHAnsi" w:cstheme="majorHAnsi"/>
          <w:b/>
          <w:color w:val="C00000"/>
          <w:sz w:val="52"/>
          <w:szCs w:val="52"/>
        </w:rPr>
        <w:t xml:space="preserve"> </w:t>
      </w:r>
      <w:r w:rsidR="00CE0CB2">
        <w:rPr>
          <w:rFonts w:asciiTheme="majorHAnsi" w:hAnsiTheme="majorHAnsi" w:cstheme="majorHAnsi"/>
          <w:b/>
          <w:color w:val="C00000"/>
          <w:sz w:val="52"/>
          <w:szCs w:val="52"/>
        </w:rPr>
        <w:t xml:space="preserve">celkem        </w:t>
      </w:r>
      <w:r w:rsidR="00476614">
        <w:rPr>
          <w:rFonts w:asciiTheme="majorHAnsi" w:hAnsiTheme="majorHAnsi" w:cstheme="majorHAnsi"/>
          <w:b/>
          <w:color w:val="C00000"/>
          <w:sz w:val="52"/>
          <w:szCs w:val="52"/>
        </w:rPr>
        <w:t xml:space="preserve">     </w:t>
      </w:r>
      <w:r w:rsidR="00CE0CB2">
        <w:rPr>
          <w:rFonts w:asciiTheme="majorHAnsi" w:hAnsiTheme="majorHAnsi" w:cstheme="majorHAnsi"/>
          <w:b/>
          <w:color w:val="C00000"/>
          <w:sz w:val="52"/>
          <w:szCs w:val="52"/>
        </w:rPr>
        <w:t xml:space="preserve">    </w:t>
      </w:r>
      <w:r w:rsidR="0062167C">
        <w:rPr>
          <w:rFonts w:asciiTheme="majorHAnsi" w:hAnsiTheme="majorHAnsi" w:cstheme="majorHAnsi"/>
          <w:b/>
          <w:color w:val="C00000"/>
          <w:sz w:val="52"/>
          <w:szCs w:val="52"/>
        </w:rPr>
        <w:t xml:space="preserve">     </w:t>
      </w:r>
      <w:r w:rsidR="00CE0CB2" w:rsidRPr="00CE0CB2">
        <w:rPr>
          <w:rFonts w:asciiTheme="majorHAnsi" w:hAnsiTheme="majorHAnsi" w:cstheme="majorHAnsi"/>
          <w:b/>
          <w:color w:val="C00000"/>
          <w:sz w:val="52"/>
          <w:szCs w:val="52"/>
        </w:rPr>
        <w:t xml:space="preserve"> </w:t>
      </w:r>
      <w:r w:rsidRPr="00CE0CB2">
        <w:rPr>
          <w:rFonts w:asciiTheme="majorHAnsi" w:hAnsiTheme="majorHAnsi" w:cstheme="majorHAnsi"/>
          <w:b/>
          <w:color w:val="C00000"/>
          <w:sz w:val="52"/>
          <w:szCs w:val="52"/>
        </w:rPr>
        <w:t>2</w:t>
      </w:r>
      <w:r w:rsidR="00CE0CB2">
        <w:rPr>
          <w:rFonts w:asciiTheme="majorHAnsi" w:hAnsiTheme="majorHAnsi" w:cstheme="majorHAnsi"/>
          <w:b/>
          <w:color w:val="C00000"/>
          <w:sz w:val="52"/>
          <w:szCs w:val="52"/>
        </w:rPr>
        <w:t>4</w:t>
      </w:r>
      <w:r w:rsidRPr="00CE0CB2">
        <w:rPr>
          <w:rFonts w:asciiTheme="majorHAnsi" w:hAnsiTheme="majorHAnsi" w:cstheme="majorHAnsi"/>
          <w:b/>
          <w:color w:val="C00000"/>
          <w:sz w:val="52"/>
          <w:szCs w:val="52"/>
        </w:rPr>
        <w:t> </w:t>
      </w:r>
      <w:r w:rsidR="00AC7005">
        <w:rPr>
          <w:rFonts w:asciiTheme="majorHAnsi" w:hAnsiTheme="majorHAnsi" w:cstheme="majorHAnsi"/>
          <w:b/>
          <w:color w:val="C00000"/>
          <w:sz w:val="52"/>
          <w:szCs w:val="52"/>
        </w:rPr>
        <w:t>327</w:t>
      </w:r>
      <w:r w:rsidRPr="00CE0CB2">
        <w:rPr>
          <w:rFonts w:asciiTheme="majorHAnsi" w:hAnsiTheme="majorHAnsi" w:cstheme="majorHAnsi"/>
          <w:b/>
          <w:color w:val="C00000"/>
          <w:sz w:val="52"/>
          <w:szCs w:val="52"/>
        </w:rPr>
        <w:t> </w:t>
      </w:r>
      <w:r w:rsidR="0062167C">
        <w:rPr>
          <w:rFonts w:asciiTheme="majorHAnsi" w:hAnsiTheme="majorHAnsi" w:cstheme="majorHAnsi"/>
          <w:b/>
          <w:color w:val="C00000"/>
          <w:sz w:val="52"/>
          <w:szCs w:val="52"/>
        </w:rPr>
        <w:t>661</w:t>
      </w:r>
      <w:r w:rsidRPr="00CE0CB2">
        <w:rPr>
          <w:rFonts w:asciiTheme="majorHAnsi" w:hAnsiTheme="majorHAnsi" w:cstheme="majorHAnsi"/>
          <w:b/>
          <w:color w:val="C00000"/>
          <w:sz w:val="52"/>
          <w:szCs w:val="52"/>
        </w:rPr>
        <w:t>,</w:t>
      </w:r>
      <w:r w:rsidR="0062167C">
        <w:rPr>
          <w:rFonts w:asciiTheme="majorHAnsi" w:hAnsiTheme="majorHAnsi" w:cstheme="majorHAnsi"/>
          <w:b/>
          <w:color w:val="C00000"/>
          <w:sz w:val="52"/>
          <w:szCs w:val="52"/>
        </w:rPr>
        <w:t>4</w:t>
      </w:r>
      <w:r w:rsidR="00CE0CB2">
        <w:rPr>
          <w:rFonts w:asciiTheme="majorHAnsi" w:hAnsiTheme="majorHAnsi" w:cstheme="majorHAnsi"/>
          <w:b/>
          <w:color w:val="C00000"/>
          <w:sz w:val="52"/>
          <w:szCs w:val="52"/>
        </w:rPr>
        <w:t>9</w:t>
      </w:r>
    </w:p>
    <w:p w14:paraId="4781A5D7" w14:textId="7237718E" w:rsidR="00E3380E" w:rsidRPr="00E3380E" w:rsidRDefault="00042C3F" w:rsidP="00476614">
      <w:pPr>
        <w:spacing w:before="100" w:beforeAutospacing="1" w:after="100" w:afterAutospacing="1" w:line="360" w:lineRule="auto"/>
        <w:contextualSpacing/>
        <w:jc w:val="center"/>
        <w:rPr>
          <w:rFonts w:asciiTheme="majorHAnsi" w:hAnsiTheme="majorHAnsi" w:cstheme="majorHAnsi"/>
          <w:b/>
          <w:color w:val="C00000"/>
          <w:sz w:val="16"/>
          <w:szCs w:val="16"/>
        </w:rPr>
      </w:pPr>
      <w:bookmarkStart w:id="2" w:name="_Hlk128602533"/>
      <w:r w:rsidRPr="000C7FB6">
        <w:rPr>
          <w:rFonts w:asciiTheme="majorHAnsi" w:hAnsiTheme="majorHAnsi" w:cstheme="majorHAnsi"/>
          <w:b/>
          <w:color w:val="C00000"/>
          <w:sz w:val="52"/>
          <w:szCs w:val="52"/>
        </w:rPr>
        <w:lastRenderedPageBreak/>
        <w:t>Odpadové hospodářství</w:t>
      </w:r>
    </w:p>
    <w:p w14:paraId="34CA392D" w14:textId="00A5A5E8" w:rsidR="00D27DD6" w:rsidRDefault="00C651D4" w:rsidP="00042C3F">
      <w:pPr>
        <w:spacing w:before="100" w:beforeAutospacing="1" w:after="100" w:afterAutospacing="1" w:line="360" w:lineRule="auto"/>
        <w:contextualSpacing/>
        <w:jc w:val="both"/>
        <w:rPr>
          <w:rFonts w:ascii="Times New Roman" w:hAnsi="Times New Roman"/>
        </w:rPr>
      </w:pPr>
      <w:r>
        <w:rPr>
          <w:rFonts w:ascii="Times New Roman" w:hAnsi="Times New Roman"/>
        </w:rPr>
        <w:t>V</w:t>
      </w:r>
      <w:r w:rsidR="00042C3F" w:rsidRPr="00042C3F">
        <w:rPr>
          <w:rFonts w:ascii="Times New Roman" w:hAnsi="Times New Roman"/>
        </w:rPr>
        <w:t xml:space="preserve">šechny domácnosti </w:t>
      </w:r>
      <w:r w:rsidR="00D27DD6">
        <w:rPr>
          <w:rFonts w:ascii="Times New Roman" w:hAnsi="Times New Roman"/>
        </w:rPr>
        <w:t xml:space="preserve">v obci </w:t>
      </w:r>
      <w:r w:rsidR="00042C3F" w:rsidRPr="00042C3F">
        <w:rPr>
          <w:rFonts w:ascii="Times New Roman" w:hAnsi="Times New Roman"/>
        </w:rPr>
        <w:t>obdržely</w:t>
      </w:r>
      <w:r w:rsidR="00141FDC">
        <w:rPr>
          <w:rFonts w:ascii="Times New Roman" w:hAnsi="Times New Roman"/>
        </w:rPr>
        <w:t xml:space="preserve"> již</w:t>
      </w:r>
      <w:r>
        <w:rPr>
          <w:rFonts w:ascii="Times New Roman" w:hAnsi="Times New Roman"/>
        </w:rPr>
        <w:t xml:space="preserve"> v roce 2018</w:t>
      </w:r>
      <w:r w:rsidR="00042C3F" w:rsidRPr="00042C3F">
        <w:rPr>
          <w:rFonts w:ascii="Times New Roman" w:hAnsi="Times New Roman"/>
        </w:rPr>
        <w:t xml:space="preserve"> nádoby na tříděný odpad </w:t>
      </w:r>
      <w:r w:rsidR="0072598F" w:rsidRPr="001451FA">
        <w:rPr>
          <w:rFonts w:ascii="Times New Roman" w:hAnsi="Times New Roman"/>
        </w:rPr>
        <w:t>(</w:t>
      </w:r>
      <w:r w:rsidR="00042C3F" w:rsidRPr="001451FA">
        <w:rPr>
          <w:rFonts w:ascii="Times New Roman" w:hAnsi="Times New Roman"/>
        </w:rPr>
        <w:t>papír, plast a bioodpad)</w:t>
      </w:r>
      <w:r w:rsidR="001451FA">
        <w:rPr>
          <w:rFonts w:ascii="Times New Roman" w:hAnsi="Times New Roman"/>
        </w:rPr>
        <w:t xml:space="preserve"> a k tomu </w:t>
      </w:r>
      <w:r>
        <w:rPr>
          <w:rFonts w:ascii="Times New Roman" w:hAnsi="Times New Roman"/>
        </w:rPr>
        <w:t xml:space="preserve">každý rok </w:t>
      </w:r>
      <w:r w:rsidR="001451FA">
        <w:rPr>
          <w:rFonts w:ascii="Times New Roman" w:hAnsi="Times New Roman"/>
        </w:rPr>
        <w:t xml:space="preserve">i harmonogram </w:t>
      </w:r>
      <w:r w:rsidR="00042C3F" w:rsidRPr="00042C3F">
        <w:rPr>
          <w:rFonts w:ascii="Times New Roman" w:hAnsi="Times New Roman"/>
        </w:rPr>
        <w:t>s termíny svozu odpadů</w:t>
      </w:r>
      <w:r w:rsidR="001451FA">
        <w:rPr>
          <w:rFonts w:ascii="Times New Roman" w:hAnsi="Times New Roman"/>
        </w:rPr>
        <w:t>.</w:t>
      </w:r>
      <w:r w:rsidR="008C2785">
        <w:rPr>
          <w:rFonts w:ascii="Times New Roman" w:hAnsi="Times New Roman"/>
        </w:rPr>
        <w:t xml:space="preserve"> </w:t>
      </w:r>
    </w:p>
    <w:p w14:paraId="5AAF1A9B" w14:textId="1311DD0F" w:rsidR="008C2785" w:rsidRPr="00042C3F" w:rsidRDefault="00C651D4" w:rsidP="00042C3F">
      <w:pPr>
        <w:spacing w:before="100" w:beforeAutospacing="1" w:after="100" w:afterAutospacing="1" w:line="360" w:lineRule="auto"/>
        <w:contextualSpacing/>
        <w:jc w:val="both"/>
        <w:rPr>
          <w:rFonts w:ascii="Times New Roman" w:hAnsi="Times New Roman"/>
        </w:rPr>
      </w:pPr>
      <w:r>
        <w:rPr>
          <w:rFonts w:ascii="Times New Roman" w:hAnsi="Times New Roman"/>
        </w:rPr>
        <w:t>V roce 2019</w:t>
      </w:r>
      <w:r w:rsidR="008C2785">
        <w:rPr>
          <w:rFonts w:ascii="Times New Roman" w:hAnsi="Times New Roman"/>
        </w:rPr>
        <w:t xml:space="preserve"> byla pořízena nádoba na likvidaci použitého kuchy</w:t>
      </w:r>
      <w:r w:rsidR="00D27DD6">
        <w:rPr>
          <w:rFonts w:ascii="Times New Roman" w:hAnsi="Times New Roman"/>
        </w:rPr>
        <w:t xml:space="preserve">ňského oleje a tuku, která </w:t>
      </w:r>
      <w:r w:rsidR="00141FDC">
        <w:rPr>
          <w:rFonts w:ascii="Times New Roman" w:hAnsi="Times New Roman"/>
        </w:rPr>
        <w:t>je</w:t>
      </w:r>
      <w:r w:rsidR="00D27DD6">
        <w:rPr>
          <w:rFonts w:ascii="Times New Roman" w:hAnsi="Times New Roman"/>
        </w:rPr>
        <w:t xml:space="preserve"> umístěna do zázemí pro velkoobjemové kontejnery. Občané </w:t>
      </w:r>
      <w:r w:rsidR="008C2785">
        <w:rPr>
          <w:rFonts w:ascii="Times New Roman" w:hAnsi="Times New Roman"/>
        </w:rPr>
        <w:t xml:space="preserve">do ní </w:t>
      </w:r>
      <w:r w:rsidR="00D27DD6">
        <w:rPr>
          <w:rFonts w:ascii="Times New Roman" w:hAnsi="Times New Roman"/>
        </w:rPr>
        <w:t xml:space="preserve">mohou </w:t>
      </w:r>
      <w:r w:rsidR="008C2785">
        <w:rPr>
          <w:rFonts w:ascii="Times New Roman" w:hAnsi="Times New Roman"/>
        </w:rPr>
        <w:t>odkládat olej v uzavřených plastových nádobách</w:t>
      </w:r>
      <w:r>
        <w:rPr>
          <w:rFonts w:ascii="Times New Roman" w:hAnsi="Times New Roman"/>
        </w:rPr>
        <w:t>.</w:t>
      </w:r>
      <w:r w:rsidR="008C2785">
        <w:rPr>
          <w:rFonts w:ascii="Times New Roman" w:hAnsi="Times New Roman"/>
        </w:rPr>
        <w:t xml:space="preserve"> Odvoz zajišťuje firma </w:t>
      </w:r>
      <w:proofErr w:type="spellStart"/>
      <w:r w:rsidR="008C2785">
        <w:rPr>
          <w:rFonts w:ascii="Times New Roman" w:hAnsi="Times New Roman"/>
        </w:rPr>
        <w:t>Fritex</w:t>
      </w:r>
      <w:proofErr w:type="spellEnd"/>
      <w:r w:rsidR="008C2785">
        <w:rPr>
          <w:rFonts w:ascii="Times New Roman" w:hAnsi="Times New Roman"/>
        </w:rPr>
        <w:t xml:space="preserve"> s.r.o., Vladislav.</w:t>
      </w:r>
    </w:p>
    <w:p w14:paraId="4FA55A79" w14:textId="77777777" w:rsidR="00E3000B" w:rsidRPr="00E3380E" w:rsidRDefault="00E3000B" w:rsidP="00042C3F">
      <w:pPr>
        <w:spacing w:before="100" w:beforeAutospacing="1" w:after="100" w:afterAutospacing="1" w:line="360" w:lineRule="auto"/>
        <w:contextualSpacing/>
        <w:jc w:val="both"/>
        <w:rPr>
          <w:rFonts w:asciiTheme="majorHAnsi" w:hAnsiTheme="majorHAnsi" w:cstheme="majorHAnsi"/>
          <w:b/>
          <w:color w:val="000000" w:themeColor="text1"/>
          <w:sz w:val="16"/>
          <w:szCs w:val="16"/>
        </w:rPr>
      </w:pPr>
    </w:p>
    <w:p w14:paraId="588B192F" w14:textId="33486CA5" w:rsidR="00042C3F" w:rsidRPr="00042C3F" w:rsidRDefault="00042C3F" w:rsidP="00042C3F">
      <w:pPr>
        <w:spacing w:before="100" w:beforeAutospacing="1" w:after="100" w:afterAutospacing="1" w:line="360" w:lineRule="auto"/>
        <w:contextualSpacing/>
        <w:jc w:val="both"/>
        <w:rPr>
          <w:rFonts w:asciiTheme="majorHAnsi" w:hAnsiTheme="majorHAnsi" w:cstheme="majorHAnsi"/>
          <w:b/>
          <w:color w:val="000000" w:themeColor="text1"/>
          <w:sz w:val="32"/>
          <w:szCs w:val="32"/>
        </w:rPr>
      </w:pPr>
      <w:r w:rsidRPr="00042C3F">
        <w:rPr>
          <w:rFonts w:asciiTheme="majorHAnsi" w:hAnsiTheme="majorHAnsi" w:cstheme="majorHAnsi"/>
          <w:b/>
          <w:color w:val="000000" w:themeColor="text1"/>
          <w:sz w:val="32"/>
          <w:szCs w:val="32"/>
        </w:rPr>
        <w:t>Přehled sběrových dnů v roce 20</w:t>
      </w:r>
      <w:r w:rsidR="00141FDC">
        <w:rPr>
          <w:rFonts w:asciiTheme="majorHAnsi" w:hAnsiTheme="majorHAnsi" w:cstheme="majorHAnsi"/>
          <w:b/>
          <w:color w:val="000000" w:themeColor="text1"/>
          <w:sz w:val="32"/>
          <w:szCs w:val="32"/>
        </w:rPr>
        <w:t>2</w:t>
      </w:r>
      <w:r w:rsidR="00F22E08">
        <w:rPr>
          <w:rFonts w:asciiTheme="majorHAnsi" w:hAnsiTheme="majorHAnsi" w:cstheme="majorHAnsi"/>
          <w:b/>
          <w:color w:val="000000" w:themeColor="text1"/>
          <w:sz w:val="32"/>
          <w:szCs w:val="32"/>
        </w:rPr>
        <w:t>2</w:t>
      </w:r>
    </w:p>
    <w:p w14:paraId="6B52109D" w14:textId="1817B1D5" w:rsidR="00042C3F" w:rsidRPr="00042C3F" w:rsidRDefault="00042C3F" w:rsidP="00042C3F">
      <w:pPr>
        <w:spacing w:before="100" w:beforeAutospacing="1" w:after="100" w:afterAutospacing="1" w:line="360" w:lineRule="auto"/>
        <w:contextualSpacing/>
        <w:jc w:val="both"/>
        <w:rPr>
          <w:rFonts w:ascii="Times New Roman" w:hAnsi="Times New Roman"/>
          <w:sz w:val="28"/>
          <w:szCs w:val="28"/>
        </w:rPr>
      </w:pPr>
      <w:r w:rsidRPr="00042C3F">
        <w:rPr>
          <w:rFonts w:ascii="Times New Roman" w:hAnsi="Times New Roman"/>
          <w:sz w:val="28"/>
          <w:szCs w:val="28"/>
        </w:rPr>
        <w:t xml:space="preserve">Nebezpečný odpad                                              </w:t>
      </w:r>
      <w:r w:rsidR="0072598F">
        <w:rPr>
          <w:rFonts w:ascii="Times New Roman" w:hAnsi="Times New Roman"/>
          <w:sz w:val="28"/>
          <w:szCs w:val="28"/>
        </w:rPr>
        <w:t xml:space="preserve">    </w:t>
      </w:r>
      <w:r w:rsidR="00EB5D48">
        <w:rPr>
          <w:rFonts w:ascii="Times New Roman" w:hAnsi="Times New Roman"/>
          <w:sz w:val="28"/>
          <w:szCs w:val="28"/>
        </w:rPr>
        <w:t xml:space="preserve"> </w:t>
      </w:r>
      <w:r w:rsidR="0072598F">
        <w:rPr>
          <w:rFonts w:ascii="Times New Roman" w:hAnsi="Times New Roman"/>
          <w:sz w:val="28"/>
          <w:szCs w:val="28"/>
        </w:rPr>
        <w:t xml:space="preserve"> </w:t>
      </w:r>
      <w:r w:rsidR="00EB5D48">
        <w:rPr>
          <w:rFonts w:ascii="Times New Roman" w:hAnsi="Times New Roman"/>
          <w:sz w:val="28"/>
          <w:szCs w:val="28"/>
        </w:rPr>
        <w:t xml:space="preserve">        </w:t>
      </w:r>
      <w:r w:rsidR="0072598F">
        <w:rPr>
          <w:rFonts w:ascii="Times New Roman" w:hAnsi="Times New Roman"/>
          <w:sz w:val="28"/>
          <w:szCs w:val="28"/>
        </w:rPr>
        <w:t xml:space="preserve"> </w:t>
      </w:r>
      <w:r w:rsidR="00CE2C17">
        <w:rPr>
          <w:rFonts w:ascii="Times New Roman" w:hAnsi="Times New Roman"/>
          <w:sz w:val="28"/>
          <w:szCs w:val="28"/>
        </w:rPr>
        <w:t xml:space="preserve">      </w:t>
      </w:r>
      <w:r w:rsidR="00141FDC">
        <w:rPr>
          <w:rFonts w:ascii="Times New Roman" w:hAnsi="Times New Roman"/>
          <w:sz w:val="28"/>
          <w:szCs w:val="28"/>
        </w:rPr>
        <w:t xml:space="preserve">       </w:t>
      </w:r>
      <w:r w:rsidR="00F22E08">
        <w:rPr>
          <w:rFonts w:ascii="Times New Roman" w:hAnsi="Times New Roman"/>
          <w:sz w:val="28"/>
          <w:szCs w:val="28"/>
        </w:rPr>
        <w:t xml:space="preserve">  </w:t>
      </w:r>
      <w:r w:rsidR="00141FDC">
        <w:rPr>
          <w:rFonts w:ascii="Times New Roman" w:hAnsi="Times New Roman"/>
          <w:sz w:val="28"/>
          <w:szCs w:val="28"/>
        </w:rPr>
        <w:t xml:space="preserve">       </w:t>
      </w:r>
      <w:r w:rsidR="00F22E08">
        <w:rPr>
          <w:rFonts w:ascii="Times New Roman" w:hAnsi="Times New Roman"/>
          <w:sz w:val="28"/>
          <w:szCs w:val="28"/>
        </w:rPr>
        <w:t xml:space="preserve">6.5. </w:t>
      </w:r>
      <w:r w:rsidR="00141FDC">
        <w:rPr>
          <w:rFonts w:ascii="Times New Roman" w:hAnsi="Times New Roman"/>
          <w:sz w:val="28"/>
          <w:szCs w:val="28"/>
        </w:rPr>
        <w:t>202</w:t>
      </w:r>
      <w:r w:rsidR="00F22E08">
        <w:rPr>
          <w:rFonts w:ascii="Times New Roman" w:hAnsi="Times New Roman"/>
          <w:sz w:val="28"/>
          <w:szCs w:val="28"/>
        </w:rPr>
        <w:t>2</w:t>
      </w:r>
    </w:p>
    <w:p w14:paraId="34D6EF38" w14:textId="600DF778" w:rsidR="00F22E08" w:rsidRDefault="00042C3F" w:rsidP="00042C3F">
      <w:pPr>
        <w:spacing w:before="100" w:beforeAutospacing="1" w:after="100" w:afterAutospacing="1" w:line="360" w:lineRule="auto"/>
        <w:contextualSpacing/>
        <w:jc w:val="both"/>
        <w:rPr>
          <w:rFonts w:ascii="Times New Roman" w:hAnsi="Times New Roman"/>
          <w:sz w:val="28"/>
          <w:szCs w:val="28"/>
        </w:rPr>
      </w:pPr>
      <w:r w:rsidRPr="00042C3F">
        <w:rPr>
          <w:rFonts w:ascii="Times New Roman" w:hAnsi="Times New Roman"/>
          <w:sz w:val="28"/>
          <w:szCs w:val="28"/>
        </w:rPr>
        <w:t xml:space="preserve">Železný šrot                                                                 </w:t>
      </w:r>
      <w:r w:rsidR="00EB5D48">
        <w:rPr>
          <w:rFonts w:ascii="Times New Roman" w:hAnsi="Times New Roman"/>
          <w:sz w:val="28"/>
          <w:szCs w:val="28"/>
        </w:rPr>
        <w:t xml:space="preserve">   </w:t>
      </w:r>
      <w:r w:rsidRPr="00042C3F">
        <w:rPr>
          <w:rFonts w:ascii="Times New Roman" w:hAnsi="Times New Roman"/>
          <w:sz w:val="28"/>
          <w:szCs w:val="28"/>
        </w:rPr>
        <w:t xml:space="preserve">  </w:t>
      </w:r>
      <w:r w:rsidR="00141FDC">
        <w:rPr>
          <w:rFonts w:ascii="Times New Roman" w:hAnsi="Times New Roman"/>
          <w:sz w:val="28"/>
          <w:szCs w:val="28"/>
        </w:rPr>
        <w:t xml:space="preserve">     </w:t>
      </w:r>
      <w:r w:rsidR="00CE2C17">
        <w:rPr>
          <w:rFonts w:ascii="Times New Roman" w:hAnsi="Times New Roman"/>
          <w:sz w:val="28"/>
          <w:szCs w:val="28"/>
        </w:rPr>
        <w:t xml:space="preserve">  </w:t>
      </w:r>
      <w:r w:rsidR="00141FDC">
        <w:rPr>
          <w:rFonts w:ascii="Times New Roman" w:hAnsi="Times New Roman"/>
          <w:sz w:val="28"/>
          <w:szCs w:val="28"/>
        </w:rPr>
        <w:t xml:space="preserve"> </w:t>
      </w:r>
      <w:r w:rsidR="00CE2C17">
        <w:rPr>
          <w:rFonts w:ascii="Times New Roman" w:hAnsi="Times New Roman"/>
          <w:sz w:val="28"/>
          <w:szCs w:val="28"/>
        </w:rPr>
        <w:t xml:space="preserve"> </w:t>
      </w:r>
      <w:r w:rsidR="00830CFF">
        <w:rPr>
          <w:rFonts w:ascii="Times New Roman" w:hAnsi="Times New Roman"/>
          <w:sz w:val="28"/>
          <w:szCs w:val="28"/>
        </w:rPr>
        <w:t xml:space="preserve"> </w:t>
      </w:r>
      <w:r w:rsidR="00F22E08">
        <w:rPr>
          <w:rFonts w:ascii="Times New Roman" w:hAnsi="Times New Roman"/>
          <w:sz w:val="28"/>
          <w:szCs w:val="28"/>
        </w:rPr>
        <w:t xml:space="preserve"> </w:t>
      </w:r>
      <w:r w:rsidR="00830CFF">
        <w:rPr>
          <w:rFonts w:ascii="Times New Roman" w:hAnsi="Times New Roman"/>
          <w:sz w:val="28"/>
          <w:szCs w:val="28"/>
        </w:rPr>
        <w:t xml:space="preserve"> 1</w:t>
      </w:r>
      <w:r w:rsidR="00EB5D48">
        <w:rPr>
          <w:rFonts w:ascii="Times New Roman" w:hAnsi="Times New Roman"/>
          <w:sz w:val="28"/>
          <w:szCs w:val="28"/>
        </w:rPr>
        <w:t>.</w:t>
      </w:r>
      <w:r w:rsidR="00830CFF">
        <w:rPr>
          <w:rFonts w:ascii="Times New Roman" w:hAnsi="Times New Roman"/>
          <w:sz w:val="28"/>
          <w:szCs w:val="28"/>
        </w:rPr>
        <w:t>5</w:t>
      </w:r>
      <w:r w:rsidRPr="00042C3F">
        <w:rPr>
          <w:rFonts w:ascii="Times New Roman" w:hAnsi="Times New Roman"/>
          <w:sz w:val="28"/>
          <w:szCs w:val="28"/>
        </w:rPr>
        <w:t>.</w:t>
      </w:r>
      <w:r w:rsidR="00CE2C17">
        <w:rPr>
          <w:rFonts w:ascii="Times New Roman" w:hAnsi="Times New Roman"/>
          <w:sz w:val="28"/>
          <w:szCs w:val="28"/>
        </w:rPr>
        <w:t xml:space="preserve"> </w:t>
      </w:r>
      <w:r w:rsidR="00F22E08">
        <w:rPr>
          <w:rFonts w:ascii="Times New Roman" w:hAnsi="Times New Roman"/>
          <w:sz w:val="28"/>
          <w:szCs w:val="28"/>
        </w:rPr>
        <w:t>– 31.5. 2022</w:t>
      </w:r>
    </w:p>
    <w:p w14:paraId="2BA0DC8C" w14:textId="57936A31" w:rsidR="00042C3F" w:rsidRPr="00042C3F" w:rsidRDefault="00042C3F" w:rsidP="00042C3F">
      <w:pPr>
        <w:spacing w:before="100" w:beforeAutospacing="1" w:after="100" w:afterAutospacing="1" w:line="360" w:lineRule="auto"/>
        <w:contextualSpacing/>
        <w:jc w:val="both"/>
        <w:rPr>
          <w:rFonts w:ascii="Times New Roman" w:hAnsi="Times New Roman"/>
          <w:sz w:val="28"/>
          <w:szCs w:val="28"/>
        </w:rPr>
      </w:pPr>
      <w:r w:rsidRPr="00042C3F">
        <w:rPr>
          <w:rFonts w:ascii="Times New Roman" w:hAnsi="Times New Roman"/>
          <w:sz w:val="28"/>
          <w:szCs w:val="28"/>
        </w:rPr>
        <w:t xml:space="preserve">Velkoobjemový odpad                         </w:t>
      </w:r>
      <w:r w:rsidR="001A67EE">
        <w:rPr>
          <w:rFonts w:ascii="Times New Roman" w:hAnsi="Times New Roman"/>
          <w:sz w:val="28"/>
          <w:szCs w:val="28"/>
        </w:rPr>
        <w:t xml:space="preserve"> </w:t>
      </w:r>
      <w:r w:rsidR="00F22E08">
        <w:rPr>
          <w:rFonts w:ascii="Times New Roman" w:hAnsi="Times New Roman"/>
          <w:sz w:val="28"/>
          <w:szCs w:val="28"/>
        </w:rPr>
        <w:t xml:space="preserve"> </w:t>
      </w:r>
      <w:r w:rsidR="00A81D7A">
        <w:rPr>
          <w:rFonts w:ascii="Times New Roman" w:hAnsi="Times New Roman"/>
          <w:sz w:val="28"/>
          <w:szCs w:val="28"/>
        </w:rPr>
        <w:t xml:space="preserve">        </w:t>
      </w:r>
      <w:r w:rsidR="00F22E08">
        <w:rPr>
          <w:rFonts w:ascii="Times New Roman" w:hAnsi="Times New Roman"/>
          <w:sz w:val="28"/>
          <w:szCs w:val="28"/>
        </w:rPr>
        <w:t xml:space="preserve"> 9. - 16.5.</w:t>
      </w:r>
      <w:r w:rsidR="001A67EE">
        <w:rPr>
          <w:rFonts w:ascii="Times New Roman" w:hAnsi="Times New Roman"/>
          <w:sz w:val="28"/>
          <w:szCs w:val="28"/>
        </w:rPr>
        <w:t xml:space="preserve"> </w:t>
      </w:r>
      <w:r w:rsidR="00EB5D48">
        <w:rPr>
          <w:rFonts w:ascii="Times New Roman" w:hAnsi="Times New Roman"/>
          <w:sz w:val="28"/>
          <w:szCs w:val="28"/>
        </w:rPr>
        <w:t>20</w:t>
      </w:r>
      <w:r w:rsidR="00141FDC">
        <w:rPr>
          <w:rFonts w:ascii="Times New Roman" w:hAnsi="Times New Roman"/>
          <w:sz w:val="28"/>
          <w:szCs w:val="28"/>
        </w:rPr>
        <w:t>2</w:t>
      </w:r>
      <w:r w:rsidR="00F22E08">
        <w:rPr>
          <w:rFonts w:ascii="Times New Roman" w:hAnsi="Times New Roman"/>
          <w:sz w:val="28"/>
          <w:szCs w:val="28"/>
        </w:rPr>
        <w:t xml:space="preserve">2 </w:t>
      </w:r>
      <w:r w:rsidR="001A67EE">
        <w:rPr>
          <w:rFonts w:ascii="Times New Roman" w:hAnsi="Times New Roman"/>
          <w:sz w:val="28"/>
          <w:szCs w:val="28"/>
        </w:rPr>
        <w:t xml:space="preserve"> </w:t>
      </w:r>
      <w:r w:rsidR="00F22E08">
        <w:rPr>
          <w:rFonts w:ascii="Times New Roman" w:hAnsi="Times New Roman"/>
          <w:sz w:val="28"/>
          <w:szCs w:val="28"/>
        </w:rPr>
        <w:t xml:space="preserve"> </w:t>
      </w:r>
      <w:r w:rsidR="00141FDC">
        <w:rPr>
          <w:rFonts w:ascii="Times New Roman" w:hAnsi="Times New Roman"/>
          <w:sz w:val="28"/>
          <w:szCs w:val="28"/>
        </w:rPr>
        <w:t>a</w:t>
      </w:r>
      <w:r w:rsidR="00F22E08">
        <w:rPr>
          <w:rFonts w:ascii="Times New Roman" w:hAnsi="Times New Roman"/>
          <w:sz w:val="28"/>
          <w:szCs w:val="28"/>
        </w:rPr>
        <w:t xml:space="preserve"> </w:t>
      </w:r>
      <w:r w:rsidR="001A67EE">
        <w:rPr>
          <w:rFonts w:ascii="Times New Roman" w:hAnsi="Times New Roman"/>
          <w:sz w:val="28"/>
          <w:szCs w:val="28"/>
        </w:rPr>
        <w:t xml:space="preserve"> </w:t>
      </w:r>
      <w:r w:rsidR="00141FDC">
        <w:rPr>
          <w:rFonts w:ascii="Times New Roman" w:hAnsi="Times New Roman"/>
          <w:sz w:val="28"/>
          <w:szCs w:val="28"/>
        </w:rPr>
        <w:t xml:space="preserve"> </w:t>
      </w:r>
      <w:r w:rsidR="00F22E08">
        <w:rPr>
          <w:rFonts w:ascii="Times New Roman" w:hAnsi="Times New Roman"/>
          <w:sz w:val="28"/>
          <w:szCs w:val="28"/>
        </w:rPr>
        <w:t>7</w:t>
      </w:r>
      <w:r w:rsidR="00EB5D48">
        <w:rPr>
          <w:rFonts w:ascii="Times New Roman" w:hAnsi="Times New Roman"/>
          <w:sz w:val="28"/>
          <w:szCs w:val="28"/>
        </w:rPr>
        <w:t>.</w:t>
      </w:r>
      <w:r w:rsidR="00F22E08">
        <w:rPr>
          <w:rFonts w:ascii="Times New Roman" w:hAnsi="Times New Roman"/>
          <w:sz w:val="28"/>
          <w:szCs w:val="28"/>
        </w:rPr>
        <w:t xml:space="preserve"> - 11</w:t>
      </w:r>
      <w:r w:rsidR="00830CFF">
        <w:rPr>
          <w:rFonts w:ascii="Times New Roman" w:hAnsi="Times New Roman"/>
          <w:sz w:val="28"/>
          <w:szCs w:val="28"/>
        </w:rPr>
        <w:t>.</w:t>
      </w:r>
      <w:r w:rsidR="00F22E08">
        <w:rPr>
          <w:rFonts w:ascii="Times New Roman" w:hAnsi="Times New Roman"/>
          <w:sz w:val="28"/>
          <w:szCs w:val="28"/>
        </w:rPr>
        <w:t xml:space="preserve">11. </w:t>
      </w:r>
      <w:r w:rsidRPr="00042C3F">
        <w:rPr>
          <w:rFonts w:ascii="Times New Roman" w:hAnsi="Times New Roman"/>
          <w:sz w:val="28"/>
          <w:szCs w:val="28"/>
        </w:rPr>
        <w:t>20</w:t>
      </w:r>
      <w:r w:rsidR="00141FDC">
        <w:rPr>
          <w:rFonts w:ascii="Times New Roman" w:hAnsi="Times New Roman"/>
          <w:sz w:val="28"/>
          <w:szCs w:val="28"/>
        </w:rPr>
        <w:t>2</w:t>
      </w:r>
      <w:r w:rsidR="00F22E08">
        <w:rPr>
          <w:rFonts w:ascii="Times New Roman" w:hAnsi="Times New Roman"/>
          <w:sz w:val="28"/>
          <w:szCs w:val="28"/>
        </w:rPr>
        <w:t>2</w:t>
      </w:r>
    </w:p>
    <w:p w14:paraId="6729AB7D" w14:textId="60C4CC00" w:rsidR="00042C3F" w:rsidRDefault="000B06E4" w:rsidP="00042C3F">
      <w:pPr>
        <w:spacing w:before="100" w:beforeAutospacing="1" w:after="100" w:afterAutospacing="1" w:line="360" w:lineRule="auto"/>
        <w:contextualSpacing/>
        <w:jc w:val="both"/>
        <w:rPr>
          <w:rFonts w:ascii="Times New Roman" w:hAnsi="Times New Roman"/>
        </w:rPr>
      </w:pPr>
      <w:r>
        <w:rPr>
          <w:rFonts w:ascii="Times New Roman" w:hAnsi="Times New Roman"/>
        </w:rPr>
        <w:t>T</w:t>
      </w:r>
      <w:r w:rsidR="00042C3F" w:rsidRPr="00042C3F">
        <w:rPr>
          <w:rFonts w:ascii="Times New Roman" w:hAnsi="Times New Roman"/>
        </w:rPr>
        <w:t>říděný odpad</w:t>
      </w:r>
      <w:r w:rsidR="00141FDC">
        <w:rPr>
          <w:rFonts w:ascii="Times New Roman" w:hAnsi="Times New Roman"/>
        </w:rPr>
        <w:t xml:space="preserve"> </w:t>
      </w:r>
      <w:r>
        <w:rPr>
          <w:rFonts w:ascii="Times New Roman" w:hAnsi="Times New Roman"/>
        </w:rPr>
        <w:t xml:space="preserve">je i nadále možné odevzdávat </w:t>
      </w:r>
      <w:r w:rsidR="00042C3F" w:rsidRPr="00042C3F">
        <w:rPr>
          <w:rFonts w:ascii="Times New Roman" w:hAnsi="Times New Roman"/>
        </w:rPr>
        <w:t xml:space="preserve">do </w:t>
      </w:r>
      <w:r w:rsidR="001451FA">
        <w:rPr>
          <w:rFonts w:ascii="Times New Roman" w:hAnsi="Times New Roman"/>
        </w:rPr>
        <w:t xml:space="preserve">velkoobjemových </w:t>
      </w:r>
      <w:r w:rsidR="00042C3F" w:rsidRPr="00042C3F">
        <w:rPr>
          <w:rFonts w:ascii="Times New Roman" w:hAnsi="Times New Roman"/>
        </w:rPr>
        <w:t>kontejnerů ve v</w:t>
      </w:r>
      <w:r w:rsidR="0072598F">
        <w:rPr>
          <w:rFonts w:ascii="Times New Roman" w:hAnsi="Times New Roman"/>
        </w:rPr>
        <w:t>ybudovaném zázemí</w:t>
      </w:r>
      <w:r w:rsidR="00042C3F" w:rsidRPr="00042C3F">
        <w:rPr>
          <w:rFonts w:ascii="Times New Roman" w:hAnsi="Times New Roman"/>
        </w:rPr>
        <w:t>, které se nachází v ulici za obchodem. Jsou zde k dispozici kontejnery na kov, oděvy, papír, plast a sklo (bílé i barevné)</w:t>
      </w:r>
      <w:r w:rsidR="00F22E08">
        <w:rPr>
          <w:rFonts w:ascii="Times New Roman" w:hAnsi="Times New Roman"/>
        </w:rPr>
        <w:t xml:space="preserve"> a olej.</w:t>
      </w:r>
      <w:r w:rsidR="00042C3F" w:rsidRPr="00042C3F">
        <w:rPr>
          <w:rFonts w:ascii="Times New Roman" w:hAnsi="Times New Roman"/>
        </w:rPr>
        <w:t xml:space="preserve"> Velký kontejner na b</w:t>
      </w:r>
      <w:r w:rsidR="0072598F">
        <w:rPr>
          <w:rFonts w:ascii="Times New Roman" w:hAnsi="Times New Roman"/>
        </w:rPr>
        <w:t>ioodpad je k dispozici</w:t>
      </w:r>
      <w:r w:rsidR="00042C3F" w:rsidRPr="00042C3F">
        <w:rPr>
          <w:rFonts w:ascii="Times New Roman" w:hAnsi="Times New Roman"/>
        </w:rPr>
        <w:t xml:space="preserve"> na stanov</w:t>
      </w:r>
      <w:r w:rsidR="0072598F">
        <w:rPr>
          <w:rFonts w:ascii="Times New Roman" w:hAnsi="Times New Roman"/>
        </w:rPr>
        <w:t>išti u bývalé požární zbrojnice v obci.</w:t>
      </w:r>
    </w:p>
    <w:p w14:paraId="78D30472" w14:textId="77777777" w:rsidR="001A67EE" w:rsidRPr="00042C3F" w:rsidRDefault="001A67EE" w:rsidP="00042C3F">
      <w:pPr>
        <w:spacing w:before="100" w:beforeAutospacing="1" w:after="100" w:afterAutospacing="1" w:line="360" w:lineRule="auto"/>
        <w:contextualSpacing/>
        <w:jc w:val="both"/>
        <w:rPr>
          <w:rFonts w:ascii="Times New Roman" w:hAnsi="Times New Roman"/>
        </w:rPr>
      </w:pPr>
    </w:p>
    <w:p w14:paraId="44A4D644" w14:textId="77777777" w:rsidR="00042C3F" w:rsidRPr="00E3380E" w:rsidRDefault="00042C3F" w:rsidP="00042C3F">
      <w:pPr>
        <w:rPr>
          <w:rFonts w:asciiTheme="majorHAnsi" w:hAnsiTheme="majorHAnsi" w:cstheme="majorHAnsi"/>
          <w:b/>
          <w:color w:val="000000" w:themeColor="text1"/>
          <w:sz w:val="16"/>
          <w:szCs w:val="16"/>
        </w:rPr>
      </w:pPr>
      <w:bookmarkStart w:id="3" w:name="_Hlk64300558"/>
    </w:p>
    <w:p w14:paraId="02BCD236" w14:textId="0A7B4541" w:rsidR="00042C3F" w:rsidRPr="00042C3F" w:rsidRDefault="00042C3F" w:rsidP="001451FA">
      <w:pPr>
        <w:jc w:val="center"/>
        <w:rPr>
          <w:rFonts w:ascii="Times New Roman" w:hAnsi="Times New Roman" w:cs="Times New Roman"/>
          <w:color w:val="000000" w:themeColor="text1"/>
          <w:sz w:val="28"/>
          <w:szCs w:val="28"/>
        </w:rPr>
      </w:pPr>
      <w:r w:rsidRPr="00042C3F">
        <w:rPr>
          <w:rFonts w:asciiTheme="majorHAnsi" w:hAnsiTheme="majorHAnsi" w:cstheme="majorHAnsi"/>
          <w:b/>
          <w:color w:val="000000" w:themeColor="text1"/>
          <w:sz w:val="32"/>
          <w:szCs w:val="32"/>
        </w:rPr>
        <w:t>Přehled sv</w:t>
      </w:r>
      <w:r w:rsidR="001451FA">
        <w:rPr>
          <w:rFonts w:asciiTheme="majorHAnsi" w:hAnsiTheme="majorHAnsi" w:cstheme="majorHAnsi"/>
          <w:b/>
          <w:color w:val="000000" w:themeColor="text1"/>
          <w:sz w:val="32"/>
          <w:szCs w:val="32"/>
        </w:rPr>
        <w:t>ozu odpadu za rok 20</w:t>
      </w:r>
      <w:r w:rsidR="00141FDC">
        <w:rPr>
          <w:rFonts w:asciiTheme="majorHAnsi" w:hAnsiTheme="majorHAnsi" w:cstheme="majorHAnsi"/>
          <w:b/>
          <w:color w:val="000000" w:themeColor="text1"/>
          <w:sz w:val="32"/>
          <w:szCs w:val="32"/>
        </w:rPr>
        <w:t>2</w:t>
      </w:r>
      <w:r w:rsidR="00F22E08">
        <w:rPr>
          <w:rFonts w:asciiTheme="majorHAnsi" w:hAnsiTheme="majorHAnsi" w:cstheme="majorHAnsi"/>
          <w:b/>
          <w:color w:val="000000" w:themeColor="text1"/>
          <w:sz w:val="32"/>
          <w:szCs w:val="32"/>
        </w:rPr>
        <w:t>2</w:t>
      </w:r>
      <w:r w:rsidR="001451FA">
        <w:rPr>
          <w:rFonts w:asciiTheme="majorHAnsi" w:hAnsiTheme="majorHAnsi" w:cstheme="majorHAnsi"/>
          <w:b/>
          <w:color w:val="000000" w:themeColor="text1"/>
          <w:sz w:val="32"/>
          <w:szCs w:val="32"/>
        </w:rPr>
        <w:t xml:space="preserve"> v číslech</w:t>
      </w:r>
    </w:p>
    <w:p w14:paraId="444CFCE9" w14:textId="6431A78A" w:rsidR="00042C3F" w:rsidRPr="0004716C" w:rsidRDefault="00042C3F" w:rsidP="0004716C">
      <w:pPr>
        <w:jc w:val="center"/>
        <w:rPr>
          <w:rFonts w:ascii="Times New Roman" w:hAnsi="Times New Roman" w:cs="Times New Roman"/>
        </w:rPr>
      </w:pPr>
      <w:r w:rsidRPr="00042C3F">
        <w:rPr>
          <w:rFonts w:ascii="Times New Roman" w:hAnsi="Times New Roman" w:cs="Times New Roman"/>
        </w:rPr>
        <w:t>(dle firmy FCC Znojmo a FCC Únanov)</w:t>
      </w:r>
    </w:p>
    <w:p w14:paraId="588F3F79" w14:textId="77777777" w:rsidR="00042C3F" w:rsidRPr="00042C3F" w:rsidRDefault="00042C3F" w:rsidP="00042C3F">
      <w:r w:rsidRPr="00042C3F">
        <w:t xml:space="preserve">                                                      </w:t>
      </w:r>
    </w:p>
    <w:tbl>
      <w:tblPr>
        <w:tblStyle w:val="Mkatabulky"/>
        <w:tblW w:w="0" w:type="auto"/>
        <w:tblLook w:val="04A0" w:firstRow="1" w:lastRow="0" w:firstColumn="1" w:lastColumn="0" w:noHBand="0" w:noVBand="1"/>
      </w:tblPr>
      <w:tblGrid>
        <w:gridCol w:w="8642"/>
      </w:tblGrid>
      <w:tr w:rsidR="00042C3F" w:rsidRPr="00042C3F" w14:paraId="5CDA650D" w14:textId="77777777" w:rsidTr="001451FA">
        <w:trPr>
          <w:trHeight w:val="435"/>
        </w:trPr>
        <w:tc>
          <w:tcPr>
            <w:tcW w:w="8642" w:type="dxa"/>
          </w:tcPr>
          <w:p w14:paraId="0A82F414" w14:textId="77777777" w:rsidR="00042C3F" w:rsidRPr="00042C3F" w:rsidRDefault="00042C3F" w:rsidP="00042C3F">
            <w:pPr>
              <w:rPr>
                <w:rFonts w:ascii="Times New Roman" w:hAnsi="Times New Roman" w:cs="Times New Roman"/>
                <w:b/>
              </w:rPr>
            </w:pPr>
            <w:r w:rsidRPr="00042C3F">
              <w:rPr>
                <w:rFonts w:ascii="Times New Roman" w:hAnsi="Times New Roman" w:cs="Times New Roman"/>
                <w:b/>
              </w:rPr>
              <w:t xml:space="preserve">Název odpadu                                               Výdaje                                  Příjmy  </w:t>
            </w:r>
          </w:p>
        </w:tc>
      </w:tr>
      <w:tr w:rsidR="00042C3F" w:rsidRPr="00042C3F" w14:paraId="2397EF2C" w14:textId="77777777" w:rsidTr="00B27D37">
        <w:tc>
          <w:tcPr>
            <w:tcW w:w="8642" w:type="dxa"/>
          </w:tcPr>
          <w:p w14:paraId="41638FFF" w14:textId="697DDE61" w:rsidR="00042C3F" w:rsidRPr="00042C3F" w:rsidRDefault="00042C3F" w:rsidP="00042C3F">
            <w:pPr>
              <w:rPr>
                <w:rFonts w:ascii="Times New Roman" w:hAnsi="Times New Roman" w:cs="Times New Roman"/>
              </w:rPr>
            </w:pPr>
            <w:r w:rsidRPr="00042C3F">
              <w:rPr>
                <w:rFonts w:ascii="Times New Roman" w:hAnsi="Times New Roman" w:cs="Times New Roman"/>
              </w:rPr>
              <w:t>Plasty                                         4,</w:t>
            </w:r>
            <w:r w:rsidR="001A67EE">
              <w:rPr>
                <w:rFonts w:ascii="Times New Roman" w:hAnsi="Times New Roman" w:cs="Times New Roman"/>
              </w:rPr>
              <w:t>3868</w:t>
            </w:r>
            <w:r w:rsidRPr="00042C3F">
              <w:rPr>
                <w:rFonts w:ascii="Times New Roman" w:hAnsi="Times New Roman" w:cs="Times New Roman"/>
              </w:rPr>
              <w:t xml:space="preserve"> t                               Třídění odpadu    </w:t>
            </w:r>
            <w:r w:rsidR="00AE21E0">
              <w:rPr>
                <w:rFonts w:ascii="Times New Roman" w:hAnsi="Times New Roman" w:cs="Times New Roman"/>
              </w:rPr>
              <w:t>34</w:t>
            </w:r>
            <w:r w:rsidRPr="00042C3F">
              <w:rPr>
                <w:rFonts w:ascii="Times New Roman" w:hAnsi="Times New Roman" w:cs="Times New Roman"/>
              </w:rPr>
              <w:t> </w:t>
            </w:r>
            <w:r w:rsidR="00AE21E0">
              <w:rPr>
                <w:rFonts w:ascii="Times New Roman" w:hAnsi="Times New Roman" w:cs="Times New Roman"/>
              </w:rPr>
              <w:t>933</w:t>
            </w:r>
            <w:r w:rsidRPr="00042C3F">
              <w:rPr>
                <w:rFonts w:ascii="Times New Roman" w:hAnsi="Times New Roman" w:cs="Times New Roman"/>
              </w:rPr>
              <w:t xml:space="preserve"> Kč                         </w:t>
            </w:r>
          </w:p>
        </w:tc>
      </w:tr>
      <w:tr w:rsidR="00042C3F" w:rsidRPr="00042C3F" w14:paraId="403C414B" w14:textId="77777777" w:rsidTr="00B27D37">
        <w:tc>
          <w:tcPr>
            <w:tcW w:w="8642" w:type="dxa"/>
          </w:tcPr>
          <w:p w14:paraId="16BF340B" w14:textId="711CCE84"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Papír                                          </w:t>
            </w:r>
            <w:r w:rsidR="001A67EE">
              <w:rPr>
                <w:rFonts w:ascii="Times New Roman" w:hAnsi="Times New Roman" w:cs="Times New Roman"/>
              </w:rPr>
              <w:t>3</w:t>
            </w:r>
            <w:r w:rsidRPr="00042C3F">
              <w:rPr>
                <w:rFonts w:ascii="Times New Roman" w:hAnsi="Times New Roman" w:cs="Times New Roman"/>
              </w:rPr>
              <w:t>,</w:t>
            </w:r>
            <w:r w:rsidR="001A67EE">
              <w:rPr>
                <w:rFonts w:ascii="Times New Roman" w:hAnsi="Times New Roman" w:cs="Times New Roman"/>
              </w:rPr>
              <w:t>9163</w:t>
            </w:r>
            <w:r w:rsidRPr="00042C3F">
              <w:rPr>
                <w:rFonts w:ascii="Times New Roman" w:hAnsi="Times New Roman" w:cs="Times New Roman"/>
              </w:rPr>
              <w:t xml:space="preserve"> t                                </w:t>
            </w:r>
            <w:r w:rsidR="00AE21E0">
              <w:rPr>
                <w:rFonts w:ascii="Times New Roman" w:hAnsi="Times New Roman" w:cs="Times New Roman"/>
              </w:rPr>
              <w:t xml:space="preserve">         </w:t>
            </w:r>
            <w:r w:rsidRPr="00042C3F">
              <w:rPr>
                <w:rFonts w:ascii="Times New Roman" w:hAnsi="Times New Roman" w:cs="Times New Roman"/>
              </w:rPr>
              <w:t xml:space="preserve">       </w:t>
            </w:r>
            <w:r w:rsidR="00AE21E0">
              <w:rPr>
                <w:rFonts w:ascii="Times New Roman" w:hAnsi="Times New Roman" w:cs="Times New Roman"/>
              </w:rPr>
              <w:t xml:space="preserve">      </w:t>
            </w:r>
            <w:r w:rsidRPr="00042C3F">
              <w:rPr>
                <w:rFonts w:ascii="Times New Roman" w:hAnsi="Times New Roman" w:cs="Times New Roman"/>
              </w:rPr>
              <w:t xml:space="preserve">                            </w:t>
            </w:r>
          </w:p>
        </w:tc>
      </w:tr>
      <w:tr w:rsidR="00042C3F" w:rsidRPr="00042C3F" w14:paraId="70D13E4D" w14:textId="77777777" w:rsidTr="00B27D37">
        <w:tc>
          <w:tcPr>
            <w:tcW w:w="8642" w:type="dxa"/>
          </w:tcPr>
          <w:p w14:paraId="62A1B608" w14:textId="4F4504AB"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Oděvy                                        </w:t>
            </w:r>
            <w:r w:rsidR="001A67EE">
              <w:rPr>
                <w:rFonts w:ascii="Times New Roman" w:hAnsi="Times New Roman" w:cs="Times New Roman"/>
              </w:rPr>
              <w:t>0</w:t>
            </w:r>
            <w:r w:rsidRPr="00042C3F">
              <w:rPr>
                <w:rFonts w:ascii="Times New Roman" w:hAnsi="Times New Roman" w:cs="Times New Roman"/>
              </w:rPr>
              <w:t>,</w:t>
            </w:r>
            <w:r w:rsidR="001A67EE">
              <w:rPr>
                <w:rFonts w:ascii="Times New Roman" w:hAnsi="Times New Roman" w:cs="Times New Roman"/>
              </w:rPr>
              <w:t>9067</w:t>
            </w:r>
            <w:r w:rsidRPr="00042C3F">
              <w:rPr>
                <w:rFonts w:ascii="Times New Roman" w:hAnsi="Times New Roman" w:cs="Times New Roman"/>
              </w:rPr>
              <w:t xml:space="preserve"> t </w:t>
            </w:r>
            <w:r w:rsidR="00E76D5C">
              <w:rPr>
                <w:rFonts w:ascii="Times New Roman" w:hAnsi="Times New Roman" w:cs="Times New Roman"/>
              </w:rPr>
              <w:t xml:space="preserve">                              </w:t>
            </w:r>
          </w:p>
        </w:tc>
      </w:tr>
      <w:tr w:rsidR="00042C3F" w:rsidRPr="00042C3F" w14:paraId="63E91560" w14:textId="77777777" w:rsidTr="00B27D37">
        <w:tc>
          <w:tcPr>
            <w:tcW w:w="8642" w:type="dxa"/>
          </w:tcPr>
          <w:p w14:paraId="264FF14E" w14:textId="33AAB56F"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Kovy                                          </w:t>
            </w:r>
            <w:r w:rsidR="001A67EE">
              <w:rPr>
                <w:rFonts w:ascii="Times New Roman" w:hAnsi="Times New Roman" w:cs="Times New Roman"/>
              </w:rPr>
              <w:t>2</w:t>
            </w:r>
            <w:r w:rsidRPr="00042C3F">
              <w:rPr>
                <w:rFonts w:ascii="Times New Roman" w:hAnsi="Times New Roman" w:cs="Times New Roman"/>
              </w:rPr>
              <w:t>,</w:t>
            </w:r>
            <w:r w:rsidR="001A67EE">
              <w:rPr>
                <w:rFonts w:ascii="Times New Roman" w:hAnsi="Times New Roman" w:cs="Times New Roman"/>
              </w:rPr>
              <w:t>3284</w:t>
            </w:r>
            <w:r w:rsidRPr="00042C3F">
              <w:rPr>
                <w:rFonts w:ascii="Times New Roman" w:hAnsi="Times New Roman" w:cs="Times New Roman"/>
              </w:rPr>
              <w:t xml:space="preserve"> t                                                                                      </w:t>
            </w:r>
          </w:p>
        </w:tc>
      </w:tr>
      <w:tr w:rsidR="00042C3F" w:rsidRPr="00042C3F" w14:paraId="32ED0AD5" w14:textId="77777777" w:rsidTr="00B27D37">
        <w:tc>
          <w:tcPr>
            <w:tcW w:w="8642" w:type="dxa"/>
          </w:tcPr>
          <w:p w14:paraId="7FE5EE1F" w14:textId="0BAB7262"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Velkoobjemový odpad            </w:t>
            </w:r>
            <w:r w:rsidR="00882A5E">
              <w:rPr>
                <w:rFonts w:ascii="Times New Roman" w:hAnsi="Times New Roman" w:cs="Times New Roman"/>
              </w:rPr>
              <w:t xml:space="preserve">  </w:t>
            </w:r>
            <w:r w:rsidR="001A67EE">
              <w:rPr>
                <w:rFonts w:ascii="Times New Roman" w:hAnsi="Times New Roman" w:cs="Times New Roman"/>
              </w:rPr>
              <w:t>7</w:t>
            </w:r>
            <w:r w:rsidRPr="00042C3F">
              <w:rPr>
                <w:rFonts w:ascii="Times New Roman" w:hAnsi="Times New Roman" w:cs="Times New Roman"/>
              </w:rPr>
              <w:t>,</w:t>
            </w:r>
            <w:r w:rsidR="001A67EE">
              <w:rPr>
                <w:rFonts w:ascii="Times New Roman" w:hAnsi="Times New Roman" w:cs="Times New Roman"/>
              </w:rPr>
              <w:t>5500</w:t>
            </w:r>
            <w:r w:rsidRPr="00042C3F">
              <w:rPr>
                <w:rFonts w:ascii="Times New Roman" w:hAnsi="Times New Roman" w:cs="Times New Roman"/>
              </w:rPr>
              <w:t xml:space="preserve"> t    </w:t>
            </w:r>
            <w:r w:rsidR="00830CFF">
              <w:rPr>
                <w:rFonts w:ascii="Times New Roman" w:hAnsi="Times New Roman" w:cs="Times New Roman"/>
              </w:rPr>
              <w:t xml:space="preserve"> </w:t>
            </w:r>
            <w:r w:rsidRPr="00042C3F">
              <w:rPr>
                <w:rFonts w:ascii="Times New Roman" w:hAnsi="Times New Roman" w:cs="Times New Roman"/>
              </w:rPr>
              <w:t xml:space="preserve"> </w:t>
            </w:r>
            <w:r w:rsidR="00AE21E0">
              <w:rPr>
                <w:rFonts w:ascii="Times New Roman" w:hAnsi="Times New Roman" w:cs="Times New Roman"/>
              </w:rPr>
              <w:t xml:space="preserve"> 8</w:t>
            </w:r>
            <w:r w:rsidRPr="00042C3F">
              <w:rPr>
                <w:rFonts w:ascii="Times New Roman" w:hAnsi="Times New Roman" w:cs="Times New Roman"/>
              </w:rPr>
              <w:t> </w:t>
            </w:r>
            <w:r w:rsidR="00AE21E0">
              <w:rPr>
                <w:rFonts w:ascii="Times New Roman" w:hAnsi="Times New Roman" w:cs="Times New Roman"/>
              </w:rPr>
              <w:t>201</w:t>
            </w:r>
            <w:r w:rsidRPr="00042C3F">
              <w:rPr>
                <w:rFonts w:ascii="Times New Roman" w:hAnsi="Times New Roman" w:cs="Times New Roman"/>
              </w:rPr>
              <w:t xml:space="preserve"> Kč </w:t>
            </w:r>
          </w:p>
        </w:tc>
      </w:tr>
      <w:tr w:rsidR="00042C3F" w:rsidRPr="00042C3F" w14:paraId="0F020474" w14:textId="77777777" w:rsidTr="00B27D37">
        <w:tc>
          <w:tcPr>
            <w:tcW w:w="8642" w:type="dxa"/>
          </w:tcPr>
          <w:p w14:paraId="4AC552B0" w14:textId="50FFC62D" w:rsidR="00042C3F" w:rsidRPr="00042C3F" w:rsidRDefault="00042C3F" w:rsidP="00042C3F">
            <w:pPr>
              <w:rPr>
                <w:rFonts w:ascii="Times New Roman" w:hAnsi="Times New Roman" w:cs="Times New Roman"/>
              </w:rPr>
            </w:pPr>
            <w:r w:rsidRPr="00042C3F">
              <w:rPr>
                <w:rFonts w:ascii="Times New Roman" w:hAnsi="Times New Roman" w:cs="Times New Roman"/>
              </w:rPr>
              <w:t>Pneumatiky                               0,</w:t>
            </w:r>
            <w:r w:rsidR="001A67EE">
              <w:rPr>
                <w:rFonts w:ascii="Times New Roman" w:hAnsi="Times New Roman" w:cs="Times New Roman"/>
              </w:rPr>
              <w:t>20</w:t>
            </w:r>
            <w:r w:rsidR="00830CFF">
              <w:rPr>
                <w:rFonts w:ascii="Times New Roman" w:hAnsi="Times New Roman" w:cs="Times New Roman"/>
              </w:rPr>
              <w:t>00</w:t>
            </w:r>
            <w:r w:rsidRPr="00042C3F">
              <w:rPr>
                <w:rFonts w:ascii="Times New Roman" w:hAnsi="Times New Roman" w:cs="Times New Roman"/>
              </w:rPr>
              <w:t xml:space="preserve"> t </w:t>
            </w:r>
          </w:p>
        </w:tc>
      </w:tr>
      <w:tr w:rsidR="00042C3F" w:rsidRPr="00042C3F" w14:paraId="30262823" w14:textId="77777777" w:rsidTr="00B27D37">
        <w:tc>
          <w:tcPr>
            <w:tcW w:w="8642" w:type="dxa"/>
          </w:tcPr>
          <w:p w14:paraId="5B7199CD" w14:textId="25A36D58" w:rsidR="00042C3F" w:rsidRPr="00042C3F" w:rsidRDefault="00042C3F" w:rsidP="00042C3F">
            <w:pPr>
              <w:rPr>
                <w:rFonts w:ascii="Times New Roman" w:hAnsi="Times New Roman" w:cs="Times New Roman"/>
              </w:rPr>
            </w:pPr>
            <w:r w:rsidRPr="00042C3F">
              <w:rPr>
                <w:rFonts w:ascii="Times New Roman" w:hAnsi="Times New Roman" w:cs="Times New Roman"/>
              </w:rPr>
              <w:t>Nebezpečný odpad                    0,</w:t>
            </w:r>
            <w:r w:rsidR="001A67EE">
              <w:rPr>
                <w:rFonts w:ascii="Times New Roman" w:hAnsi="Times New Roman" w:cs="Times New Roman"/>
              </w:rPr>
              <w:t>1050</w:t>
            </w:r>
            <w:r w:rsidRPr="00042C3F">
              <w:rPr>
                <w:rFonts w:ascii="Times New Roman" w:hAnsi="Times New Roman" w:cs="Times New Roman"/>
              </w:rPr>
              <w:t xml:space="preserve"> t    </w:t>
            </w:r>
            <w:r w:rsidR="00830CFF">
              <w:rPr>
                <w:rFonts w:ascii="Times New Roman" w:hAnsi="Times New Roman" w:cs="Times New Roman"/>
              </w:rPr>
              <w:t xml:space="preserve"> </w:t>
            </w:r>
            <w:r w:rsidRPr="00042C3F">
              <w:rPr>
                <w:rFonts w:ascii="Times New Roman" w:hAnsi="Times New Roman" w:cs="Times New Roman"/>
              </w:rPr>
              <w:t xml:space="preserve"> </w:t>
            </w:r>
            <w:r w:rsidR="00AE21E0">
              <w:rPr>
                <w:rFonts w:ascii="Times New Roman" w:hAnsi="Times New Roman" w:cs="Times New Roman"/>
              </w:rPr>
              <w:t>25</w:t>
            </w:r>
            <w:r w:rsidRPr="00042C3F">
              <w:rPr>
                <w:rFonts w:ascii="Times New Roman" w:hAnsi="Times New Roman" w:cs="Times New Roman"/>
              </w:rPr>
              <w:t xml:space="preserve"> </w:t>
            </w:r>
            <w:r w:rsidR="00AE21E0">
              <w:rPr>
                <w:rFonts w:ascii="Times New Roman" w:hAnsi="Times New Roman" w:cs="Times New Roman"/>
              </w:rPr>
              <w:t>890</w:t>
            </w:r>
            <w:r w:rsidRPr="00042C3F">
              <w:rPr>
                <w:rFonts w:ascii="Times New Roman" w:hAnsi="Times New Roman" w:cs="Times New Roman"/>
              </w:rPr>
              <w:t xml:space="preserve"> Kč</w:t>
            </w:r>
          </w:p>
        </w:tc>
      </w:tr>
      <w:tr w:rsidR="00042C3F" w:rsidRPr="00042C3F" w14:paraId="7086077B" w14:textId="77777777" w:rsidTr="00B27D37">
        <w:tc>
          <w:tcPr>
            <w:tcW w:w="8642" w:type="dxa"/>
          </w:tcPr>
          <w:p w14:paraId="42DE9850" w14:textId="158C4EC5" w:rsidR="00042C3F" w:rsidRPr="00042C3F" w:rsidRDefault="00042C3F" w:rsidP="00042C3F">
            <w:pPr>
              <w:rPr>
                <w:rFonts w:ascii="Times New Roman" w:hAnsi="Times New Roman" w:cs="Times New Roman"/>
              </w:rPr>
            </w:pPr>
            <w:r w:rsidRPr="00042C3F">
              <w:rPr>
                <w:rFonts w:ascii="Times New Roman" w:hAnsi="Times New Roman" w:cs="Times New Roman"/>
              </w:rPr>
              <w:t>Sklo                                           2,</w:t>
            </w:r>
            <w:r w:rsidR="00830CFF">
              <w:rPr>
                <w:rFonts w:ascii="Times New Roman" w:hAnsi="Times New Roman" w:cs="Times New Roman"/>
              </w:rPr>
              <w:t>0</w:t>
            </w:r>
            <w:r w:rsidR="001A67EE">
              <w:rPr>
                <w:rFonts w:ascii="Times New Roman" w:hAnsi="Times New Roman" w:cs="Times New Roman"/>
              </w:rPr>
              <w:t>993</w:t>
            </w:r>
            <w:r w:rsidRPr="00042C3F">
              <w:rPr>
                <w:rFonts w:ascii="Times New Roman" w:hAnsi="Times New Roman" w:cs="Times New Roman"/>
              </w:rPr>
              <w:t xml:space="preserve"> t </w:t>
            </w:r>
          </w:p>
        </w:tc>
      </w:tr>
      <w:tr w:rsidR="00042C3F" w:rsidRPr="00042C3F" w14:paraId="1A54D9E9" w14:textId="77777777" w:rsidTr="00B27D37">
        <w:tc>
          <w:tcPr>
            <w:tcW w:w="8642" w:type="dxa"/>
          </w:tcPr>
          <w:p w14:paraId="60D9F264" w14:textId="4D4533B0"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Směsný komunální odpad       </w:t>
            </w:r>
            <w:r w:rsidR="001A67EE">
              <w:rPr>
                <w:rFonts w:ascii="Times New Roman" w:hAnsi="Times New Roman" w:cs="Times New Roman"/>
              </w:rPr>
              <w:t>54</w:t>
            </w:r>
            <w:r w:rsidRPr="00042C3F">
              <w:rPr>
                <w:rFonts w:ascii="Times New Roman" w:hAnsi="Times New Roman" w:cs="Times New Roman"/>
              </w:rPr>
              <w:t>,</w:t>
            </w:r>
            <w:r w:rsidR="001A67EE">
              <w:rPr>
                <w:rFonts w:ascii="Times New Roman" w:hAnsi="Times New Roman" w:cs="Times New Roman"/>
              </w:rPr>
              <w:t>7207</w:t>
            </w:r>
            <w:r w:rsidRPr="00042C3F">
              <w:rPr>
                <w:rFonts w:ascii="Times New Roman" w:hAnsi="Times New Roman" w:cs="Times New Roman"/>
              </w:rPr>
              <w:t xml:space="preserve"> t    </w:t>
            </w:r>
            <w:r w:rsidR="00882A5E">
              <w:rPr>
                <w:rFonts w:ascii="Times New Roman" w:hAnsi="Times New Roman" w:cs="Times New Roman"/>
              </w:rPr>
              <w:t>1</w:t>
            </w:r>
            <w:r w:rsidR="00AE21E0">
              <w:rPr>
                <w:rFonts w:ascii="Times New Roman" w:hAnsi="Times New Roman" w:cs="Times New Roman"/>
              </w:rPr>
              <w:t>61</w:t>
            </w:r>
            <w:r w:rsidRPr="00042C3F">
              <w:rPr>
                <w:rFonts w:ascii="Times New Roman" w:hAnsi="Times New Roman" w:cs="Times New Roman"/>
              </w:rPr>
              <w:t> </w:t>
            </w:r>
            <w:r w:rsidR="00AE21E0">
              <w:rPr>
                <w:rFonts w:ascii="Times New Roman" w:hAnsi="Times New Roman" w:cs="Times New Roman"/>
              </w:rPr>
              <w:t>339</w:t>
            </w:r>
            <w:r w:rsidRPr="00042C3F">
              <w:rPr>
                <w:rFonts w:ascii="Times New Roman" w:hAnsi="Times New Roman" w:cs="Times New Roman"/>
              </w:rPr>
              <w:t xml:space="preserve"> Kč                         </w:t>
            </w:r>
            <w:r w:rsidR="00AE21E0">
              <w:rPr>
                <w:rFonts w:ascii="Times New Roman" w:hAnsi="Times New Roman" w:cs="Times New Roman"/>
              </w:rPr>
              <w:t xml:space="preserve">   </w:t>
            </w:r>
            <w:r w:rsidRPr="00042C3F">
              <w:rPr>
                <w:rFonts w:ascii="Times New Roman" w:hAnsi="Times New Roman" w:cs="Times New Roman"/>
              </w:rPr>
              <w:t xml:space="preserve">       </w:t>
            </w:r>
            <w:r w:rsidR="00AE21E0">
              <w:rPr>
                <w:rFonts w:ascii="Times New Roman" w:hAnsi="Times New Roman" w:cs="Times New Roman"/>
              </w:rPr>
              <w:t>207</w:t>
            </w:r>
            <w:r w:rsidRPr="00042C3F">
              <w:rPr>
                <w:rFonts w:ascii="Times New Roman" w:hAnsi="Times New Roman" w:cs="Times New Roman"/>
              </w:rPr>
              <w:t> </w:t>
            </w:r>
            <w:r w:rsidR="00AE21E0">
              <w:rPr>
                <w:rFonts w:ascii="Times New Roman" w:hAnsi="Times New Roman" w:cs="Times New Roman"/>
              </w:rPr>
              <w:t>602</w:t>
            </w:r>
            <w:r w:rsidRPr="00042C3F">
              <w:rPr>
                <w:rFonts w:ascii="Times New Roman" w:hAnsi="Times New Roman" w:cs="Times New Roman"/>
              </w:rPr>
              <w:t xml:space="preserve"> Kč                                                                          </w:t>
            </w:r>
          </w:p>
          <w:p w14:paraId="2434D825" w14:textId="26B39C06"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                                                                                                          P</w:t>
            </w:r>
            <w:r w:rsidRPr="00042C3F">
              <w:rPr>
                <w:rFonts w:ascii="Times New Roman" w:hAnsi="Times New Roman" w:cs="Times New Roman"/>
                <w:sz w:val="20"/>
                <w:szCs w:val="20"/>
              </w:rPr>
              <w:t>oplatek (</w:t>
            </w:r>
            <w:r w:rsidR="001A67EE">
              <w:rPr>
                <w:rFonts w:ascii="Times New Roman" w:hAnsi="Times New Roman" w:cs="Times New Roman"/>
                <w:sz w:val="20"/>
                <w:szCs w:val="20"/>
              </w:rPr>
              <w:t>80</w:t>
            </w:r>
            <w:r w:rsidRPr="00042C3F">
              <w:rPr>
                <w:rFonts w:ascii="Times New Roman" w:hAnsi="Times New Roman" w:cs="Times New Roman"/>
                <w:sz w:val="20"/>
                <w:szCs w:val="20"/>
              </w:rPr>
              <w:t>0 Kč/osoba)</w:t>
            </w:r>
            <w:r w:rsidRPr="00042C3F">
              <w:rPr>
                <w:rFonts w:ascii="Times New Roman" w:hAnsi="Times New Roman" w:cs="Times New Roman"/>
              </w:rPr>
              <w:t xml:space="preserve">  </w:t>
            </w:r>
          </w:p>
        </w:tc>
      </w:tr>
      <w:tr w:rsidR="00042C3F" w:rsidRPr="00042C3F" w14:paraId="482BD553" w14:textId="77777777" w:rsidTr="00B27D37">
        <w:tc>
          <w:tcPr>
            <w:tcW w:w="8642" w:type="dxa"/>
          </w:tcPr>
          <w:p w14:paraId="44388AA6" w14:textId="18918C03" w:rsidR="00042C3F" w:rsidRPr="00042C3F" w:rsidRDefault="00042C3F" w:rsidP="00042C3F">
            <w:pPr>
              <w:rPr>
                <w:rFonts w:ascii="Times New Roman" w:hAnsi="Times New Roman" w:cs="Times New Roman"/>
              </w:rPr>
            </w:pPr>
            <w:r w:rsidRPr="00042C3F">
              <w:rPr>
                <w:rFonts w:ascii="Times New Roman" w:hAnsi="Times New Roman" w:cs="Times New Roman"/>
              </w:rPr>
              <w:t xml:space="preserve">Bioodpad                       </w:t>
            </w:r>
            <w:r w:rsidR="0072598F">
              <w:rPr>
                <w:rFonts w:ascii="Times New Roman" w:hAnsi="Times New Roman" w:cs="Times New Roman"/>
              </w:rPr>
              <w:t xml:space="preserve">                             </w:t>
            </w:r>
            <w:r w:rsidR="00AE21E0">
              <w:rPr>
                <w:rFonts w:ascii="Times New Roman" w:hAnsi="Times New Roman" w:cs="Times New Roman"/>
              </w:rPr>
              <w:t xml:space="preserve">  92</w:t>
            </w:r>
            <w:r w:rsidRPr="00042C3F">
              <w:rPr>
                <w:rFonts w:ascii="Times New Roman" w:hAnsi="Times New Roman" w:cs="Times New Roman"/>
              </w:rPr>
              <w:t> </w:t>
            </w:r>
            <w:r w:rsidR="00AE21E0">
              <w:rPr>
                <w:rFonts w:ascii="Times New Roman" w:hAnsi="Times New Roman" w:cs="Times New Roman"/>
              </w:rPr>
              <w:t>160</w:t>
            </w:r>
            <w:r w:rsidRPr="00042C3F">
              <w:rPr>
                <w:rFonts w:ascii="Times New Roman" w:hAnsi="Times New Roman" w:cs="Times New Roman"/>
              </w:rPr>
              <w:t xml:space="preserve"> Kč                    </w:t>
            </w:r>
          </w:p>
        </w:tc>
      </w:tr>
      <w:tr w:rsidR="00042C3F" w:rsidRPr="00042C3F" w14:paraId="275F12E0" w14:textId="77777777" w:rsidTr="00B27D37">
        <w:tc>
          <w:tcPr>
            <w:tcW w:w="8642" w:type="dxa"/>
          </w:tcPr>
          <w:p w14:paraId="54A3B4E2" w14:textId="1A5E8A5F" w:rsidR="00B801EE" w:rsidRPr="00042C3F" w:rsidRDefault="00B801EE" w:rsidP="00042C3F">
            <w:pPr>
              <w:rPr>
                <w:rFonts w:ascii="Times New Roman" w:hAnsi="Times New Roman" w:cs="Times New Roman"/>
                <w:b/>
              </w:rPr>
            </w:pPr>
            <w:r>
              <w:rPr>
                <w:rFonts w:ascii="Times New Roman" w:hAnsi="Times New Roman" w:cs="Times New Roman"/>
                <w:b/>
              </w:rPr>
              <w:t>CELKEM</w:t>
            </w:r>
            <w:r w:rsidR="00042C3F" w:rsidRPr="00042C3F">
              <w:rPr>
                <w:rFonts w:ascii="Times New Roman" w:hAnsi="Times New Roman" w:cs="Times New Roman"/>
                <w:b/>
              </w:rPr>
              <w:t xml:space="preserve">                       </w:t>
            </w:r>
            <w:r>
              <w:rPr>
                <w:rFonts w:ascii="Times New Roman" w:hAnsi="Times New Roman" w:cs="Times New Roman"/>
                <w:b/>
              </w:rPr>
              <w:t xml:space="preserve">                         </w:t>
            </w:r>
            <w:r w:rsidR="00016D17">
              <w:rPr>
                <w:rFonts w:ascii="Times New Roman" w:hAnsi="Times New Roman" w:cs="Times New Roman"/>
                <w:b/>
              </w:rPr>
              <w:t xml:space="preserve"> </w:t>
            </w:r>
            <w:r w:rsidR="0072598F">
              <w:rPr>
                <w:rFonts w:ascii="Times New Roman" w:hAnsi="Times New Roman" w:cs="Times New Roman"/>
                <w:b/>
              </w:rPr>
              <w:t xml:space="preserve"> </w:t>
            </w:r>
            <w:r w:rsidR="00AE21E0">
              <w:rPr>
                <w:rFonts w:ascii="Times New Roman" w:hAnsi="Times New Roman" w:cs="Times New Roman"/>
                <w:b/>
              </w:rPr>
              <w:t>287</w:t>
            </w:r>
            <w:r w:rsidR="00042C3F" w:rsidRPr="00042C3F">
              <w:rPr>
                <w:rFonts w:ascii="Times New Roman" w:hAnsi="Times New Roman" w:cs="Times New Roman"/>
                <w:b/>
              </w:rPr>
              <w:t> </w:t>
            </w:r>
            <w:r w:rsidR="00AE21E0">
              <w:rPr>
                <w:rFonts w:ascii="Times New Roman" w:hAnsi="Times New Roman" w:cs="Times New Roman"/>
                <w:b/>
              </w:rPr>
              <w:t>590</w:t>
            </w:r>
            <w:r w:rsidR="00042C3F" w:rsidRPr="00042C3F">
              <w:rPr>
                <w:rFonts w:ascii="Times New Roman" w:hAnsi="Times New Roman" w:cs="Times New Roman"/>
                <w:b/>
              </w:rPr>
              <w:t xml:space="preserve"> Kč                                  </w:t>
            </w:r>
            <w:r w:rsidR="00CC10A9">
              <w:rPr>
                <w:rFonts w:ascii="Times New Roman" w:hAnsi="Times New Roman" w:cs="Times New Roman"/>
                <w:b/>
              </w:rPr>
              <w:t>2</w:t>
            </w:r>
            <w:r w:rsidR="00AE21E0">
              <w:rPr>
                <w:rFonts w:ascii="Times New Roman" w:hAnsi="Times New Roman" w:cs="Times New Roman"/>
                <w:b/>
              </w:rPr>
              <w:t>4</w:t>
            </w:r>
            <w:r w:rsidR="00CC10A9">
              <w:rPr>
                <w:rFonts w:ascii="Times New Roman" w:hAnsi="Times New Roman" w:cs="Times New Roman"/>
                <w:b/>
              </w:rPr>
              <w:t>2</w:t>
            </w:r>
            <w:r w:rsidR="0070248F">
              <w:rPr>
                <w:rFonts w:ascii="Times New Roman" w:hAnsi="Times New Roman" w:cs="Times New Roman"/>
                <w:b/>
              </w:rPr>
              <w:t> </w:t>
            </w:r>
            <w:r w:rsidR="004E4268">
              <w:rPr>
                <w:rFonts w:ascii="Times New Roman" w:hAnsi="Times New Roman" w:cs="Times New Roman"/>
                <w:b/>
              </w:rPr>
              <w:t>535</w:t>
            </w:r>
            <w:r w:rsidR="0070248F">
              <w:rPr>
                <w:rFonts w:ascii="Times New Roman" w:hAnsi="Times New Roman" w:cs="Times New Roman"/>
                <w:b/>
              </w:rPr>
              <w:t xml:space="preserve"> </w:t>
            </w:r>
            <w:r w:rsidR="00042C3F" w:rsidRPr="00042C3F">
              <w:rPr>
                <w:rFonts w:ascii="Times New Roman" w:hAnsi="Times New Roman" w:cs="Times New Roman"/>
                <w:b/>
              </w:rPr>
              <w:t>Kč</w:t>
            </w:r>
          </w:p>
        </w:tc>
      </w:tr>
      <w:tr w:rsidR="00042C3F" w:rsidRPr="00042C3F" w14:paraId="65A95D53" w14:textId="77777777" w:rsidTr="00B27D37">
        <w:tc>
          <w:tcPr>
            <w:tcW w:w="8642" w:type="dxa"/>
          </w:tcPr>
          <w:p w14:paraId="0563EDE0" w14:textId="271779A1" w:rsidR="00042C3F" w:rsidRPr="00042C3F" w:rsidRDefault="00042C3F" w:rsidP="00042C3F">
            <w:pPr>
              <w:rPr>
                <w:rFonts w:ascii="Times New Roman" w:hAnsi="Times New Roman" w:cs="Times New Roman"/>
                <w:b/>
              </w:rPr>
            </w:pPr>
            <w:r w:rsidRPr="00042C3F">
              <w:rPr>
                <w:rFonts w:ascii="Times New Roman" w:hAnsi="Times New Roman" w:cs="Times New Roman"/>
                <w:b/>
              </w:rPr>
              <w:t xml:space="preserve">Obec doplatila ze svého rozpočtu   </w:t>
            </w:r>
            <w:r w:rsidR="0072598F">
              <w:rPr>
                <w:rFonts w:ascii="Times New Roman" w:hAnsi="Times New Roman" w:cs="Times New Roman"/>
                <w:b/>
              </w:rPr>
              <w:t xml:space="preserve">   </w:t>
            </w:r>
            <w:r w:rsidR="00882A5E">
              <w:rPr>
                <w:rFonts w:ascii="Times New Roman" w:hAnsi="Times New Roman" w:cs="Times New Roman"/>
                <w:b/>
              </w:rPr>
              <w:t xml:space="preserve">  </w:t>
            </w:r>
            <w:r w:rsidR="0072598F">
              <w:rPr>
                <w:rFonts w:ascii="Times New Roman" w:hAnsi="Times New Roman" w:cs="Times New Roman"/>
                <w:b/>
              </w:rPr>
              <w:t xml:space="preserve"> </w:t>
            </w:r>
            <w:r w:rsidR="00016D17">
              <w:rPr>
                <w:rFonts w:ascii="Times New Roman" w:hAnsi="Times New Roman" w:cs="Times New Roman"/>
                <w:b/>
              </w:rPr>
              <w:t xml:space="preserve">  </w:t>
            </w:r>
            <w:r w:rsidR="0072598F">
              <w:rPr>
                <w:rFonts w:ascii="Times New Roman" w:hAnsi="Times New Roman" w:cs="Times New Roman"/>
                <w:b/>
              </w:rPr>
              <w:t xml:space="preserve"> </w:t>
            </w:r>
            <w:r w:rsidR="00AE21E0">
              <w:rPr>
                <w:rFonts w:ascii="Times New Roman" w:hAnsi="Times New Roman" w:cs="Times New Roman"/>
                <w:b/>
              </w:rPr>
              <w:t xml:space="preserve"> </w:t>
            </w:r>
            <w:r w:rsidR="00CC10A9">
              <w:rPr>
                <w:rFonts w:ascii="Times New Roman" w:hAnsi="Times New Roman" w:cs="Times New Roman"/>
                <w:b/>
              </w:rPr>
              <w:t>4</w:t>
            </w:r>
            <w:r w:rsidR="004E4268">
              <w:rPr>
                <w:rFonts w:ascii="Times New Roman" w:hAnsi="Times New Roman" w:cs="Times New Roman"/>
                <w:b/>
              </w:rPr>
              <w:t>5</w:t>
            </w:r>
            <w:r w:rsidRPr="00042C3F">
              <w:rPr>
                <w:rFonts w:ascii="Times New Roman" w:hAnsi="Times New Roman" w:cs="Times New Roman"/>
                <w:b/>
              </w:rPr>
              <w:t xml:space="preserve"> </w:t>
            </w:r>
            <w:r w:rsidR="004E4268">
              <w:rPr>
                <w:rFonts w:ascii="Times New Roman" w:hAnsi="Times New Roman" w:cs="Times New Roman"/>
                <w:b/>
              </w:rPr>
              <w:t>055</w:t>
            </w:r>
            <w:r w:rsidRPr="00042C3F">
              <w:rPr>
                <w:rFonts w:ascii="Times New Roman" w:hAnsi="Times New Roman" w:cs="Times New Roman"/>
                <w:b/>
              </w:rPr>
              <w:t xml:space="preserve"> Kč              </w:t>
            </w:r>
          </w:p>
        </w:tc>
      </w:tr>
    </w:tbl>
    <w:p w14:paraId="5B41FB65" w14:textId="77777777" w:rsidR="0043662A" w:rsidRDefault="0043662A" w:rsidP="009D6A8A">
      <w:pPr>
        <w:spacing w:before="100" w:beforeAutospacing="1" w:after="100" w:afterAutospacing="1" w:line="360" w:lineRule="auto"/>
        <w:contextualSpacing/>
        <w:jc w:val="both"/>
        <w:rPr>
          <w:rFonts w:ascii="Times New Roman" w:hAnsi="Times New Roman"/>
        </w:rPr>
        <w:sectPr w:rsidR="0043662A" w:rsidSect="00545B75">
          <w:type w:val="continuous"/>
          <w:pgSz w:w="11906" w:h="16838"/>
          <w:pgMar w:top="1418" w:right="1418" w:bottom="1418" w:left="1418" w:header="709" w:footer="709" w:gutter="0"/>
          <w:cols w:space="709"/>
          <w:docGrid w:linePitch="360"/>
        </w:sectPr>
      </w:pPr>
    </w:p>
    <w:bookmarkEnd w:id="2"/>
    <w:bookmarkEnd w:id="3"/>
    <w:p w14:paraId="2E5C4D78" w14:textId="77777777" w:rsidR="004E4268" w:rsidRDefault="004E4268" w:rsidP="004E4268">
      <w:pPr>
        <w:rPr>
          <w:rFonts w:asciiTheme="majorHAnsi" w:hAnsiTheme="majorHAnsi" w:cstheme="majorHAnsi"/>
          <w:b/>
          <w:color w:val="000000" w:themeColor="text1"/>
          <w:sz w:val="16"/>
          <w:szCs w:val="16"/>
        </w:rPr>
      </w:pPr>
    </w:p>
    <w:p w14:paraId="68565F14" w14:textId="62194BAB" w:rsidR="000C1B3D" w:rsidRPr="000C1B3D" w:rsidRDefault="000C1B3D" w:rsidP="00576DFA">
      <w:pPr>
        <w:shd w:val="clear" w:color="auto" w:fill="FFFFFF"/>
        <w:outlineLvl w:val="0"/>
        <w:rPr>
          <w:rFonts w:asciiTheme="majorHAnsi" w:hAnsiTheme="majorHAnsi" w:cstheme="majorHAnsi"/>
          <w:b/>
          <w:bCs/>
          <w:color w:val="C00000"/>
          <w:sz w:val="52"/>
          <w:szCs w:val="52"/>
        </w:rPr>
      </w:pPr>
      <w:r w:rsidRPr="000C1B3D">
        <w:rPr>
          <w:rFonts w:asciiTheme="majorHAnsi" w:hAnsiTheme="majorHAnsi" w:cstheme="majorHAnsi"/>
          <w:b/>
          <w:bCs/>
          <w:color w:val="C00000"/>
          <w:sz w:val="52"/>
          <w:szCs w:val="52"/>
        </w:rPr>
        <w:lastRenderedPageBreak/>
        <w:t xml:space="preserve">Výsledky voleb do Zastupitelstva obce </w:t>
      </w:r>
    </w:p>
    <w:p w14:paraId="218D8438" w14:textId="7E3AFE24" w:rsidR="000C1B3D" w:rsidRPr="000C1B3D" w:rsidRDefault="000C1B3D" w:rsidP="00576DFA">
      <w:pPr>
        <w:shd w:val="clear" w:color="auto" w:fill="FFFFFF"/>
        <w:outlineLvl w:val="0"/>
        <w:rPr>
          <w:rFonts w:asciiTheme="majorHAnsi" w:hAnsiTheme="majorHAnsi" w:cstheme="majorHAnsi"/>
          <w:color w:val="C00000"/>
          <w:sz w:val="52"/>
          <w:szCs w:val="52"/>
        </w:rPr>
      </w:pPr>
      <w:r w:rsidRPr="000C1B3D">
        <w:rPr>
          <w:rFonts w:asciiTheme="majorHAnsi" w:hAnsiTheme="majorHAnsi" w:cstheme="majorHAnsi"/>
          <w:b/>
          <w:bCs/>
          <w:color w:val="C00000"/>
          <w:sz w:val="52"/>
          <w:szCs w:val="52"/>
        </w:rPr>
        <w:t xml:space="preserve">               23.-24.9.2022 v Žerůtkách</w:t>
      </w:r>
      <w:r w:rsidRPr="000C1B3D">
        <w:rPr>
          <w:rFonts w:asciiTheme="majorHAnsi" w:hAnsiTheme="majorHAnsi" w:cstheme="majorHAnsi"/>
          <w:color w:val="C00000"/>
          <w:sz w:val="52"/>
          <w:szCs w:val="52"/>
        </w:rPr>
        <w:t xml:space="preserve"> </w:t>
      </w:r>
    </w:p>
    <w:p w14:paraId="573CDF3F" w14:textId="77777777" w:rsidR="000C1B3D" w:rsidRDefault="000C1B3D" w:rsidP="00576DFA">
      <w:pPr>
        <w:shd w:val="clear" w:color="auto" w:fill="FFFFFF"/>
        <w:outlineLvl w:val="0"/>
      </w:pPr>
    </w:p>
    <w:p w14:paraId="635FD6FC" w14:textId="3834A8CF"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Voliči v seznamu: 225 </w:t>
      </w:r>
    </w:p>
    <w:p w14:paraId="715D12E2" w14:textId="77777777"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Voliči ve zvláštním seznamu: 0 </w:t>
      </w:r>
    </w:p>
    <w:p w14:paraId="036AA9F1" w14:textId="77777777"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Odevzdané obálky: 113 </w:t>
      </w:r>
    </w:p>
    <w:p w14:paraId="3F7E9A46" w14:textId="77777777"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Platné hlasy: 106 </w:t>
      </w:r>
    </w:p>
    <w:p w14:paraId="23BF74C8" w14:textId="77777777"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Neplatné hlasy: 7 </w:t>
      </w:r>
    </w:p>
    <w:p w14:paraId="43916B78" w14:textId="77777777" w:rsidR="000C1B3D" w:rsidRPr="00AF279F" w:rsidRDefault="000C1B3D" w:rsidP="00576DFA">
      <w:pPr>
        <w:shd w:val="clear" w:color="auto" w:fill="FFFFFF"/>
        <w:outlineLvl w:val="0"/>
        <w:rPr>
          <w:rFonts w:asciiTheme="majorHAnsi" w:hAnsiTheme="majorHAnsi" w:cstheme="majorHAnsi"/>
          <w:sz w:val="36"/>
          <w:szCs w:val="36"/>
        </w:rPr>
      </w:pPr>
    </w:p>
    <w:p w14:paraId="468BE8F4" w14:textId="2AD1896A"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Strana 1 – Žerůtky pro všechny </w:t>
      </w:r>
    </w:p>
    <w:p w14:paraId="45A808AE" w14:textId="77777777" w:rsidR="000C1B3D" w:rsidRPr="00AF279F" w:rsidRDefault="000C1B3D" w:rsidP="00576DFA">
      <w:pPr>
        <w:shd w:val="clear" w:color="auto" w:fill="FFFFFF"/>
        <w:outlineLvl w:val="0"/>
        <w:rPr>
          <w:rFonts w:asciiTheme="majorHAnsi" w:hAnsiTheme="majorHAnsi" w:cstheme="majorHAnsi"/>
          <w:sz w:val="36"/>
          <w:szCs w:val="36"/>
        </w:rPr>
      </w:pPr>
    </w:p>
    <w:p w14:paraId="163783BE" w14:textId="77777777" w:rsidR="00AF279F" w:rsidRDefault="00AF279F" w:rsidP="00576DFA">
      <w:pPr>
        <w:shd w:val="clear" w:color="auto" w:fill="FFFFFF"/>
        <w:outlineLvl w:val="0"/>
        <w:rPr>
          <w:rFonts w:asciiTheme="majorHAnsi" w:hAnsiTheme="majorHAnsi" w:cstheme="majorHAnsi"/>
          <w:sz w:val="36"/>
          <w:szCs w:val="36"/>
        </w:rPr>
      </w:pPr>
    </w:p>
    <w:p w14:paraId="16D64E09" w14:textId="6F2915D5"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1. Ing. Radek </w:t>
      </w:r>
      <w:proofErr w:type="spellStart"/>
      <w:r w:rsidRPr="00AF279F">
        <w:rPr>
          <w:rFonts w:asciiTheme="majorHAnsi" w:hAnsiTheme="majorHAnsi" w:cstheme="majorHAnsi"/>
          <w:sz w:val="36"/>
          <w:szCs w:val="36"/>
        </w:rPr>
        <w:t>Vocílka</w:t>
      </w:r>
      <w:proofErr w:type="spellEnd"/>
      <w:r w:rsidRPr="00AF279F">
        <w:rPr>
          <w:rFonts w:asciiTheme="majorHAnsi" w:hAnsiTheme="majorHAnsi" w:cstheme="majorHAnsi"/>
          <w:sz w:val="36"/>
          <w:szCs w:val="36"/>
        </w:rPr>
        <w:t xml:space="preserve"> – 91 hlasů </w:t>
      </w:r>
    </w:p>
    <w:p w14:paraId="5E802411" w14:textId="5A61CF21"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2. Ing. Jan Vybíral – 84 hlasů</w:t>
      </w:r>
    </w:p>
    <w:p w14:paraId="6C395F8A" w14:textId="34E7BFB8"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3. Mgr. Alena Fukalová – 82 hlasů</w:t>
      </w:r>
    </w:p>
    <w:p w14:paraId="0D553943" w14:textId="1B6EC2E8"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4. Šárka Částková – 73 hlasů</w:t>
      </w:r>
    </w:p>
    <w:p w14:paraId="2F961D07" w14:textId="136DBAB9" w:rsidR="000C1B3D" w:rsidRPr="00AF279F" w:rsidRDefault="000C1B3D" w:rsidP="00576DFA">
      <w:pPr>
        <w:shd w:val="clear" w:color="auto" w:fill="FFFFFF"/>
        <w:outlineLvl w:val="0"/>
        <w:rPr>
          <w:rFonts w:asciiTheme="majorHAnsi" w:hAnsiTheme="majorHAnsi" w:cstheme="majorHAnsi"/>
          <w:sz w:val="36"/>
          <w:szCs w:val="36"/>
        </w:rPr>
      </w:pPr>
      <w:r w:rsidRPr="00AF279F">
        <w:rPr>
          <w:rFonts w:asciiTheme="majorHAnsi" w:hAnsiTheme="majorHAnsi" w:cstheme="majorHAnsi"/>
          <w:sz w:val="36"/>
          <w:szCs w:val="36"/>
        </w:rPr>
        <w:t xml:space="preserve">5. Mgr. Dana </w:t>
      </w:r>
      <w:proofErr w:type="spellStart"/>
      <w:r w:rsidRPr="00AF279F">
        <w:rPr>
          <w:rFonts w:asciiTheme="majorHAnsi" w:hAnsiTheme="majorHAnsi" w:cstheme="majorHAnsi"/>
          <w:sz w:val="36"/>
          <w:szCs w:val="36"/>
        </w:rPr>
        <w:t>Hasprová</w:t>
      </w:r>
      <w:proofErr w:type="spellEnd"/>
      <w:r w:rsidRPr="00AF279F">
        <w:rPr>
          <w:rFonts w:asciiTheme="majorHAnsi" w:hAnsiTheme="majorHAnsi" w:cstheme="majorHAnsi"/>
          <w:sz w:val="36"/>
          <w:szCs w:val="36"/>
        </w:rPr>
        <w:t xml:space="preserve"> – 70 hlasů</w:t>
      </w:r>
    </w:p>
    <w:p w14:paraId="531DC9CD" w14:textId="01FB6C64" w:rsidR="000C1B3D" w:rsidRPr="00AF279F" w:rsidRDefault="000C1B3D" w:rsidP="00576DFA">
      <w:pPr>
        <w:shd w:val="clear" w:color="auto" w:fill="FFFFFF"/>
        <w:outlineLvl w:val="0"/>
        <w:rPr>
          <w:rFonts w:asciiTheme="majorHAnsi" w:eastAsia="Times New Roman" w:hAnsiTheme="majorHAnsi" w:cstheme="majorHAnsi"/>
          <w:color w:val="BF1627"/>
          <w:kern w:val="36"/>
          <w:sz w:val="36"/>
          <w:szCs w:val="36"/>
          <w:lang w:eastAsia="cs-CZ"/>
        </w:rPr>
      </w:pPr>
      <w:r w:rsidRPr="00AF279F">
        <w:rPr>
          <w:rFonts w:asciiTheme="majorHAnsi" w:hAnsiTheme="majorHAnsi" w:cstheme="majorHAnsi"/>
          <w:sz w:val="36"/>
          <w:szCs w:val="36"/>
        </w:rPr>
        <w:t>6. Jan Kupka – 67 hlasů</w:t>
      </w:r>
    </w:p>
    <w:p w14:paraId="2774F457" w14:textId="77777777" w:rsidR="000C1B3D" w:rsidRPr="00AF279F" w:rsidRDefault="000C1B3D" w:rsidP="00576DFA">
      <w:pPr>
        <w:shd w:val="clear" w:color="auto" w:fill="FFFFFF"/>
        <w:outlineLvl w:val="0"/>
        <w:rPr>
          <w:rFonts w:asciiTheme="majorHAnsi" w:eastAsia="Times New Roman" w:hAnsiTheme="majorHAnsi" w:cstheme="majorHAnsi"/>
          <w:color w:val="BF1627"/>
          <w:kern w:val="36"/>
          <w:sz w:val="36"/>
          <w:szCs w:val="36"/>
          <w:lang w:eastAsia="cs-CZ"/>
        </w:rPr>
      </w:pPr>
    </w:p>
    <w:p w14:paraId="41F4FFA2" w14:textId="77777777" w:rsid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 xml:space="preserve">    </w:t>
      </w:r>
    </w:p>
    <w:p w14:paraId="53FC5BBD" w14:textId="49FF3E71" w:rsidR="000C1B3D"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Pr>
          <w:rFonts w:asciiTheme="majorHAnsi" w:eastAsia="Times New Roman" w:hAnsiTheme="majorHAnsi" w:cstheme="majorHAnsi"/>
          <w:kern w:val="36"/>
          <w:sz w:val="36"/>
          <w:szCs w:val="36"/>
          <w:lang w:eastAsia="cs-CZ"/>
        </w:rPr>
        <w:t>Složení v</w:t>
      </w:r>
      <w:r w:rsidRPr="00AF279F">
        <w:rPr>
          <w:rFonts w:asciiTheme="majorHAnsi" w:eastAsia="Times New Roman" w:hAnsiTheme="majorHAnsi" w:cstheme="majorHAnsi"/>
          <w:kern w:val="36"/>
          <w:sz w:val="36"/>
          <w:szCs w:val="36"/>
          <w:lang w:eastAsia="cs-CZ"/>
        </w:rPr>
        <w:t>olební komise:</w:t>
      </w:r>
    </w:p>
    <w:p w14:paraId="1CAA0A6A" w14:textId="77777777"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p>
    <w:p w14:paraId="4B28441B" w14:textId="6A4964B9"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 xml:space="preserve">Předseda: Lucie </w:t>
      </w:r>
      <w:proofErr w:type="spellStart"/>
      <w:r w:rsidRPr="00AF279F">
        <w:rPr>
          <w:rFonts w:asciiTheme="majorHAnsi" w:eastAsia="Times New Roman" w:hAnsiTheme="majorHAnsi" w:cstheme="majorHAnsi"/>
          <w:kern w:val="36"/>
          <w:sz w:val="36"/>
          <w:szCs w:val="36"/>
          <w:lang w:eastAsia="cs-CZ"/>
        </w:rPr>
        <w:t>Štrombachová</w:t>
      </w:r>
      <w:proofErr w:type="spellEnd"/>
    </w:p>
    <w:p w14:paraId="19645EB4" w14:textId="31C5F499"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 xml:space="preserve">Místopředseda: Eva </w:t>
      </w:r>
      <w:proofErr w:type="spellStart"/>
      <w:r w:rsidRPr="00AF279F">
        <w:rPr>
          <w:rFonts w:asciiTheme="majorHAnsi" w:eastAsia="Times New Roman" w:hAnsiTheme="majorHAnsi" w:cstheme="majorHAnsi"/>
          <w:kern w:val="36"/>
          <w:sz w:val="36"/>
          <w:szCs w:val="36"/>
          <w:lang w:eastAsia="cs-CZ"/>
        </w:rPr>
        <w:t>Auerová</w:t>
      </w:r>
      <w:proofErr w:type="spellEnd"/>
    </w:p>
    <w:p w14:paraId="12455D1D" w14:textId="1C3CA446"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Člen: Nikola Částková</w:t>
      </w:r>
    </w:p>
    <w:p w14:paraId="5D76C9ED" w14:textId="09DC6376"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 xml:space="preserve">Člen: </w:t>
      </w:r>
      <w:proofErr w:type="spellStart"/>
      <w:r w:rsidRPr="00AF279F">
        <w:rPr>
          <w:rFonts w:asciiTheme="majorHAnsi" w:eastAsia="Times New Roman" w:hAnsiTheme="majorHAnsi" w:cstheme="majorHAnsi"/>
          <w:kern w:val="36"/>
          <w:sz w:val="36"/>
          <w:szCs w:val="36"/>
          <w:lang w:eastAsia="cs-CZ"/>
        </w:rPr>
        <w:t>Duhajský</w:t>
      </w:r>
      <w:proofErr w:type="spellEnd"/>
      <w:r w:rsidRPr="00AF279F">
        <w:rPr>
          <w:rFonts w:asciiTheme="majorHAnsi" w:eastAsia="Times New Roman" w:hAnsiTheme="majorHAnsi" w:cstheme="majorHAnsi"/>
          <w:kern w:val="36"/>
          <w:sz w:val="36"/>
          <w:szCs w:val="36"/>
          <w:lang w:eastAsia="cs-CZ"/>
        </w:rPr>
        <w:t xml:space="preserve"> Robin</w:t>
      </w:r>
    </w:p>
    <w:p w14:paraId="66E0646E" w14:textId="784B82AB" w:rsidR="00AF279F" w:rsidRPr="00AF279F" w:rsidRDefault="00AF279F" w:rsidP="00576DFA">
      <w:pPr>
        <w:shd w:val="clear" w:color="auto" w:fill="FFFFFF"/>
        <w:outlineLvl w:val="0"/>
        <w:rPr>
          <w:rFonts w:asciiTheme="majorHAnsi" w:eastAsia="Times New Roman" w:hAnsiTheme="majorHAnsi" w:cstheme="majorHAnsi"/>
          <w:kern w:val="36"/>
          <w:sz w:val="36"/>
          <w:szCs w:val="36"/>
          <w:lang w:eastAsia="cs-CZ"/>
        </w:rPr>
      </w:pPr>
      <w:r w:rsidRPr="00AF279F">
        <w:rPr>
          <w:rFonts w:asciiTheme="majorHAnsi" w:eastAsia="Times New Roman" w:hAnsiTheme="majorHAnsi" w:cstheme="majorHAnsi"/>
          <w:kern w:val="36"/>
          <w:sz w:val="36"/>
          <w:szCs w:val="36"/>
          <w:lang w:eastAsia="cs-CZ"/>
        </w:rPr>
        <w:t xml:space="preserve">Zapisovatelka: Darina </w:t>
      </w:r>
      <w:proofErr w:type="spellStart"/>
      <w:r w:rsidRPr="00AF279F">
        <w:rPr>
          <w:rFonts w:asciiTheme="majorHAnsi" w:eastAsia="Times New Roman" w:hAnsiTheme="majorHAnsi" w:cstheme="majorHAnsi"/>
          <w:kern w:val="36"/>
          <w:sz w:val="36"/>
          <w:szCs w:val="36"/>
          <w:lang w:eastAsia="cs-CZ"/>
        </w:rPr>
        <w:t>Štrombachová</w:t>
      </w:r>
      <w:proofErr w:type="spellEnd"/>
    </w:p>
    <w:p w14:paraId="5F4F37C1" w14:textId="77777777" w:rsidR="000C1B3D" w:rsidRPr="00AF279F" w:rsidRDefault="000C1B3D" w:rsidP="00576DFA">
      <w:pPr>
        <w:shd w:val="clear" w:color="auto" w:fill="FFFFFF"/>
        <w:outlineLvl w:val="0"/>
        <w:rPr>
          <w:rFonts w:asciiTheme="majorHAnsi" w:eastAsia="Times New Roman" w:hAnsiTheme="majorHAnsi" w:cstheme="majorHAnsi"/>
          <w:color w:val="BF1627"/>
          <w:kern w:val="36"/>
          <w:sz w:val="36"/>
          <w:szCs w:val="36"/>
          <w:lang w:eastAsia="cs-CZ"/>
        </w:rPr>
      </w:pPr>
    </w:p>
    <w:p w14:paraId="077D15E7" w14:textId="77777777" w:rsidR="000C1B3D" w:rsidRDefault="000C1B3D" w:rsidP="00576DFA">
      <w:pPr>
        <w:shd w:val="clear" w:color="auto" w:fill="FFFFFF"/>
        <w:outlineLvl w:val="0"/>
        <w:rPr>
          <w:rFonts w:ascii="Times New Roman" w:eastAsia="Times New Roman" w:hAnsi="Times New Roman" w:cs="Times New Roman"/>
          <w:color w:val="BF1627"/>
          <w:kern w:val="36"/>
          <w:sz w:val="42"/>
          <w:szCs w:val="42"/>
          <w:lang w:eastAsia="cs-CZ"/>
        </w:rPr>
      </w:pPr>
    </w:p>
    <w:p w14:paraId="05BDAD4A" w14:textId="1DD8A14B" w:rsidR="00576DFA" w:rsidRDefault="00576DFA" w:rsidP="0043662A">
      <w:pPr>
        <w:spacing w:before="100" w:beforeAutospacing="1" w:after="100" w:afterAutospacing="1" w:line="360" w:lineRule="auto"/>
        <w:contextualSpacing/>
        <w:jc w:val="both"/>
        <w:rPr>
          <w:rFonts w:ascii="Times New Roman" w:hAnsi="Times New Roman"/>
        </w:rPr>
      </w:pPr>
    </w:p>
    <w:p w14:paraId="1F55BEE7" w14:textId="378954B2" w:rsidR="00576DFA" w:rsidRDefault="00576DFA" w:rsidP="0043662A">
      <w:pPr>
        <w:spacing w:before="100" w:beforeAutospacing="1" w:after="100" w:afterAutospacing="1" w:line="360" w:lineRule="auto"/>
        <w:contextualSpacing/>
        <w:jc w:val="both"/>
        <w:rPr>
          <w:rFonts w:ascii="Times New Roman" w:hAnsi="Times New Roman"/>
        </w:rPr>
      </w:pPr>
    </w:p>
    <w:p w14:paraId="2A831405" w14:textId="01A3D81D" w:rsidR="00576DFA" w:rsidRDefault="00576DFA" w:rsidP="0043662A">
      <w:pPr>
        <w:spacing w:before="100" w:beforeAutospacing="1" w:after="100" w:afterAutospacing="1" w:line="360" w:lineRule="auto"/>
        <w:contextualSpacing/>
        <w:jc w:val="both"/>
        <w:rPr>
          <w:rFonts w:ascii="Times New Roman" w:hAnsi="Times New Roman"/>
        </w:rPr>
      </w:pPr>
    </w:p>
    <w:p w14:paraId="05A69147" w14:textId="622001DF" w:rsidR="00576DFA" w:rsidRDefault="00576DFA" w:rsidP="0043662A">
      <w:pPr>
        <w:spacing w:before="100" w:beforeAutospacing="1" w:after="100" w:afterAutospacing="1" w:line="360" w:lineRule="auto"/>
        <w:contextualSpacing/>
        <w:jc w:val="both"/>
        <w:rPr>
          <w:rFonts w:ascii="Times New Roman" w:hAnsi="Times New Roman"/>
        </w:rPr>
      </w:pPr>
    </w:p>
    <w:p w14:paraId="7EDF8605" w14:textId="4DED9A6A" w:rsidR="009D6A8A" w:rsidRPr="00B82E9B" w:rsidRDefault="009D6A8A" w:rsidP="00B82E9B">
      <w:pPr>
        <w:jc w:val="center"/>
      </w:pPr>
      <w:r w:rsidRPr="009D6A8A">
        <w:rPr>
          <w:rFonts w:ascii="Times New Roman" w:hAnsi="Times New Roman" w:cs="Times New Roman"/>
          <w:b/>
          <w:sz w:val="96"/>
        </w:rPr>
        <w:t>Veřejný život v obci</w:t>
      </w:r>
    </w:p>
    <w:p w14:paraId="16480052" w14:textId="65904E53" w:rsidR="00F1730E" w:rsidRPr="00F47DE2" w:rsidRDefault="009D6A8A" w:rsidP="0043662A">
      <w:pPr>
        <w:spacing w:before="100" w:beforeAutospacing="1" w:after="100" w:afterAutospacing="1" w:line="360" w:lineRule="auto"/>
        <w:contextualSpacing/>
        <w:jc w:val="center"/>
        <w:rPr>
          <w:rFonts w:asciiTheme="majorHAnsi" w:hAnsiTheme="majorHAnsi" w:cstheme="majorHAnsi"/>
          <w:b/>
          <w:color w:val="C00000"/>
          <w:sz w:val="16"/>
          <w:szCs w:val="16"/>
        </w:rPr>
      </w:pPr>
      <w:r w:rsidRPr="009D6A8A">
        <w:rPr>
          <w:rFonts w:asciiTheme="majorHAnsi" w:hAnsiTheme="majorHAnsi" w:cstheme="majorHAnsi"/>
          <w:b/>
          <w:color w:val="C00000"/>
          <w:sz w:val="52"/>
          <w:szCs w:val="52"/>
        </w:rPr>
        <w:t>Kulturní a jiné akce</w:t>
      </w:r>
    </w:p>
    <w:p w14:paraId="573BBE98" w14:textId="77777777" w:rsidR="008032AA" w:rsidRPr="008032AA" w:rsidRDefault="008032AA" w:rsidP="0043662A">
      <w:pPr>
        <w:keepNext/>
        <w:keepLines/>
        <w:spacing w:before="100" w:beforeAutospacing="1" w:after="100" w:afterAutospacing="1" w:line="360" w:lineRule="auto"/>
        <w:contextualSpacing/>
        <w:jc w:val="both"/>
        <w:outlineLvl w:val="1"/>
        <w:rPr>
          <w:rFonts w:asciiTheme="majorHAnsi" w:eastAsiaTheme="majorEastAsia" w:hAnsiTheme="majorHAnsi" w:cstheme="majorHAnsi"/>
          <w:b/>
          <w:color w:val="C00000"/>
          <w:sz w:val="16"/>
          <w:szCs w:val="16"/>
        </w:rPr>
      </w:pPr>
    </w:p>
    <w:p w14:paraId="15B8960D" w14:textId="42C18CEC" w:rsidR="009D6A8A" w:rsidRPr="00FB4EA4" w:rsidRDefault="009D6A8A" w:rsidP="0043662A">
      <w:pPr>
        <w:keepNext/>
        <w:keepLines/>
        <w:spacing w:before="100" w:beforeAutospacing="1" w:after="100" w:afterAutospacing="1" w:line="360" w:lineRule="auto"/>
        <w:contextualSpacing/>
        <w:jc w:val="both"/>
        <w:outlineLvl w:val="1"/>
        <w:rPr>
          <w:rFonts w:asciiTheme="majorHAnsi" w:eastAsiaTheme="majorEastAsia" w:hAnsiTheme="majorHAnsi" w:cstheme="majorHAnsi"/>
          <w:b/>
          <w:color w:val="C00000"/>
          <w:sz w:val="40"/>
          <w:szCs w:val="26"/>
        </w:rPr>
      </w:pPr>
      <w:r w:rsidRPr="00FB4EA4">
        <w:rPr>
          <w:rFonts w:asciiTheme="majorHAnsi" w:eastAsiaTheme="majorEastAsia" w:hAnsiTheme="majorHAnsi" w:cstheme="majorHAnsi"/>
          <w:b/>
          <w:color w:val="C00000"/>
          <w:sz w:val="40"/>
          <w:szCs w:val="26"/>
        </w:rPr>
        <w:t>Tříkrálová sbírka</w:t>
      </w:r>
    </w:p>
    <w:p w14:paraId="38B2B7DB" w14:textId="55CAC4E8" w:rsidR="00617E00" w:rsidRPr="00913152" w:rsidRDefault="009D6A8A" w:rsidP="00617E00">
      <w:pPr>
        <w:spacing w:before="100" w:beforeAutospacing="1" w:after="100" w:afterAutospacing="1" w:line="360" w:lineRule="auto"/>
        <w:contextualSpacing/>
        <w:jc w:val="both"/>
        <w:rPr>
          <w:rFonts w:ascii="Times New Roman" w:hAnsi="Times New Roman" w:cs="Times New Roman"/>
          <w:b/>
        </w:rPr>
        <w:sectPr w:rsidR="00617E00" w:rsidRPr="00913152" w:rsidSect="0062616B">
          <w:type w:val="continuous"/>
          <w:pgSz w:w="11906" w:h="16838"/>
          <w:pgMar w:top="1417" w:right="1417" w:bottom="1417" w:left="1417" w:header="708" w:footer="708" w:gutter="0"/>
          <w:cols w:space="709"/>
          <w:docGrid w:linePitch="360"/>
        </w:sectPr>
      </w:pPr>
      <w:r w:rsidRPr="00B81401">
        <w:rPr>
          <w:rFonts w:ascii="Times New Roman" w:hAnsi="Times New Roman" w:cs="Times New Roman"/>
        </w:rPr>
        <w:t xml:space="preserve">Dne </w:t>
      </w:r>
      <w:r w:rsidR="00001C06" w:rsidRPr="00001C06">
        <w:rPr>
          <w:rFonts w:ascii="Times New Roman" w:hAnsi="Times New Roman" w:cs="Times New Roman"/>
          <w:b/>
          <w:bCs/>
        </w:rPr>
        <w:t>8</w:t>
      </w:r>
      <w:r w:rsidRPr="00001C06">
        <w:rPr>
          <w:rFonts w:ascii="Times New Roman" w:hAnsi="Times New Roman" w:cs="Times New Roman"/>
          <w:b/>
          <w:bCs/>
        </w:rPr>
        <w:t>.</w:t>
      </w:r>
      <w:r w:rsidRPr="00B81401">
        <w:rPr>
          <w:rFonts w:ascii="Times New Roman" w:hAnsi="Times New Roman" w:cs="Times New Roman"/>
          <w:b/>
        </w:rPr>
        <w:t xml:space="preserve"> ledna 20</w:t>
      </w:r>
      <w:r w:rsidR="00FD22EA">
        <w:rPr>
          <w:rFonts w:ascii="Times New Roman" w:hAnsi="Times New Roman" w:cs="Times New Roman"/>
          <w:b/>
        </w:rPr>
        <w:t>2</w:t>
      </w:r>
      <w:r w:rsidR="00001C06">
        <w:rPr>
          <w:rFonts w:ascii="Times New Roman" w:hAnsi="Times New Roman" w:cs="Times New Roman"/>
          <w:b/>
        </w:rPr>
        <w:t>2</w:t>
      </w:r>
      <w:r w:rsidRPr="00B81401">
        <w:rPr>
          <w:rFonts w:ascii="Times New Roman" w:hAnsi="Times New Roman" w:cs="Times New Roman"/>
        </w:rPr>
        <w:t xml:space="preserve"> proběhla v naší obci </w:t>
      </w:r>
      <w:r w:rsidRPr="00B81401">
        <w:rPr>
          <w:rFonts w:ascii="Times New Roman" w:hAnsi="Times New Roman" w:cs="Times New Roman"/>
          <w:i/>
        </w:rPr>
        <w:t>Tříkrálová sbírka</w:t>
      </w:r>
      <w:r w:rsidRPr="00B81401">
        <w:rPr>
          <w:rFonts w:ascii="Times New Roman" w:eastAsia="Calibri" w:hAnsi="Times New Roman" w:cs="Times New Roman"/>
          <w:color w:val="000000"/>
        </w:rPr>
        <w:t xml:space="preserve"> zajišťovaná Oblastní charitou Znojmo.</w:t>
      </w:r>
      <w:r w:rsidR="00913152">
        <w:rPr>
          <w:rFonts w:ascii="Times New Roman" w:eastAsia="Calibri" w:hAnsi="Times New Roman" w:cs="Times New Roman"/>
          <w:color w:val="000000"/>
        </w:rPr>
        <w:t xml:space="preserve"> </w:t>
      </w:r>
      <w:r w:rsidR="001C7795" w:rsidRPr="001C7795">
        <w:rPr>
          <w:rFonts w:ascii="Times New Roman" w:hAnsi="Times New Roman" w:cs="Times New Roman"/>
        </w:rPr>
        <w:t xml:space="preserve">Její výtěžek v naší obci činil </w:t>
      </w:r>
      <w:r w:rsidR="00825B61">
        <w:rPr>
          <w:rFonts w:ascii="Times New Roman" w:hAnsi="Times New Roman" w:cs="Times New Roman"/>
        </w:rPr>
        <w:t>13</w:t>
      </w:r>
      <w:r w:rsidR="001C7795" w:rsidRPr="001C7795">
        <w:rPr>
          <w:rFonts w:ascii="Times New Roman" w:hAnsi="Times New Roman" w:cs="Times New Roman"/>
        </w:rPr>
        <w:t xml:space="preserve"> </w:t>
      </w:r>
      <w:r w:rsidR="00825B61">
        <w:rPr>
          <w:rFonts w:ascii="Times New Roman" w:hAnsi="Times New Roman" w:cs="Times New Roman"/>
        </w:rPr>
        <w:t>601</w:t>
      </w:r>
      <w:r w:rsidR="001C7795" w:rsidRPr="001C7795">
        <w:rPr>
          <w:rFonts w:ascii="Times New Roman" w:hAnsi="Times New Roman" w:cs="Times New Roman"/>
        </w:rPr>
        <w:t xml:space="preserve"> Kč.</w:t>
      </w:r>
    </w:p>
    <w:p w14:paraId="3EA79E11" w14:textId="77777777" w:rsidR="00617E00" w:rsidRDefault="00617E00" w:rsidP="00617E00">
      <w:pPr>
        <w:spacing w:before="100" w:beforeAutospacing="1" w:after="100" w:afterAutospacing="1" w:line="360" w:lineRule="auto"/>
        <w:contextualSpacing/>
        <w:jc w:val="both"/>
        <w:rPr>
          <w:rFonts w:ascii="Times New Roman" w:hAnsi="Times New Roman" w:cs="Times New Roman"/>
          <w:sz w:val="16"/>
          <w:szCs w:val="16"/>
        </w:rPr>
      </w:pPr>
    </w:p>
    <w:p w14:paraId="0475B9C2" w14:textId="300D9254" w:rsidR="00384E3F" w:rsidRDefault="00384E3F" w:rsidP="00FF7C79">
      <w:pPr>
        <w:spacing w:before="100" w:beforeAutospacing="1" w:after="100" w:afterAutospacing="1"/>
        <w:contextualSpacing/>
        <w:rPr>
          <w:rFonts w:asciiTheme="majorHAnsi" w:eastAsia="Calibri" w:hAnsiTheme="majorHAnsi" w:cstheme="majorHAnsi"/>
          <w:b/>
          <w:color w:val="C00000"/>
          <w:sz w:val="40"/>
          <w:szCs w:val="40"/>
        </w:rPr>
      </w:pPr>
      <w:r>
        <w:rPr>
          <w:rFonts w:asciiTheme="majorHAnsi" w:eastAsia="Calibri" w:hAnsiTheme="majorHAnsi" w:cstheme="majorHAnsi"/>
          <w:b/>
          <w:color w:val="C00000"/>
          <w:sz w:val="40"/>
          <w:szCs w:val="40"/>
        </w:rPr>
        <w:t>Zájezd na muzikál   PRETTY   WOMAN</w:t>
      </w:r>
    </w:p>
    <w:p w14:paraId="1FAD3CA6" w14:textId="7A65F4C7" w:rsidR="00384E3F" w:rsidRDefault="00384E3F" w:rsidP="00FF7C79">
      <w:pPr>
        <w:spacing w:before="100" w:beforeAutospacing="1" w:after="100" w:afterAutospacing="1"/>
        <w:contextualSpacing/>
        <w:rPr>
          <w:rFonts w:ascii="Times New Roman" w:eastAsia="Calibri" w:hAnsi="Times New Roman" w:cs="Times New Roman"/>
          <w:bCs/>
          <w:color w:val="C00000"/>
        </w:rPr>
      </w:pPr>
    </w:p>
    <w:p w14:paraId="15D9177A" w14:textId="5485443E" w:rsidR="00384E3F" w:rsidRDefault="00384E3F" w:rsidP="00384E3F">
      <w:pPr>
        <w:spacing w:before="100" w:beforeAutospacing="1" w:after="100" w:afterAutospacing="1" w:line="360" w:lineRule="auto"/>
        <w:contextualSpacing/>
        <w:rPr>
          <w:rFonts w:ascii="Times New Roman" w:eastAsia="Calibri" w:hAnsi="Times New Roman" w:cs="Times New Roman"/>
          <w:bCs/>
        </w:rPr>
      </w:pPr>
      <w:r w:rsidRPr="00384E3F">
        <w:rPr>
          <w:rFonts w:ascii="Times New Roman" w:eastAsia="Calibri" w:hAnsi="Times New Roman" w:cs="Times New Roman"/>
          <w:bCs/>
        </w:rPr>
        <w:t>Dne</w:t>
      </w:r>
      <w:r>
        <w:rPr>
          <w:rFonts w:ascii="Times New Roman" w:eastAsia="Calibri" w:hAnsi="Times New Roman" w:cs="Times New Roman"/>
          <w:bCs/>
        </w:rPr>
        <w:t xml:space="preserve"> </w:t>
      </w:r>
      <w:r w:rsidRPr="00384E3F">
        <w:rPr>
          <w:rFonts w:ascii="Times New Roman" w:eastAsia="Calibri" w:hAnsi="Times New Roman" w:cs="Times New Roman"/>
          <w:b/>
        </w:rPr>
        <w:t>5.3.2022</w:t>
      </w:r>
      <w:r>
        <w:rPr>
          <w:rFonts w:ascii="Times New Roman" w:eastAsia="Calibri" w:hAnsi="Times New Roman" w:cs="Times New Roman"/>
          <w:bCs/>
        </w:rPr>
        <w:t xml:space="preserve"> se konal zájezd na Muzikál PRETTY WOMAN do Brna. Zúčastnilo se 10 občanů.</w:t>
      </w:r>
    </w:p>
    <w:p w14:paraId="1797DB36" w14:textId="77777777" w:rsidR="00384E3F" w:rsidRPr="00384E3F" w:rsidRDefault="00384E3F" w:rsidP="00384E3F">
      <w:pPr>
        <w:spacing w:before="100" w:beforeAutospacing="1" w:after="100" w:afterAutospacing="1" w:line="360" w:lineRule="auto"/>
        <w:contextualSpacing/>
        <w:rPr>
          <w:rFonts w:ascii="Times New Roman" w:eastAsia="Calibri" w:hAnsi="Times New Roman" w:cs="Times New Roman"/>
          <w:bCs/>
        </w:rPr>
      </w:pPr>
    </w:p>
    <w:p w14:paraId="41DD0ED9" w14:textId="53FC6C71" w:rsidR="00FF7C79" w:rsidRDefault="00764BFB" w:rsidP="00FF7C79">
      <w:pPr>
        <w:spacing w:before="100" w:beforeAutospacing="1" w:after="100" w:afterAutospacing="1"/>
        <w:contextualSpacing/>
        <w:rPr>
          <w:rFonts w:asciiTheme="majorHAnsi" w:eastAsia="Calibri" w:hAnsiTheme="majorHAnsi" w:cstheme="majorHAnsi"/>
          <w:b/>
          <w:color w:val="C00000"/>
          <w:sz w:val="40"/>
          <w:szCs w:val="40"/>
        </w:rPr>
      </w:pPr>
      <w:r>
        <w:rPr>
          <w:rFonts w:asciiTheme="majorHAnsi" w:eastAsia="Calibri" w:hAnsiTheme="majorHAnsi" w:cstheme="majorHAnsi"/>
          <w:b/>
          <w:color w:val="C00000"/>
          <w:sz w:val="40"/>
          <w:szCs w:val="40"/>
        </w:rPr>
        <w:t>Dětský maškarní k</w:t>
      </w:r>
      <w:r w:rsidR="00825B61">
        <w:rPr>
          <w:rFonts w:asciiTheme="majorHAnsi" w:eastAsia="Calibri" w:hAnsiTheme="majorHAnsi" w:cstheme="majorHAnsi"/>
          <w:b/>
          <w:color w:val="C00000"/>
          <w:sz w:val="40"/>
          <w:szCs w:val="40"/>
        </w:rPr>
        <w:t xml:space="preserve">arneval </w:t>
      </w:r>
    </w:p>
    <w:p w14:paraId="624511E0" w14:textId="77777777" w:rsidR="00764BFB" w:rsidRDefault="00764BFB" w:rsidP="00FF7C79">
      <w:pPr>
        <w:spacing w:before="100" w:beforeAutospacing="1" w:after="100" w:afterAutospacing="1"/>
        <w:contextualSpacing/>
        <w:rPr>
          <w:rFonts w:ascii="Times New Roman" w:hAnsi="Times New Roman" w:cs="Times New Roman"/>
        </w:rPr>
      </w:pPr>
    </w:p>
    <w:p w14:paraId="2313D0A4" w14:textId="58929D02" w:rsidR="00764BFB" w:rsidRDefault="00764BFB" w:rsidP="00764BFB">
      <w:pPr>
        <w:spacing w:before="100" w:beforeAutospacing="1" w:after="100" w:afterAutospacing="1" w:line="360" w:lineRule="auto"/>
        <w:contextualSpacing/>
        <w:rPr>
          <w:rFonts w:ascii="Times New Roman" w:hAnsi="Times New Roman" w:cs="Times New Roman"/>
        </w:rPr>
      </w:pPr>
      <w:r w:rsidRPr="00764BFB">
        <w:rPr>
          <w:rFonts w:ascii="Times New Roman" w:hAnsi="Times New Roman" w:cs="Times New Roman"/>
        </w:rPr>
        <w:t>Dne 19. března 202</w:t>
      </w:r>
      <w:r>
        <w:rPr>
          <w:rFonts w:ascii="Times New Roman" w:hAnsi="Times New Roman" w:cs="Times New Roman"/>
        </w:rPr>
        <w:t>2</w:t>
      </w:r>
      <w:r w:rsidRPr="00764BFB">
        <w:rPr>
          <w:rFonts w:ascii="Times New Roman" w:hAnsi="Times New Roman" w:cs="Times New Roman"/>
        </w:rPr>
        <w:t xml:space="preserve"> se v budově bývalé MŠ konal Dětský karneval. Děti soutěžily o sladké odměny, které získaly za účast v nejrozmanitějších soutěžích, které pro ně připravily Mgr. Dana </w:t>
      </w:r>
      <w:proofErr w:type="spellStart"/>
      <w:r w:rsidRPr="00764BFB">
        <w:rPr>
          <w:rFonts w:ascii="Times New Roman" w:hAnsi="Times New Roman" w:cs="Times New Roman"/>
        </w:rPr>
        <w:t>Hasprová</w:t>
      </w:r>
      <w:proofErr w:type="spellEnd"/>
      <w:r w:rsidRPr="00764BFB">
        <w:rPr>
          <w:rFonts w:ascii="Times New Roman" w:hAnsi="Times New Roman" w:cs="Times New Roman"/>
        </w:rPr>
        <w:t xml:space="preserve"> ve spolupráci s Alenou Fukalovou a Šárkou Částkovou. Akce se zúčastnilo okolo </w:t>
      </w:r>
      <w:r w:rsidR="00251557">
        <w:rPr>
          <w:rFonts w:ascii="Times New Roman" w:hAnsi="Times New Roman" w:cs="Times New Roman"/>
        </w:rPr>
        <w:t>25</w:t>
      </w:r>
      <w:r w:rsidRPr="00764BFB">
        <w:rPr>
          <w:rFonts w:ascii="Times New Roman" w:hAnsi="Times New Roman" w:cs="Times New Roman"/>
        </w:rPr>
        <w:t xml:space="preserve"> dětí v maskách kašpárků, princezen, berušek, čmeláků, čarodějnic, pirátů, hasičů, sportovců aj. Byla připravena také bohatá tombola, v níž vyhrával téměř každý zakoupený los (á 10 Kč). Sešlo se více než 120 cen. Nechybělo ani občerstvení (minerálka, brambůrky, křupky, popcorn, sušenky) doplněné domácími dobrotami, které přinesly ochotné maminky. </w:t>
      </w:r>
    </w:p>
    <w:p w14:paraId="1F6440CC" w14:textId="1D17A3DA" w:rsidR="00764BFB" w:rsidRDefault="00251557" w:rsidP="00764BFB">
      <w:pPr>
        <w:spacing w:before="100" w:beforeAutospacing="1" w:after="100" w:afterAutospacing="1" w:line="360" w:lineRule="auto"/>
        <w:contextualSpacing/>
        <w:rPr>
          <w:rFonts w:ascii="Times New Roman" w:hAnsi="Times New Roman" w:cs="Times New Roman"/>
        </w:rPr>
      </w:pPr>
      <w:r>
        <w:rPr>
          <w:rFonts w:ascii="Times New Roman" w:hAnsi="Times New Roman" w:cs="Times New Roman"/>
        </w:rPr>
        <w:t>Večer se konal maškarní karneval pro dospělé v místním pohostinství.</w:t>
      </w:r>
    </w:p>
    <w:p w14:paraId="52F5104A" w14:textId="77777777" w:rsidR="00764BFB" w:rsidRDefault="00764BFB" w:rsidP="00FF7C79">
      <w:pPr>
        <w:spacing w:before="100" w:beforeAutospacing="1" w:after="100" w:afterAutospacing="1"/>
        <w:contextualSpacing/>
        <w:rPr>
          <w:rFonts w:ascii="Times New Roman" w:hAnsi="Times New Roman" w:cs="Times New Roman"/>
        </w:rPr>
      </w:pPr>
    </w:p>
    <w:p w14:paraId="7E0DBDE3" w14:textId="545CC59F" w:rsidR="00764BFB" w:rsidRDefault="00764BFB" w:rsidP="00764BFB">
      <w:pPr>
        <w:spacing w:before="100" w:beforeAutospacing="1" w:after="100" w:afterAutospacing="1" w:line="360" w:lineRule="auto"/>
        <w:contextualSpacing/>
        <w:rPr>
          <w:rFonts w:ascii="Times New Roman" w:hAnsi="Times New Roman" w:cs="Times New Roman"/>
        </w:rPr>
      </w:pPr>
      <w:r>
        <w:rPr>
          <w:rFonts w:asciiTheme="majorHAnsi" w:hAnsiTheme="majorHAnsi" w:cstheme="majorHAnsi"/>
          <w:b/>
          <w:color w:val="C00000"/>
          <w:sz w:val="40"/>
          <w:szCs w:val="40"/>
        </w:rPr>
        <w:t>Velikonoční výzdoba návsi</w:t>
      </w:r>
    </w:p>
    <w:p w14:paraId="58749887" w14:textId="0CBA7545" w:rsidR="00825B61" w:rsidRDefault="00764BFB" w:rsidP="00764BFB">
      <w:pPr>
        <w:spacing w:before="100" w:beforeAutospacing="1" w:after="100" w:afterAutospacing="1" w:line="360" w:lineRule="auto"/>
        <w:contextualSpacing/>
        <w:rPr>
          <w:rFonts w:ascii="Times New Roman" w:hAnsi="Times New Roman" w:cs="Times New Roman"/>
        </w:rPr>
      </w:pPr>
      <w:r w:rsidRPr="00764BFB">
        <w:rPr>
          <w:rFonts w:ascii="Times New Roman" w:hAnsi="Times New Roman" w:cs="Times New Roman"/>
        </w:rPr>
        <w:t xml:space="preserve">Dne </w:t>
      </w:r>
      <w:r w:rsidR="00FC03A6" w:rsidRPr="001B6FEA">
        <w:rPr>
          <w:rFonts w:ascii="Times New Roman" w:hAnsi="Times New Roman" w:cs="Times New Roman"/>
          <w:b/>
          <w:bCs/>
        </w:rPr>
        <w:t>29</w:t>
      </w:r>
      <w:r w:rsidRPr="001B6FEA">
        <w:rPr>
          <w:rFonts w:ascii="Times New Roman" w:hAnsi="Times New Roman" w:cs="Times New Roman"/>
          <w:b/>
          <w:bCs/>
        </w:rPr>
        <w:t>.</w:t>
      </w:r>
      <w:r w:rsidR="00FC03A6" w:rsidRPr="001B6FEA">
        <w:rPr>
          <w:rFonts w:ascii="Times New Roman" w:hAnsi="Times New Roman" w:cs="Times New Roman"/>
          <w:b/>
          <w:bCs/>
        </w:rPr>
        <w:t>března</w:t>
      </w:r>
      <w:r w:rsidRPr="001B6FEA">
        <w:rPr>
          <w:rFonts w:ascii="Times New Roman" w:hAnsi="Times New Roman" w:cs="Times New Roman"/>
          <w:b/>
          <w:bCs/>
        </w:rPr>
        <w:t xml:space="preserve"> 2022</w:t>
      </w:r>
      <w:r w:rsidRPr="00764BFB">
        <w:rPr>
          <w:rFonts w:ascii="Times New Roman" w:hAnsi="Times New Roman" w:cs="Times New Roman"/>
        </w:rPr>
        <w:t xml:space="preserve"> spolek místních žen již tradičně vyzdobil kraslicemi náves naší obce. Příprava na tuto akci započala už </w:t>
      </w:r>
      <w:r w:rsidR="00FC03A6" w:rsidRPr="001B6FEA">
        <w:rPr>
          <w:rFonts w:ascii="Times New Roman" w:hAnsi="Times New Roman" w:cs="Times New Roman"/>
          <w:b/>
          <w:bCs/>
        </w:rPr>
        <w:t>3.3.2022</w:t>
      </w:r>
      <w:r w:rsidRPr="00764BFB">
        <w:rPr>
          <w:rFonts w:ascii="Times New Roman" w:hAnsi="Times New Roman" w:cs="Times New Roman"/>
        </w:rPr>
        <w:t>, kdy tyto ženy začaly malovat, třídit, navazovat a zdobit kraslice</w:t>
      </w:r>
      <w:r>
        <w:rPr>
          <w:rFonts w:ascii="Times New Roman" w:hAnsi="Times New Roman" w:cs="Times New Roman"/>
        </w:rPr>
        <w:t>.</w:t>
      </w:r>
      <w:r w:rsidRPr="00764BFB">
        <w:rPr>
          <w:rFonts w:ascii="Times New Roman" w:hAnsi="Times New Roman" w:cs="Times New Roman"/>
        </w:rPr>
        <w:t xml:space="preserve"> </w:t>
      </w:r>
      <w:r>
        <w:rPr>
          <w:rFonts w:ascii="Times New Roman" w:hAnsi="Times New Roman" w:cs="Times New Roman"/>
        </w:rPr>
        <w:t>Již druhým rokem</w:t>
      </w:r>
      <w:r w:rsidRPr="00764BFB">
        <w:rPr>
          <w:rFonts w:ascii="Times New Roman" w:hAnsi="Times New Roman" w:cs="Times New Roman"/>
        </w:rPr>
        <w:t xml:space="preserve"> bylo také ozdobení železné konstrukce velkého vajíčka umístěného pro tuto příležitost na studni uprostřed návsi. </w:t>
      </w:r>
      <w:r>
        <w:rPr>
          <w:rFonts w:ascii="Times New Roman" w:hAnsi="Times New Roman" w:cs="Times New Roman"/>
        </w:rPr>
        <w:t xml:space="preserve">T této konstrukci ještě přibyly dvě </w:t>
      </w:r>
      <w:r>
        <w:rPr>
          <w:rFonts w:ascii="Times New Roman" w:hAnsi="Times New Roman" w:cs="Times New Roman"/>
        </w:rPr>
        <w:lastRenderedPageBreak/>
        <w:t xml:space="preserve">konstrukce vajíček. </w:t>
      </w:r>
      <w:r w:rsidRPr="00764BFB">
        <w:rPr>
          <w:rFonts w:ascii="Times New Roman" w:hAnsi="Times New Roman" w:cs="Times New Roman"/>
        </w:rPr>
        <w:t>Malovaná vajíčka nechyběla ani na blízké kašně či okrasných stromech lemujících náves. Celkem bylo použito 1</w:t>
      </w:r>
      <w:r w:rsidR="00610CD2">
        <w:rPr>
          <w:rFonts w:ascii="Times New Roman" w:hAnsi="Times New Roman" w:cs="Times New Roman"/>
        </w:rPr>
        <w:t>5</w:t>
      </w:r>
      <w:r w:rsidRPr="00764BFB">
        <w:rPr>
          <w:rFonts w:ascii="Times New Roman" w:hAnsi="Times New Roman" w:cs="Times New Roman"/>
        </w:rPr>
        <w:t>00 ks malovaných kraslic</w:t>
      </w:r>
      <w:r>
        <w:rPr>
          <w:rFonts w:ascii="Times New Roman" w:hAnsi="Times New Roman" w:cs="Times New Roman"/>
        </w:rPr>
        <w:t>.</w:t>
      </w:r>
    </w:p>
    <w:p w14:paraId="7233A793" w14:textId="77777777" w:rsidR="00764BFB" w:rsidRDefault="00764BFB" w:rsidP="000035C1">
      <w:pPr>
        <w:spacing w:before="100" w:beforeAutospacing="1" w:after="100" w:afterAutospacing="1" w:line="360" w:lineRule="auto"/>
        <w:contextualSpacing/>
        <w:rPr>
          <w:rFonts w:asciiTheme="majorHAnsi" w:hAnsiTheme="majorHAnsi" w:cstheme="majorHAnsi"/>
          <w:b/>
          <w:color w:val="C00000"/>
          <w:sz w:val="40"/>
          <w:szCs w:val="40"/>
        </w:rPr>
      </w:pPr>
    </w:p>
    <w:p w14:paraId="7E71066F" w14:textId="7C376B3A" w:rsidR="000035C1" w:rsidRPr="00750E85" w:rsidRDefault="00704B27" w:rsidP="000035C1">
      <w:pPr>
        <w:spacing w:before="100" w:beforeAutospacing="1" w:after="100" w:afterAutospacing="1" w:line="360" w:lineRule="auto"/>
        <w:contextualSpacing/>
        <w:rPr>
          <w:rFonts w:asciiTheme="majorHAnsi" w:hAnsiTheme="majorHAnsi" w:cstheme="majorHAnsi"/>
          <w:b/>
          <w:color w:val="C00000"/>
          <w:sz w:val="40"/>
          <w:szCs w:val="40"/>
        </w:rPr>
      </w:pPr>
      <w:r>
        <w:rPr>
          <w:rFonts w:asciiTheme="majorHAnsi" w:hAnsiTheme="majorHAnsi" w:cstheme="majorHAnsi"/>
          <w:b/>
          <w:color w:val="C00000"/>
          <w:sz w:val="40"/>
          <w:szCs w:val="40"/>
        </w:rPr>
        <w:t xml:space="preserve">Velikonoční </w:t>
      </w:r>
      <w:r w:rsidR="007E0CFF">
        <w:rPr>
          <w:rFonts w:asciiTheme="majorHAnsi" w:hAnsiTheme="majorHAnsi" w:cstheme="majorHAnsi"/>
          <w:b/>
          <w:color w:val="C00000"/>
          <w:sz w:val="40"/>
          <w:szCs w:val="40"/>
        </w:rPr>
        <w:t xml:space="preserve">výzdoba </w:t>
      </w:r>
      <w:r w:rsidR="000035C1" w:rsidRPr="00750E85">
        <w:rPr>
          <w:rFonts w:asciiTheme="majorHAnsi" w:hAnsiTheme="majorHAnsi" w:cstheme="majorHAnsi"/>
          <w:b/>
          <w:color w:val="C00000"/>
          <w:sz w:val="40"/>
          <w:szCs w:val="40"/>
        </w:rPr>
        <w:t>domů</w:t>
      </w:r>
      <w:r w:rsidR="00AE4831">
        <w:rPr>
          <w:rFonts w:asciiTheme="majorHAnsi" w:hAnsiTheme="majorHAnsi" w:cstheme="majorHAnsi"/>
          <w:b/>
          <w:color w:val="C00000"/>
          <w:sz w:val="40"/>
          <w:szCs w:val="40"/>
        </w:rPr>
        <w:t xml:space="preserve"> </w:t>
      </w:r>
      <w:r w:rsidR="00750E85" w:rsidRPr="00750E85">
        <w:rPr>
          <w:rFonts w:asciiTheme="majorHAnsi" w:hAnsiTheme="majorHAnsi" w:cstheme="majorHAnsi"/>
          <w:b/>
          <w:color w:val="C00000"/>
          <w:sz w:val="40"/>
          <w:szCs w:val="40"/>
        </w:rPr>
        <w:t xml:space="preserve">a </w:t>
      </w:r>
      <w:r w:rsidR="00C0095B">
        <w:rPr>
          <w:rFonts w:asciiTheme="majorHAnsi" w:hAnsiTheme="majorHAnsi" w:cstheme="majorHAnsi"/>
          <w:b/>
          <w:color w:val="C00000"/>
          <w:sz w:val="40"/>
          <w:szCs w:val="40"/>
        </w:rPr>
        <w:t>h</w:t>
      </w:r>
      <w:r w:rsidR="00750E85" w:rsidRPr="00750E85">
        <w:rPr>
          <w:rFonts w:asciiTheme="majorHAnsi" w:hAnsiTheme="majorHAnsi" w:cstheme="majorHAnsi"/>
          <w:b/>
          <w:color w:val="C00000"/>
          <w:sz w:val="40"/>
          <w:szCs w:val="40"/>
        </w:rPr>
        <w:t>rkání</w:t>
      </w:r>
      <w:r w:rsidR="00384E3F">
        <w:rPr>
          <w:rFonts w:asciiTheme="majorHAnsi" w:hAnsiTheme="majorHAnsi" w:cstheme="majorHAnsi"/>
          <w:b/>
          <w:color w:val="C00000"/>
          <w:sz w:val="40"/>
          <w:szCs w:val="40"/>
        </w:rPr>
        <w:t xml:space="preserve"> chlapců</w:t>
      </w:r>
      <w:r w:rsidR="00B86D9C">
        <w:rPr>
          <w:rFonts w:asciiTheme="majorHAnsi" w:hAnsiTheme="majorHAnsi" w:cstheme="majorHAnsi"/>
          <w:b/>
          <w:color w:val="C00000"/>
          <w:sz w:val="40"/>
          <w:szCs w:val="40"/>
        </w:rPr>
        <w:t>.</w:t>
      </w:r>
      <w:r w:rsidR="00750E85" w:rsidRPr="00750E85">
        <w:rPr>
          <w:rFonts w:asciiTheme="majorHAnsi" w:hAnsiTheme="majorHAnsi" w:cstheme="majorHAnsi"/>
          <w:b/>
          <w:color w:val="C00000"/>
          <w:sz w:val="40"/>
          <w:szCs w:val="40"/>
        </w:rPr>
        <w:t xml:space="preserve"> </w:t>
      </w:r>
    </w:p>
    <w:p w14:paraId="0DF159AE" w14:textId="3D1735C9" w:rsidR="000035C1" w:rsidRPr="00AE4831" w:rsidRDefault="00750E85" w:rsidP="00AE4831">
      <w:pPr>
        <w:spacing w:line="360" w:lineRule="auto"/>
        <w:jc w:val="both"/>
        <w:rPr>
          <w:rFonts w:ascii="Times New Roman" w:hAnsi="Times New Roman" w:cs="Times New Roman"/>
        </w:rPr>
      </w:pPr>
      <w:r w:rsidRPr="00AE4831">
        <w:rPr>
          <w:rFonts w:ascii="Times New Roman" w:hAnsi="Times New Roman" w:cs="Times New Roman"/>
        </w:rPr>
        <w:t xml:space="preserve">Jako každý rok si občané vyzdobili dveře </w:t>
      </w:r>
      <w:r w:rsidR="00B82E9B">
        <w:rPr>
          <w:rFonts w:ascii="Times New Roman" w:hAnsi="Times New Roman" w:cs="Times New Roman"/>
        </w:rPr>
        <w:t>svých</w:t>
      </w:r>
      <w:r w:rsidRPr="00AE4831">
        <w:rPr>
          <w:rFonts w:ascii="Times New Roman" w:hAnsi="Times New Roman" w:cs="Times New Roman"/>
        </w:rPr>
        <w:t xml:space="preserve"> domů </w:t>
      </w:r>
      <w:r w:rsidR="00BD29A3">
        <w:rPr>
          <w:rFonts w:ascii="Times New Roman" w:hAnsi="Times New Roman" w:cs="Times New Roman"/>
        </w:rPr>
        <w:t xml:space="preserve">nejrůznějšími </w:t>
      </w:r>
      <w:r w:rsidRPr="00AE4831">
        <w:rPr>
          <w:rFonts w:ascii="Times New Roman" w:hAnsi="Times New Roman" w:cs="Times New Roman"/>
        </w:rPr>
        <w:t>velikonočními motivy.</w:t>
      </w:r>
    </w:p>
    <w:p w14:paraId="631EEB73" w14:textId="77777777" w:rsidR="00DC647F" w:rsidRDefault="00DC647F" w:rsidP="00B86D9C">
      <w:pPr>
        <w:spacing w:line="360" w:lineRule="auto"/>
        <w:jc w:val="both"/>
        <w:rPr>
          <w:rFonts w:ascii="Times New Roman" w:hAnsi="Times New Roman" w:cs="Times New Roman"/>
          <w:color w:val="353535"/>
          <w:spacing w:val="15"/>
          <w:shd w:val="clear" w:color="auto" w:fill="FFFFFF"/>
        </w:rPr>
      </w:pPr>
    </w:p>
    <w:p w14:paraId="5C33E35A" w14:textId="6D6F550E" w:rsidR="00DC647F" w:rsidRPr="00610CD2" w:rsidRDefault="00DC647F" w:rsidP="00251557">
      <w:pPr>
        <w:spacing w:line="360" w:lineRule="auto"/>
        <w:jc w:val="both"/>
        <w:rPr>
          <w:rFonts w:ascii="Times New Roman" w:hAnsi="Times New Roman" w:cs="Times New Roman"/>
        </w:rPr>
      </w:pPr>
      <w:r w:rsidRPr="00610CD2">
        <w:rPr>
          <w:rFonts w:ascii="Times New Roman" w:hAnsi="Times New Roman" w:cs="Times New Roman"/>
          <w:color w:val="353535"/>
          <w:spacing w:val="15"/>
          <w:shd w:val="clear" w:color="auto" w:fill="FFFFFF"/>
        </w:rPr>
        <w:t xml:space="preserve">V době velikonočních svátků od Zeleného čtvrtku večer, přes celý Velký pátek až do poledne o Bílé sobotě nesmí v kostele vyzvánět zvony. Říká se, že zvony odletěly do Říma. Proto se v čase, kdy mají zvony vyzvánět, zavedla tradice hrkání. Hrkači, chlapci, projdou celou vesnicí. Na celou skupinu hrkajících dohlíží nejstarší chlapci, kterým se říká stárci. Dbají na to, aby vše probíhalo tak, jak má. </w:t>
      </w:r>
    </w:p>
    <w:p w14:paraId="58C54D7F" w14:textId="5D40F444" w:rsidR="00B86D9C" w:rsidRPr="00D375DF" w:rsidRDefault="007E34DA" w:rsidP="00D375DF">
      <w:pPr>
        <w:spacing w:line="360" w:lineRule="auto"/>
        <w:jc w:val="both"/>
        <w:rPr>
          <w:rFonts w:ascii="Times New Roman" w:hAnsi="Times New Roman" w:cs="Times New Roman"/>
        </w:rPr>
      </w:pPr>
      <w:r>
        <w:rPr>
          <w:rFonts w:ascii="Times New Roman" w:hAnsi="Times New Roman" w:cs="Times New Roman"/>
        </w:rPr>
        <w:t xml:space="preserve">S Velikonocemi je spjata řada </w:t>
      </w:r>
      <w:r w:rsidR="000035C1" w:rsidRPr="00AE4831">
        <w:rPr>
          <w:rFonts w:ascii="Times New Roman" w:hAnsi="Times New Roman" w:cs="Times New Roman"/>
        </w:rPr>
        <w:t xml:space="preserve">tradic, mezi něž již odpradávna patří </w:t>
      </w:r>
      <w:r w:rsidR="00B82E9B">
        <w:rPr>
          <w:rFonts w:ascii="Times New Roman" w:hAnsi="Times New Roman" w:cs="Times New Roman"/>
        </w:rPr>
        <w:t xml:space="preserve">i </w:t>
      </w:r>
      <w:r w:rsidR="000035C1" w:rsidRPr="00AE4831">
        <w:rPr>
          <w:rFonts w:ascii="Times New Roman" w:hAnsi="Times New Roman" w:cs="Times New Roman"/>
        </w:rPr>
        <w:t xml:space="preserve">tzv. hrkání po vsi, které tradičně zajišťuje průvod chlapců pocházejících z obce. </w:t>
      </w:r>
      <w:r w:rsidR="006F569C">
        <w:rPr>
          <w:rFonts w:ascii="Times New Roman" w:hAnsi="Times New Roman" w:cs="Times New Roman"/>
        </w:rPr>
        <w:t xml:space="preserve">Na </w:t>
      </w:r>
      <w:r w:rsidR="006F569C" w:rsidRPr="001B6FEA">
        <w:rPr>
          <w:rFonts w:ascii="Times New Roman" w:hAnsi="Times New Roman" w:cs="Times New Roman"/>
          <w:b/>
          <w:bCs/>
        </w:rPr>
        <w:t>Zelený čtvrtek</w:t>
      </w:r>
      <w:r w:rsidR="006F569C">
        <w:rPr>
          <w:rFonts w:ascii="Times New Roman" w:hAnsi="Times New Roman" w:cs="Times New Roman"/>
        </w:rPr>
        <w:t xml:space="preserve"> d</w:t>
      </w:r>
      <w:r w:rsidR="00FC03A6">
        <w:rPr>
          <w:rFonts w:ascii="Times New Roman" w:hAnsi="Times New Roman" w:cs="Times New Roman"/>
        </w:rPr>
        <w:t>ne 14.4.2022</w:t>
      </w:r>
      <w:r w:rsidR="006F569C">
        <w:rPr>
          <w:rFonts w:ascii="Times New Roman" w:hAnsi="Times New Roman" w:cs="Times New Roman"/>
        </w:rPr>
        <w:t xml:space="preserve"> započalo deset chlapců hrkání v nové ulici brzo ráno v 6.00 hod. Dále se hrká ještě v 12.00 hod. a v 18.00 hod. V poledne bylo i 16 hrkajících chlapců. Na </w:t>
      </w:r>
      <w:r w:rsidR="006F569C" w:rsidRPr="001B6FEA">
        <w:rPr>
          <w:rFonts w:ascii="Times New Roman" w:hAnsi="Times New Roman" w:cs="Times New Roman"/>
          <w:b/>
          <w:bCs/>
        </w:rPr>
        <w:t>Velký pátek</w:t>
      </w:r>
      <w:r w:rsidR="006F569C">
        <w:rPr>
          <w:rFonts w:ascii="Times New Roman" w:hAnsi="Times New Roman" w:cs="Times New Roman"/>
        </w:rPr>
        <w:t xml:space="preserve"> tj. 15.4.2022 se hrkání opakuje</w:t>
      </w:r>
      <w:r w:rsidR="00610CD2">
        <w:rPr>
          <w:rFonts w:ascii="Times New Roman" w:hAnsi="Times New Roman" w:cs="Times New Roman"/>
        </w:rPr>
        <w:t xml:space="preserve"> v 6,12,15,18 hod.</w:t>
      </w:r>
      <w:r w:rsidR="006F569C">
        <w:rPr>
          <w:rFonts w:ascii="Times New Roman" w:hAnsi="Times New Roman" w:cs="Times New Roman"/>
        </w:rPr>
        <w:t xml:space="preserve"> Na </w:t>
      </w:r>
      <w:r w:rsidR="006F569C" w:rsidRPr="001B6FEA">
        <w:rPr>
          <w:rFonts w:ascii="Times New Roman" w:hAnsi="Times New Roman" w:cs="Times New Roman"/>
          <w:b/>
          <w:bCs/>
        </w:rPr>
        <w:t>Bílou sobotu</w:t>
      </w:r>
      <w:r w:rsidR="006F569C">
        <w:rPr>
          <w:rFonts w:ascii="Times New Roman" w:hAnsi="Times New Roman" w:cs="Times New Roman"/>
        </w:rPr>
        <w:t xml:space="preserve"> tj.16.4.2022 chodí chlapci </w:t>
      </w:r>
      <w:r w:rsidR="00DC647F">
        <w:rPr>
          <w:rFonts w:ascii="Times New Roman" w:hAnsi="Times New Roman" w:cs="Times New Roman"/>
        </w:rPr>
        <w:t xml:space="preserve">koledovat </w:t>
      </w:r>
      <w:r w:rsidR="006F569C">
        <w:rPr>
          <w:rFonts w:ascii="Times New Roman" w:hAnsi="Times New Roman" w:cs="Times New Roman"/>
        </w:rPr>
        <w:t>do jednotlivých dom</w:t>
      </w:r>
      <w:r w:rsidR="00DC647F">
        <w:rPr>
          <w:rFonts w:ascii="Times New Roman" w:hAnsi="Times New Roman" w:cs="Times New Roman"/>
        </w:rPr>
        <w:t xml:space="preserve">ů. </w:t>
      </w:r>
      <w:r w:rsidR="00DC647F" w:rsidRPr="00DC647F">
        <w:rPr>
          <w:rFonts w:ascii="Times New Roman" w:hAnsi="Times New Roman" w:cs="Times New Roman"/>
          <w:color w:val="353535"/>
          <w:spacing w:val="15"/>
          <w:shd w:val="clear" w:color="auto" w:fill="FFFFFF"/>
        </w:rPr>
        <w:t>Vykoledované peníze a vajíčka pak rozdělí mezi všechny, kdo ten rok hrkají.</w:t>
      </w:r>
      <w:r w:rsidR="00DC647F">
        <w:rPr>
          <w:rFonts w:ascii="Times New Roman" w:hAnsi="Times New Roman" w:cs="Times New Roman"/>
          <w:color w:val="353535"/>
          <w:spacing w:val="15"/>
          <w:shd w:val="clear" w:color="auto" w:fill="FFFFFF"/>
        </w:rPr>
        <w:t xml:space="preserve"> B</w:t>
      </w:r>
      <w:r w:rsidR="006F569C">
        <w:rPr>
          <w:rFonts w:ascii="Times New Roman" w:hAnsi="Times New Roman" w:cs="Times New Roman"/>
        </w:rPr>
        <w:t>ásničk</w:t>
      </w:r>
      <w:r w:rsidR="00DC647F">
        <w:rPr>
          <w:rFonts w:ascii="Times New Roman" w:hAnsi="Times New Roman" w:cs="Times New Roman"/>
        </w:rPr>
        <w:t>a</w:t>
      </w:r>
      <w:r w:rsidR="0043360B">
        <w:rPr>
          <w:rFonts w:ascii="Times New Roman" w:hAnsi="Times New Roman" w:cs="Times New Roman"/>
        </w:rPr>
        <w:t xml:space="preserve">: Hody, hody, doprovody, dejte vejce malovaný, nedáte-li malovaný, dejte aspoň bílý, slepička vám snese jiný. Za </w:t>
      </w:r>
      <w:proofErr w:type="spellStart"/>
      <w:r w:rsidR="0043360B">
        <w:rPr>
          <w:rFonts w:ascii="Times New Roman" w:hAnsi="Times New Roman" w:cs="Times New Roman"/>
        </w:rPr>
        <w:t>kamnama</w:t>
      </w:r>
      <w:proofErr w:type="spellEnd"/>
      <w:r w:rsidR="0043360B">
        <w:rPr>
          <w:rFonts w:ascii="Times New Roman" w:hAnsi="Times New Roman" w:cs="Times New Roman"/>
        </w:rPr>
        <w:t xml:space="preserve"> v koutku, na zeleným proutku</w:t>
      </w:r>
      <w:r w:rsidR="001B6FEA">
        <w:rPr>
          <w:rFonts w:ascii="Times New Roman" w:hAnsi="Times New Roman" w:cs="Times New Roman"/>
        </w:rPr>
        <w:t>, proutek se již ohýbá,</w:t>
      </w:r>
      <w:r w:rsidR="0043360B">
        <w:rPr>
          <w:rFonts w:ascii="Times New Roman" w:hAnsi="Times New Roman" w:cs="Times New Roman"/>
        </w:rPr>
        <w:t xml:space="preserve"> slepička</w:t>
      </w:r>
      <w:r w:rsidR="00DC647F">
        <w:rPr>
          <w:rFonts w:ascii="Times New Roman" w:hAnsi="Times New Roman" w:cs="Times New Roman"/>
        </w:rPr>
        <w:t xml:space="preserve"> na něm</w:t>
      </w:r>
      <w:r w:rsidR="0043360B">
        <w:rPr>
          <w:rFonts w:ascii="Times New Roman" w:hAnsi="Times New Roman" w:cs="Times New Roman"/>
        </w:rPr>
        <w:t xml:space="preserve"> kokrhá</w:t>
      </w:r>
      <w:r w:rsidR="001B6FEA">
        <w:rPr>
          <w:rFonts w:ascii="Times New Roman" w:hAnsi="Times New Roman" w:cs="Times New Roman"/>
        </w:rPr>
        <w:t xml:space="preserve">. </w:t>
      </w:r>
      <w:proofErr w:type="spellStart"/>
      <w:r w:rsidR="001B6FEA">
        <w:rPr>
          <w:rFonts w:ascii="Times New Roman" w:hAnsi="Times New Roman" w:cs="Times New Roman"/>
        </w:rPr>
        <w:t>Skázal</w:t>
      </w:r>
      <w:proofErr w:type="spellEnd"/>
      <w:r w:rsidR="001B6FEA">
        <w:rPr>
          <w:rFonts w:ascii="Times New Roman" w:hAnsi="Times New Roman" w:cs="Times New Roman"/>
        </w:rPr>
        <w:t xml:space="preserve"> </w:t>
      </w:r>
      <w:r w:rsidR="00DC647F">
        <w:rPr>
          <w:rFonts w:ascii="Times New Roman" w:hAnsi="Times New Roman" w:cs="Times New Roman"/>
        </w:rPr>
        <w:t>K</w:t>
      </w:r>
      <w:r w:rsidR="001B6FEA">
        <w:rPr>
          <w:rFonts w:ascii="Times New Roman" w:hAnsi="Times New Roman" w:cs="Times New Roman"/>
        </w:rPr>
        <w:t xml:space="preserve">adlec kopu vajec a </w:t>
      </w:r>
      <w:r w:rsidR="00DC647F">
        <w:rPr>
          <w:rFonts w:ascii="Times New Roman" w:hAnsi="Times New Roman" w:cs="Times New Roman"/>
        </w:rPr>
        <w:t xml:space="preserve">Karlička </w:t>
      </w:r>
      <w:proofErr w:type="spellStart"/>
      <w:r w:rsidR="001B6FEA">
        <w:rPr>
          <w:rFonts w:ascii="Times New Roman" w:hAnsi="Times New Roman" w:cs="Times New Roman"/>
        </w:rPr>
        <w:t>pětikorunku</w:t>
      </w:r>
      <w:proofErr w:type="spellEnd"/>
      <w:r w:rsidR="001B6FEA">
        <w:rPr>
          <w:rFonts w:ascii="Times New Roman" w:hAnsi="Times New Roman" w:cs="Times New Roman"/>
        </w:rPr>
        <w:t xml:space="preserve"> do piksle.</w:t>
      </w:r>
    </w:p>
    <w:p w14:paraId="01FDAE57" w14:textId="77777777" w:rsidR="00B86D9C" w:rsidRDefault="00B86D9C" w:rsidP="00736511">
      <w:pPr>
        <w:widowControl w:val="0"/>
        <w:autoSpaceDE w:val="0"/>
        <w:autoSpaceDN w:val="0"/>
        <w:adjustRightInd w:val="0"/>
        <w:spacing w:before="100" w:beforeAutospacing="1" w:after="100" w:afterAutospacing="1" w:line="276" w:lineRule="auto"/>
        <w:contextualSpacing/>
        <w:rPr>
          <w:rFonts w:asciiTheme="majorHAnsi" w:eastAsiaTheme="majorEastAsia" w:hAnsiTheme="majorHAnsi" w:cstheme="majorHAnsi"/>
          <w:b/>
          <w:color w:val="C00000"/>
          <w:sz w:val="40"/>
          <w:szCs w:val="26"/>
        </w:rPr>
      </w:pPr>
    </w:p>
    <w:p w14:paraId="797A22F3" w14:textId="5CEFB858" w:rsidR="00736511" w:rsidRPr="006F725D" w:rsidRDefault="00736511" w:rsidP="00736511">
      <w:pPr>
        <w:widowControl w:val="0"/>
        <w:autoSpaceDE w:val="0"/>
        <w:autoSpaceDN w:val="0"/>
        <w:adjustRightInd w:val="0"/>
        <w:spacing w:before="100" w:beforeAutospacing="1" w:after="100" w:afterAutospacing="1" w:line="276" w:lineRule="auto"/>
        <w:contextualSpacing/>
        <w:rPr>
          <w:rFonts w:ascii="Times New Roman" w:hAnsi="Times New Roman" w:cs="Times New Roman"/>
          <w:bCs/>
          <w:iCs/>
        </w:rPr>
      </w:pPr>
      <w:r w:rsidRPr="00ED75D5">
        <w:rPr>
          <w:rFonts w:asciiTheme="majorHAnsi" w:eastAsiaTheme="majorEastAsia" w:hAnsiTheme="majorHAnsi" w:cstheme="majorHAnsi"/>
          <w:b/>
          <w:color w:val="C00000"/>
          <w:sz w:val="40"/>
          <w:szCs w:val="26"/>
        </w:rPr>
        <w:t>Nákup kaprů a zarybnění rybníka</w:t>
      </w:r>
      <w:r>
        <w:rPr>
          <w:rFonts w:asciiTheme="majorHAnsi" w:eastAsiaTheme="majorEastAsia" w:hAnsiTheme="majorHAnsi" w:cstheme="majorHAnsi"/>
          <w:b/>
          <w:color w:val="C00000"/>
          <w:sz w:val="40"/>
          <w:szCs w:val="26"/>
        </w:rPr>
        <w:t xml:space="preserve">   </w:t>
      </w:r>
    </w:p>
    <w:p w14:paraId="38CDF6E3" w14:textId="0E3909C5" w:rsidR="00736511" w:rsidRDefault="00736511" w:rsidP="00736511">
      <w:pPr>
        <w:spacing w:before="100" w:beforeAutospacing="1" w:after="100" w:afterAutospacing="1" w:line="360" w:lineRule="auto"/>
        <w:contextualSpacing/>
        <w:rPr>
          <w:rFonts w:ascii="Times New Roman" w:hAnsi="Times New Roman" w:cs="Times New Roman"/>
        </w:rPr>
        <w:sectPr w:rsidR="00736511" w:rsidSect="0062616B">
          <w:type w:val="continuous"/>
          <w:pgSz w:w="11906" w:h="16838"/>
          <w:pgMar w:top="1417" w:right="1417" w:bottom="1417" w:left="1417" w:header="708" w:footer="708" w:gutter="0"/>
          <w:cols w:space="709"/>
          <w:docGrid w:linePitch="360"/>
        </w:sectPr>
      </w:pPr>
    </w:p>
    <w:p w14:paraId="518769E7" w14:textId="77777777" w:rsidR="00F85B91" w:rsidRDefault="00F85B91" w:rsidP="00736511">
      <w:pPr>
        <w:spacing w:before="100" w:beforeAutospacing="1" w:after="100" w:afterAutospacing="1" w:line="360" w:lineRule="auto"/>
        <w:contextualSpacing/>
        <w:jc w:val="both"/>
        <w:rPr>
          <w:rFonts w:ascii="Times New Roman" w:hAnsi="Times New Roman" w:cs="Times New Roman"/>
        </w:rPr>
      </w:pPr>
    </w:p>
    <w:p w14:paraId="478FE815" w14:textId="4C5DDBAE" w:rsidR="00DC647F" w:rsidRPr="00384E3F" w:rsidRDefault="00736511" w:rsidP="00384E3F">
      <w:pPr>
        <w:spacing w:before="100" w:beforeAutospacing="1" w:after="100" w:afterAutospacing="1" w:line="360" w:lineRule="auto"/>
        <w:contextualSpacing/>
        <w:jc w:val="both"/>
        <w:rPr>
          <w:rFonts w:ascii="Times New Roman" w:hAnsi="Times New Roman" w:cs="Times New Roman"/>
        </w:rPr>
      </w:pPr>
      <w:r w:rsidRPr="009D6A8A">
        <w:rPr>
          <w:rFonts w:ascii="Times New Roman" w:hAnsi="Times New Roman" w:cs="Times New Roman"/>
        </w:rPr>
        <w:t xml:space="preserve">Dne </w:t>
      </w:r>
      <w:r w:rsidR="0062167C" w:rsidRPr="0062167C">
        <w:rPr>
          <w:rFonts w:ascii="Times New Roman" w:hAnsi="Times New Roman" w:cs="Times New Roman"/>
          <w:b/>
          <w:bCs/>
        </w:rPr>
        <w:t>25</w:t>
      </w:r>
      <w:r w:rsidRPr="000B58B1">
        <w:rPr>
          <w:rFonts w:ascii="Times New Roman" w:hAnsi="Times New Roman" w:cs="Times New Roman"/>
          <w:b/>
          <w:bCs/>
        </w:rPr>
        <w:t>.</w:t>
      </w:r>
      <w:r w:rsidRPr="00834C35">
        <w:rPr>
          <w:rFonts w:ascii="Times New Roman" w:hAnsi="Times New Roman" w:cs="Times New Roman"/>
          <w:b/>
        </w:rPr>
        <w:t xml:space="preserve"> </w:t>
      </w:r>
      <w:r>
        <w:rPr>
          <w:rFonts w:ascii="Times New Roman" w:hAnsi="Times New Roman" w:cs="Times New Roman"/>
          <w:b/>
        </w:rPr>
        <w:t>dubna</w:t>
      </w:r>
      <w:r w:rsidRPr="00834C35">
        <w:rPr>
          <w:rFonts w:ascii="Times New Roman" w:hAnsi="Times New Roman" w:cs="Times New Roman"/>
          <w:b/>
        </w:rPr>
        <w:t xml:space="preserve"> </w:t>
      </w:r>
      <w:r>
        <w:rPr>
          <w:rFonts w:ascii="Times New Roman" w:hAnsi="Times New Roman" w:cs="Times New Roman"/>
          <w:b/>
        </w:rPr>
        <w:t>202</w:t>
      </w:r>
      <w:r w:rsidR="0062167C">
        <w:rPr>
          <w:rFonts w:ascii="Times New Roman" w:hAnsi="Times New Roman" w:cs="Times New Roman"/>
          <w:b/>
        </w:rPr>
        <w:t xml:space="preserve">2 </w:t>
      </w:r>
      <w:r w:rsidR="00FB3E65" w:rsidRPr="00FB3E65">
        <w:rPr>
          <w:rFonts w:ascii="Times New Roman" w:hAnsi="Times New Roman" w:cs="Times New Roman"/>
          <w:bCs/>
        </w:rPr>
        <w:t>b</w:t>
      </w:r>
      <w:r>
        <w:rPr>
          <w:rFonts w:ascii="Times New Roman" w:hAnsi="Times New Roman" w:cs="Times New Roman"/>
        </w:rPr>
        <w:t>ylo do obecního rybníku</w:t>
      </w:r>
      <w:r w:rsidRPr="009D6A8A">
        <w:rPr>
          <w:rFonts w:ascii="Times New Roman" w:hAnsi="Times New Roman" w:cs="Times New Roman"/>
        </w:rPr>
        <w:t xml:space="preserve"> zakoupeno celkem</w:t>
      </w:r>
      <w:r>
        <w:rPr>
          <w:rFonts w:ascii="Times New Roman" w:hAnsi="Times New Roman" w:cs="Times New Roman"/>
        </w:rPr>
        <w:t xml:space="preserve"> </w:t>
      </w:r>
      <w:r w:rsidR="0062167C">
        <w:rPr>
          <w:rFonts w:ascii="Times New Roman" w:hAnsi="Times New Roman" w:cs="Times New Roman"/>
        </w:rPr>
        <w:t>2</w:t>
      </w:r>
      <w:r w:rsidR="000B58B1">
        <w:rPr>
          <w:rFonts w:ascii="Times New Roman" w:hAnsi="Times New Roman" w:cs="Times New Roman"/>
        </w:rPr>
        <w:t>00</w:t>
      </w:r>
      <w:r>
        <w:rPr>
          <w:rFonts w:ascii="Times New Roman" w:hAnsi="Times New Roman" w:cs="Times New Roman"/>
        </w:rPr>
        <w:t xml:space="preserve"> kg kaprů I. </w:t>
      </w:r>
      <w:r w:rsidRPr="009D6A8A">
        <w:rPr>
          <w:rFonts w:ascii="Times New Roman" w:hAnsi="Times New Roman" w:cs="Times New Roman"/>
        </w:rPr>
        <w:t xml:space="preserve">třídy za cenu </w:t>
      </w:r>
      <w:r w:rsidR="0062167C">
        <w:rPr>
          <w:rFonts w:ascii="Times New Roman" w:hAnsi="Times New Roman" w:cs="Times New Roman"/>
        </w:rPr>
        <w:t>15</w:t>
      </w:r>
      <w:r>
        <w:rPr>
          <w:rFonts w:ascii="Times New Roman" w:hAnsi="Times New Roman" w:cs="Times New Roman"/>
        </w:rPr>
        <w:t> </w:t>
      </w:r>
      <w:r w:rsidR="0062167C">
        <w:rPr>
          <w:rFonts w:ascii="Times New Roman" w:hAnsi="Times New Roman" w:cs="Times New Roman"/>
        </w:rPr>
        <w:t>640</w:t>
      </w:r>
      <w:r>
        <w:rPr>
          <w:rFonts w:ascii="Times New Roman" w:hAnsi="Times New Roman" w:cs="Times New Roman"/>
        </w:rPr>
        <w:t xml:space="preserve"> Kč</w:t>
      </w:r>
      <w:r w:rsidR="00CE1DBE">
        <w:rPr>
          <w:rFonts w:ascii="Times New Roman" w:hAnsi="Times New Roman" w:cs="Times New Roman"/>
        </w:rPr>
        <w:t xml:space="preserve"> z</w:t>
      </w:r>
      <w:r>
        <w:rPr>
          <w:rFonts w:ascii="Times New Roman" w:hAnsi="Times New Roman" w:cs="Times New Roman"/>
        </w:rPr>
        <w:t xml:space="preserve"> </w:t>
      </w:r>
      <w:r w:rsidR="00FB3E65">
        <w:rPr>
          <w:rFonts w:ascii="Times New Roman" w:hAnsi="Times New Roman" w:cs="Times New Roman"/>
        </w:rPr>
        <w:t>Ryb</w:t>
      </w:r>
      <w:r w:rsidR="0062167C">
        <w:rPr>
          <w:rFonts w:ascii="Times New Roman" w:hAnsi="Times New Roman" w:cs="Times New Roman"/>
        </w:rPr>
        <w:t>níkářství</w:t>
      </w:r>
      <w:r w:rsidR="00FB3E65">
        <w:rPr>
          <w:rFonts w:ascii="Times New Roman" w:hAnsi="Times New Roman" w:cs="Times New Roman"/>
        </w:rPr>
        <w:t xml:space="preserve"> Pohořelice</w:t>
      </w:r>
      <w:r w:rsidR="0062167C">
        <w:rPr>
          <w:rFonts w:ascii="Times New Roman" w:hAnsi="Times New Roman" w:cs="Times New Roman"/>
        </w:rPr>
        <w:t>.</w:t>
      </w:r>
      <w:r w:rsidR="00FB3E65">
        <w:rPr>
          <w:rFonts w:ascii="Times New Roman" w:hAnsi="Times New Roman" w:cs="Times New Roman"/>
        </w:rPr>
        <w:t xml:space="preserve"> </w:t>
      </w:r>
      <w:r>
        <w:rPr>
          <w:rFonts w:ascii="Times New Roman" w:hAnsi="Times New Roman" w:cs="Times New Roman"/>
        </w:rPr>
        <w:t>Rybník se tím postupně zarybnil a náruživým rybářům z naší obce tak zde vzniklo příjemné místo k rybaření i</w:t>
      </w:r>
      <w:r w:rsidRPr="009D6A8A">
        <w:rPr>
          <w:rFonts w:ascii="Times New Roman" w:hAnsi="Times New Roman" w:cs="Times New Roman"/>
        </w:rPr>
        <w:t xml:space="preserve"> </w:t>
      </w:r>
      <w:r w:rsidR="00F85B91">
        <w:rPr>
          <w:rFonts w:ascii="Times New Roman" w:hAnsi="Times New Roman" w:cs="Times New Roman"/>
        </w:rPr>
        <w:t>odpočinku.</w:t>
      </w:r>
    </w:p>
    <w:p w14:paraId="57BFA4BC" w14:textId="77777777" w:rsidR="00DC647F" w:rsidRDefault="00DC647F" w:rsidP="0093109E">
      <w:pPr>
        <w:widowControl w:val="0"/>
        <w:autoSpaceDE w:val="0"/>
        <w:autoSpaceDN w:val="0"/>
        <w:adjustRightInd w:val="0"/>
        <w:spacing w:before="100" w:beforeAutospacing="1" w:after="100" w:afterAutospacing="1" w:line="276" w:lineRule="auto"/>
        <w:contextualSpacing/>
        <w:rPr>
          <w:rFonts w:asciiTheme="majorHAnsi" w:hAnsiTheme="majorHAnsi" w:cstheme="majorHAnsi"/>
          <w:b/>
          <w:bCs/>
          <w:iCs/>
          <w:color w:val="C00000"/>
          <w:sz w:val="40"/>
          <w:szCs w:val="40"/>
        </w:rPr>
      </w:pPr>
    </w:p>
    <w:p w14:paraId="7BAC85CB" w14:textId="76C752C7" w:rsidR="0093109E" w:rsidRPr="00ED75D5" w:rsidRDefault="0093109E" w:rsidP="0093109E">
      <w:pPr>
        <w:widowControl w:val="0"/>
        <w:autoSpaceDE w:val="0"/>
        <w:autoSpaceDN w:val="0"/>
        <w:adjustRightInd w:val="0"/>
        <w:spacing w:before="100" w:beforeAutospacing="1" w:after="100" w:afterAutospacing="1" w:line="276" w:lineRule="auto"/>
        <w:contextualSpacing/>
        <w:rPr>
          <w:rFonts w:asciiTheme="majorHAnsi" w:hAnsiTheme="majorHAnsi" w:cstheme="majorHAnsi"/>
          <w:b/>
          <w:bCs/>
          <w:iCs/>
          <w:color w:val="C00000"/>
          <w:sz w:val="40"/>
          <w:szCs w:val="40"/>
        </w:rPr>
      </w:pPr>
      <w:r w:rsidRPr="00ED75D5">
        <w:rPr>
          <w:rFonts w:asciiTheme="majorHAnsi" w:hAnsiTheme="majorHAnsi" w:cstheme="majorHAnsi"/>
          <w:b/>
          <w:bCs/>
          <w:iCs/>
          <w:color w:val="C00000"/>
          <w:sz w:val="40"/>
          <w:szCs w:val="40"/>
        </w:rPr>
        <w:t>Osázení květinových truhlíků a kontejnerů</w:t>
      </w:r>
    </w:p>
    <w:p w14:paraId="2495B0F6" w14:textId="77777777" w:rsidR="0093109E" w:rsidRPr="009D6A8A" w:rsidRDefault="0093109E" w:rsidP="0093109E">
      <w:pPr>
        <w:widowControl w:val="0"/>
        <w:autoSpaceDE w:val="0"/>
        <w:autoSpaceDN w:val="0"/>
        <w:adjustRightInd w:val="0"/>
        <w:spacing w:before="100" w:beforeAutospacing="1" w:after="100" w:afterAutospacing="1" w:line="276" w:lineRule="auto"/>
        <w:contextualSpacing/>
        <w:rPr>
          <w:rFonts w:ascii="Times New Roman" w:hAnsi="Times New Roman" w:cs="Times New Roman"/>
          <w:bCs/>
          <w:iCs/>
        </w:rPr>
      </w:pPr>
    </w:p>
    <w:p w14:paraId="1DB29CB8" w14:textId="568E7062" w:rsidR="0093109E" w:rsidRDefault="0093109E" w:rsidP="007F0259">
      <w:pPr>
        <w:widowControl w:val="0"/>
        <w:autoSpaceDE w:val="0"/>
        <w:autoSpaceDN w:val="0"/>
        <w:adjustRightInd w:val="0"/>
        <w:spacing w:before="100" w:beforeAutospacing="1" w:after="100" w:afterAutospacing="1" w:line="360" w:lineRule="auto"/>
        <w:contextualSpacing/>
        <w:jc w:val="both"/>
        <w:rPr>
          <w:rFonts w:ascii="Times New Roman" w:hAnsi="Times New Roman" w:cs="Times New Roman"/>
          <w:bCs/>
          <w:iCs/>
        </w:rPr>
      </w:pPr>
      <w:r>
        <w:rPr>
          <w:rFonts w:ascii="Times New Roman" w:hAnsi="Times New Roman" w:cs="Times New Roman"/>
          <w:bCs/>
          <w:iCs/>
        </w:rPr>
        <w:lastRenderedPageBreak/>
        <w:t xml:space="preserve">Dne </w:t>
      </w:r>
      <w:r w:rsidR="005861D4" w:rsidRPr="005861D4">
        <w:rPr>
          <w:rFonts w:ascii="Times New Roman" w:hAnsi="Times New Roman" w:cs="Times New Roman"/>
          <w:b/>
          <w:iCs/>
        </w:rPr>
        <w:t>6</w:t>
      </w:r>
      <w:r w:rsidRPr="00220CBB">
        <w:rPr>
          <w:rFonts w:ascii="Times New Roman" w:hAnsi="Times New Roman" w:cs="Times New Roman"/>
          <w:b/>
          <w:bCs/>
          <w:iCs/>
        </w:rPr>
        <w:t xml:space="preserve">. </w:t>
      </w:r>
      <w:r w:rsidR="005861D4">
        <w:rPr>
          <w:rFonts w:ascii="Times New Roman" w:hAnsi="Times New Roman" w:cs="Times New Roman"/>
          <w:b/>
          <w:bCs/>
          <w:iCs/>
        </w:rPr>
        <w:t>května</w:t>
      </w:r>
      <w:r w:rsidRPr="00220CBB">
        <w:rPr>
          <w:rFonts w:ascii="Times New Roman" w:hAnsi="Times New Roman" w:cs="Times New Roman"/>
          <w:b/>
          <w:bCs/>
          <w:iCs/>
        </w:rPr>
        <w:t xml:space="preserve"> 20</w:t>
      </w:r>
      <w:r w:rsidR="00AE63D2">
        <w:rPr>
          <w:rFonts w:ascii="Times New Roman" w:hAnsi="Times New Roman" w:cs="Times New Roman"/>
          <w:b/>
          <w:bCs/>
          <w:iCs/>
        </w:rPr>
        <w:t>2</w:t>
      </w:r>
      <w:r w:rsidR="005861D4">
        <w:rPr>
          <w:rFonts w:ascii="Times New Roman" w:hAnsi="Times New Roman" w:cs="Times New Roman"/>
          <w:b/>
          <w:bCs/>
          <w:iCs/>
        </w:rPr>
        <w:t>2</w:t>
      </w:r>
      <w:r>
        <w:rPr>
          <w:rFonts w:ascii="Times New Roman" w:hAnsi="Times New Roman" w:cs="Times New Roman"/>
          <w:bCs/>
          <w:iCs/>
        </w:rPr>
        <w:t xml:space="preserve"> byly na</w:t>
      </w:r>
      <w:r w:rsidRPr="009D6A8A">
        <w:rPr>
          <w:rFonts w:ascii="Times New Roman" w:hAnsi="Times New Roman" w:cs="Times New Roman"/>
          <w:bCs/>
          <w:iCs/>
        </w:rPr>
        <w:t xml:space="preserve"> </w:t>
      </w:r>
      <w:r w:rsidR="007F0259">
        <w:rPr>
          <w:rFonts w:ascii="Times New Roman" w:hAnsi="Times New Roman" w:cs="Times New Roman"/>
          <w:bCs/>
          <w:iCs/>
        </w:rPr>
        <w:t>zábradlí u rybníka zavěšeny</w:t>
      </w:r>
      <w:r w:rsidRPr="009D6A8A">
        <w:rPr>
          <w:rFonts w:ascii="Times New Roman" w:hAnsi="Times New Roman" w:cs="Times New Roman"/>
          <w:bCs/>
          <w:iCs/>
        </w:rPr>
        <w:t xml:space="preserve"> </w:t>
      </w:r>
      <w:r w:rsidR="007F0259">
        <w:rPr>
          <w:rFonts w:ascii="Times New Roman" w:hAnsi="Times New Roman" w:cs="Times New Roman"/>
          <w:bCs/>
          <w:iCs/>
        </w:rPr>
        <w:t xml:space="preserve">truhlíky </w:t>
      </w:r>
      <w:r w:rsidR="00B3198A">
        <w:rPr>
          <w:rFonts w:ascii="Times New Roman" w:hAnsi="Times New Roman" w:cs="Times New Roman"/>
          <w:bCs/>
          <w:iCs/>
        </w:rPr>
        <w:t>osázené</w:t>
      </w:r>
      <w:r w:rsidR="007F0259">
        <w:rPr>
          <w:rFonts w:ascii="Times New Roman" w:hAnsi="Times New Roman" w:cs="Times New Roman"/>
          <w:bCs/>
          <w:iCs/>
        </w:rPr>
        <w:t> </w:t>
      </w:r>
      <w:r>
        <w:rPr>
          <w:rFonts w:ascii="Times New Roman" w:hAnsi="Times New Roman" w:cs="Times New Roman"/>
          <w:bCs/>
          <w:iCs/>
        </w:rPr>
        <w:t>květinami</w:t>
      </w:r>
      <w:r w:rsidR="000B0B0F">
        <w:rPr>
          <w:rFonts w:ascii="Times New Roman" w:hAnsi="Times New Roman" w:cs="Times New Roman"/>
          <w:bCs/>
          <w:iCs/>
        </w:rPr>
        <w:t xml:space="preserve"> (</w:t>
      </w:r>
      <w:r w:rsidR="007F0259">
        <w:rPr>
          <w:rFonts w:ascii="Times New Roman" w:hAnsi="Times New Roman" w:cs="Times New Roman"/>
          <w:bCs/>
          <w:iCs/>
        </w:rPr>
        <w:t>především převislými muškáty</w:t>
      </w:r>
      <w:r w:rsidR="000B0B0F">
        <w:rPr>
          <w:rFonts w:ascii="Times New Roman" w:hAnsi="Times New Roman" w:cs="Times New Roman"/>
          <w:bCs/>
          <w:iCs/>
        </w:rPr>
        <w:t>)</w:t>
      </w:r>
      <w:r w:rsidR="007F0259">
        <w:rPr>
          <w:rFonts w:ascii="Times New Roman" w:hAnsi="Times New Roman" w:cs="Times New Roman"/>
          <w:bCs/>
          <w:iCs/>
        </w:rPr>
        <w:t xml:space="preserve"> a na ná</w:t>
      </w:r>
      <w:r w:rsidR="000B0B0F">
        <w:rPr>
          <w:rFonts w:ascii="Times New Roman" w:hAnsi="Times New Roman" w:cs="Times New Roman"/>
          <w:bCs/>
          <w:iCs/>
        </w:rPr>
        <w:t>ves umístěny</w:t>
      </w:r>
      <w:r w:rsidR="007F0259">
        <w:rPr>
          <w:rFonts w:ascii="Times New Roman" w:hAnsi="Times New Roman" w:cs="Times New Roman"/>
          <w:bCs/>
          <w:iCs/>
        </w:rPr>
        <w:t xml:space="preserve"> </w:t>
      </w:r>
      <w:r w:rsidR="00B3198A">
        <w:rPr>
          <w:rFonts w:ascii="Times New Roman" w:hAnsi="Times New Roman" w:cs="Times New Roman"/>
          <w:bCs/>
          <w:iCs/>
        </w:rPr>
        <w:t>dva</w:t>
      </w:r>
      <w:r>
        <w:rPr>
          <w:rFonts w:ascii="Times New Roman" w:hAnsi="Times New Roman" w:cs="Times New Roman"/>
          <w:bCs/>
          <w:iCs/>
        </w:rPr>
        <w:t xml:space="preserve"> kontejnery</w:t>
      </w:r>
      <w:r w:rsidR="000B0B0F">
        <w:rPr>
          <w:rFonts w:ascii="Times New Roman" w:hAnsi="Times New Roman" w:cs="Times New Roman"/>
          <w:bCs/>
          <w:iCs/>
        </w:rPr>
        <w:t xml:space="preserve"> osázené letničkami</w:t>
      </w:r>
      <w:r w:rsidR="00B3198A">
        <w:rPr>
          <w:rFonts w:ascii="Times New Roman" w:hAnsi="Times New Roman" w:cs="Times New Roman"/>
          <w:bCs/>
          <w:iCs/>
        </w:rPr>
        <w:t>.</w:t>
      </w:r>
    </w:p>
    <w:p w14:paraId="4D3ADCDE" w14:textId="77777777" w:rsidR="0093109E" w:rsidRDefault="0093109E" w:rsidP="0093109E">
      <w:pPr>
        <w:widowControl w:val="0"/>
        <w:autoSpaceDE w:val="0"/>
        <w:autoSpaceDN w:val="0"/>
        <w:adjustRightInd w:val="0"/>
        <w:spacing w:before="100" w:beforeAutospacing="1" w:after="100" w:afterAutospacing="1" w:line="360" w:lineRule="auto"/>
        <w:contextualSpacing/>
        <w:rPr>
          <w:rFonts w:ascii="Times New Roman" w:hAnsi="Times New Roman" w:cs="Times New Roman"/>
          <w:bCs/>
          <w:iCs/>
        </w:rPr>
      </w:pPr>
    </w:p>
    <w:p w14:paraId="199F5C50" w14:textId="477777C7" w:rsidR="00B3198A" w:rsidRDefault="00B3198A" w:rsidP="0093109E">
      <w:pPr>
        <w:widowControl w:val="0"/>
        <w:autoSpaceDE w:val="0"/>
        <w:autoSpaceDN w:val="0"/>
        <w:adjustRightInd w:val="0"/>
        <w:spacing w:before="100" w:beforeAutospacing="1" w:after="100" w:afterAutospacing="1" w:line="360" w:lineRule="auto"/>
        <w:contextualSpacing/>
        <w:rPr>
          <w:rFonts w:ascii="Times New Roman" w:hAnsi="Times New Roman" w:cs="Times New Roman"/>
          <w:bCs/>
          <w:iCs/>
        </w:rPr>
        <w:sectPr w:rsidR="00B3198A" w:rsidSect="0062616B">
          <w:type w:val="continuous"/>
          <w:pgSz w:w="11906" w:h="16838"/>
          <w:pgMar w:top="1417" w:right="1417" w:bottom="1417" w:left="1417" w:header="708" w:footer="708" w:gutter="0"/>
          <w:cols w:space="709"/>
          <w:docGrid w:linePitch="360"/>
        </w:sectPr>
      </w:pPr>
    </w:p>
    <w:p w14:paraId="753EB069" w14:textId="4EE569F9" w:rsidR="00A721EA" w:rsidRPr="00A721EA" w:rsidRDefault="00A721EA" w:rsidP="00A721EA">
      <w:pPr>
        <w:spacing w:before="100" w:beforeAutospacing="1" w:after="100" w:afterAutospacing="1" w:line="360" w:lineRule="auto"/>
        <w:contextualSpacing/>
        <w:jc w:val="both"/>
        <w:rPr>
          <w:rFonts w:asciiTheme="majorHAnsi" w:hAnsiTheme="majorHAnsi" w:cstheme="majorHAnsi"/>
          <w:b/>
          <w:color w:val="C00000"/>
          <w:sz w:val="40"/>
          <w:szCs w:val="40"/>
        </w:rPr>
      </w:pPr>
      <w:r w:rsidRPr="00A721EA">
        <w:rPr>
          <w:rFonts w:asciiTheme="majorHAnsi" w:hAnsiTheme="majorHAnsi" w:cstheme="majorHAnsi"/>
          <w:b/>
          <w:color w:val="C00000"/>
          <w:sz w:val="40"/>
          <w:szCs w:val="40"/>
        </w:rPr>
        <w:t>Zájezd Flora Olomouc 2022</w:t>
      </w:r>
    </w:p>
    <w:p w14:paraId="0102A8AE" w14:textId="5399BB5E" w:rsidR="00A721EA" w:rsidRPr="005C41B7" w:rsidRDefault="00A721EA" w:rsidP="00A721EA">
      <w:pPr>
        <w:spacing w:before="100" w:beforeAutospacing="1" w:after="100" w:afterAutospacing="1" w:line="360" w:lineRule="auto"/>
        <w:contextualSpacing/>
        <w:jc w:val="both"/>
        <w:rPr>
          <w:rFonts w:ascii="Times New Roman" w:hAnsi="Times New Roman" w:cs="Times New Roman"/>
          <w:bCs/>
        </w:rPr>
      </w:pPr>
      <w:r w:rsidRPr="005C41B7">
        <w:rPr>
          <w:rFonts w:ascii="Times New Roman" w:hAnsi="Times New Roman" w:cs="Times New Roman"/>
          <w:b/>
        </w:rPr>
        <w:t xml:space="preserve">Dne </w:t>
      </w:r>
      <w:r>
        <w:rPr>
          <w:rFonts w:ascii="Times New Roman" w:hAnsi="Times New Roman" w:cs="Times New Roman"/>
          <w:b/>
        </w:rPr>
        <w:t>23</w:t>
      </w:r>
      <w:r w:rsidRPr="005C41B7">
        <w:rPr>
          <w:rFonts w:ascii="Times New Roman" w:hAnsi="Times New Roman" w:cs="Times New Roman"/>
          <w:b/>
        </w:rPr>
        <w:t>.</w:t>
      </w:r>
      <w:r>
        <w:rPr>
          <w:rFonts w:ascii="Times New Roman" w:hAnsi="Times New Roman" w:cs="Times New Roman"/>
          <w:b/>
        </w:rPr>
        <w:t>4</w:t>
      </w:r>
      <w:r w:rsidRPr="005C41B7">
        <w:rPr>
          <w:rFonts w:ascii="Times New Roman" w:hAnsi="Times New Roman" w:cs="Times New Roman"/>
          <w:b/>
        </w:rPr>
        <w:t>.202</w:t>
      </w:r>
      <w:r>
        <w:rPr>
          <w:rFonts w:ascii="Times New Roman" w:hAnsi="Times New Roman" w:cs="Times New Roman"/>
          <w:b/>
        </w:rPr>
        <w:t>2</w:t>
      </w:r>
      <w:r w:rsidRPr="005C41B7">
        <w:rPr>
          <w:rFonts w:ascii="Times New Roman" w:hAnsi="Times New Roman" w:cs="Times New Roman"/>
          <w:b/>
        </w:rPr>
        <w:t xml:space="preserve"> </w:t>
      </w:r>
      <w:r w:rsidRPr="005C41B7">
        <w:rPr>
          <w:rFonts w:ascii="Times New Roman" w:hAnsi="Times New Roman" w:cs="Times New Roman"/>
          <w:bCs/>
        </w:rPr>
        <w:t xml:space="preserve">se uskutečnil zájezd do </w:t>
      </w:r>
      <w:r>
        <w:rPr>
          <w:rFonts w:ascii="Times New Roman" w:hAnsi="Times New Roman" w:cs="Times New Roman"/>
          <w:bCs/>
        </w:rPr>
        <w:t>Olomouce,</w:t>
      </w:r>
      <w:r w:rsidRPr="005C41B7">
        <w:rPr>
          <w:rFonts w:ascii="Times New Roman" w:hAnsi="Times New Roman" w:cs="Times New Roman"/>
          <w:bCs/>
        </w:rPr>
        <w:t xml:space="preserve"> na oblíbenou </w:t>
      </w:r>
      <w:r>
        <w:rPr>
          <w:rFonts w:ascii="Times New Roman" w:hAnsi="Times New Roman" w:cs="Times New Roman"/>
          <w:bCs/>
        </w:rPr>
        <w:t>jarní</w:t>
      </w:r>
      <w:r w:rsidRPr="005C41B7">
        <w:rPr>
          <w:rFonts w:ascii="Times New Roman" w:hAnsi="Times New Roman" w:cs="Times New Roman"/>
          <w:bCs/>
        </w:rPr>
        <w:t xml:space="preserve"> výstavu spojenou s prodejem </w:t>
      </w:r>
      <w:r>
        <w:rPr>
          <w:rFonts w:ascii="Times New Roman" w:hAnsi="Times New Roman" w:cs="Times New Roman"/>
          <w:bCs/>
        </w:rPr>
        <w:t>sazenic rostlin, zeleniny,</w:t>
      </w:r>
      <w:r w:rsidR="00704531">
        <w:rPr>
          <w:rFonts w:ascii="Times New Roman" w:hAnsi="Times New Roman" w:cs="Times New Roman"/>
          <w:bCs/>
        </w:rPr>
        <w:t xml:space="preserve"> </w:t>
      </w:r>
      <w:r>
        <w:rPr>
          <w:rFonts w:ascii="Times New Roman" w:hAnsi="Times New Roman" w:cs="Times New Roman"/>
          <w:bCs/>
        </w:rPr>
        <w:t>cibulí mečíků, lilií, ovoc</w:t>
      </w:r>
      <w:r w:rsidRPr="005C41B7">
        <w:rPr>
          <w:rFonts w:ascii="Times New Roman" w:hAnsi="Times New Roman" w:cs="Times New Roman"/>
          <w:bCs/>
        </w:rPr>
        <w:t>ných stromků a keřů</w:t>
      </w:r>
      <w:r>
        <w:rPr>
          <w:rFonts w:ascii="Times New Roman" w:hAnsi="Times New Roman" w:cs="Times New Roman"/>
          <w:bCs/>
        </w:rPr>
        <w:t>.</w:t>
      </w:r>
      <w:r w:rsidRPr="005C41B7">
        <w:rPr>
          <w:rFonts w:ascii="Times New Roman" w:hAnsi="Times New Roman" w:cs="Times New Roman"/>
          <w:bCs/>
        </w:rPr>
        <w:t xml:space="preserve"> Zúčastnilo se </w:t>
      </w:r>
      <w:r w:rsidR="004D5934">
        <w:rPr>
          <w:rFonts w:ascii="Times New Roman" w:hAnsi="Times New Roman" w:cs="Times New Roman"/>
          <w:bCs/>
        </w:rPr>
        <w:t>25</w:t>
      </w:r>
      <w:r w:rsidRPr="005C41B7">
        <w:rPr>
          <w:rFonts w:ascii="Times New Roman" w:hAnsi="Times New Roman" w:cs="Times New Roman"/>
          <w:bCs/>
        </w:rPr>
        <w:t xml:space="preserve"> občanů naší obce.</w:t>
      </w:r>
      <w:r w:rsidR="00704531">
        <w:rPr>
          <w:rFonts w:ascii="Times New Roman" w:hAnsi="Times New Roman" w:cs="Times New Roman"/>
          <w:bCs/>
        </w:rPr>
        <w:t xml:space="preserve"> Se </w:t>
      </w:r>
      <w:r w:rsidRPr="005C41B7">
        <w:rPr>
          <w:rFonts w:ascii="Times New Roman" w:hAnsi="Times New Roman" w:cs="Times New Roman"/>
          <w:bCs/>
        </w:rPr>
        <w:t xml:space="preserve"> </w:t>
      </w:r>
    </w:p>
    <w:p w14:paraId="226AC4A0" w14:textId="1EBB1A6B" w:rsidR="0093109E" w:rsidRPr="003F613E" w:rsidRDefault="0093109E" w:rsidP="0093109E">
      <w:pPr>
        <w:spacing w:before="100" w:beforeAutospacing="1" w:after="100" w:afterAutospacing="1" w:line="360" w:lineRule="auto"/>
        <w:contextualSpacing/>
        <w:rPr>
          <w:rFonts w:asciiTheme="majorHAnsi" w:eastAsiaTheme="majorEastAsia" w:hAnsiTheme="majorHAnsi" w:cstheme="majorHAnsi"/>
          <w:b/>
          <w:color w:val="C00000"/>
          <w:sz w:val="16"/>
          <w:szCs w:val="16"/>
        </w:rPr>
      </w:pPr>
      <w:r>
        <w:rPr>
          <w:rFonts w:asciiTheme="majorHAnsi" w:eastAsiaTheme="majorEastAsia" w:hAnsiTheme="majorHAnsi" w:cstheme="majorHAnsi"/>
          <w:b/>
          <w:color w:val="C00000"/>
          <w:sz w:val="40"/>
          <w:szCs w:val="26"/>
        </w:rPr>
        <w:t xml:space="preserve">   </w:t>
      </w:r>
      <w:r w:rsidR="00DA6E11">
        <w:rPr>
          <w:rFonts w:asciiTheme="majorHAnsi" w:eastAsiaTheme="majorEastAsia" w:hAnsiTheme="majorHAnsi" w:cstheme="majorHAnsi"/>
          <w:b/>
          <w:color w:val="C00000"/>
          <w:sz w:val="40"/>
          <w:szCs w:val="26"/>
        </w:rPr>
        <w:t xml:space="preserve">      </w:t>
      </w:r>
      <w:r>
        <w:rPr>
          <w:rFonts w:asciiTheme="majorHAnsi" w:eastAsiaTheme="majorEastAsia" w:hAnsiTheme="majorHAnsi" w:cstheme="majorHAnsi"/>
          <w:b/>
          <w:color w:val="C00000"/>
          <w:sz w:val="40"/>
          <w:szCs w:val="26"/>
        </w:rPr>
        <w:t xml:space="preserve">   </w:t>
      </w:r>
    </w:p>
    <w:p w14:paraId="5D95B056" w14:textId="66535B01" w:rsidR="00A721EA" w:rsidRDefault="00EC09B3" w:rsidP="0093109E">
      <w:pPr>
        <w:widowControl w:val="0"/>
        <w:autoSpaceDE w:val="0"/>
        <w:autoSpaceDN w:val="0"/>
        <w:adjustRightInd w:val="0"/>
        <w:spacing w:before="100" w:beforeAutospacing="1" w:after="200" w:afterAutospacing="1" w:line="276" w:lineRule="auto"/>
        <w:contextualSpacing/>
        <w:rPr>
          <w:rFonts w:asciiTheme="majorHAnsi" w:hAnsiTheme="majorHAnsi" w:cstheme="majorHAnsi"/>
          <w:b/>
          <w:bCs/>
          <w:iCs/>
          <w:color w:val="C00000"/>
          <w:sz w:val="40"/>
          <w:szCs w:val="40"/>
        </w:rPr>
      </w:pPr>
      <w:r>
        <w:rPr>
          <w:rFonts w:asciiTheme="majorHAnsi" w:hAnsiTheme="majorHAnsi" w:cstheme="majorHAnsi"/>
          <w:b/>
          <w:bCs/>
          <w:iCs/>
          <w:color w:val="C00000"/>
          <w:sz w:val="40"/>
          <w:szCs w:val="40"/>
        </w:rPr>
        <w:t>Pálení čarodějnice</w:t>
      </w:r>
    </w:p>
    <w:p w14:paraId="55F7FF0A" w14:textId="77777777" w:rsidR="004A2254" w:rsidRDefault="004A2254" w:rsidP="004A2254">
      <w:pPr>
        <w:widowControl w:val="0"/>
        <w:autoSpaceDE w:val="0"/>
        <w:autoSpaceDN w:val="0"/>
        <w:adjustRightInd w:val="0"/>
        <w:spacing w:before="100" w:beforeAutospacing="1" w:after="200" w:afterAutospacing="1" w:line="360" w:lineRule="auto"/>
        <w:contextualSpacing/>
        <w:jc w:val="both"/>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B024AB" w14:textId="0BE4720C" w:rsidR="001B2ECB" w:rsidRDefault="00EC09B3" w:rsidP="004A2254">
      <w:pPr>
        <w:widowControl w:val="0"/>
        <w:autoSpaceDE w:val="0"/>
        <w:autoSpaceDN w:val="0"/>
        <w:adjustRightInd w:val="0"/>
        <w:spacing w:before="100" w:beforeAutospacing="1" w:after="200" w:afterAutospacing="1" w:line="360" w:lineRule="auto"/>
        <w:contextualSpacing/>
        <w:jc w:val="both"/>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B2ECB">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Dne </w:t>
      </w:r>
      <w:r w:rsidRPr="004A2254">
        <w:rPr>
          <w:rFonts w:ascii="Times New Roman" w:hAnsi="Times New Roman" w:cs="Times New Roman"/>
          <w:b/>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30.4.2022</w:t>
      </w:r>
      <w:r w:rsidR="001B2ECB">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 konala v Lomu akce „Pálení čarodějnic“. Tato oblíbená akce má mnoho příznivců z řad dětí i dospělých. Děti soutěží v různých disciplínách jako skákání v pytli, hledání klíčů ve sklenici s obilím nebo s kameny, rozpoznávání limonád, běhání s míčem mezi</w:t>
      </w:r>
    </w:p>
    <w:p w14:paraId="10D7BB68" w14:textId="56AA61C5" w:rsidR="004A2254" w:rsidRPr="001B2ECB" w:rsidRDefault="001B2ECB" w:rsidP="004A2254">
      <w:pPr>
        <w:widowControl w:val="0"/>
        <w:autoSpaceDE w:val="0"/>
        <w:autoSpaceDN w:val="0"/>
        <w:adjustRightInd w:val="0"/>
        <w:spacing w:before="100" w:beforeAutospacing="1" w:after="200" w:afterAutospacing="1" w:line="360" w:lineRule="auto"/>
        <w:contextualSpacing/>
        <w:jc w:val="both"/>
        <w:rPr>
          <w:rFonts w:ascii="Times New Roman" w:hAnsi="Times New Roman" w:cs="Times New Roman"/>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pPr>
      <w:r>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překážkami</w:t>
      </w:r>
      <w:r w:rsidR="004A2254">
        <w:rPr>
          <w:rFonts w:ascii="Times New Roman" w:hAnsi="Times New Roman" w:cs="Times New Roman"/>
          <w:bCs/>
          <w:i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 jiné. Odměnou jsou jim opékané špekáčky s chlebem a limonádou. Dospělí se mohou zakoupit živáňskou a pivo. Po setmění se zapálí vatra s čarodějnicí. Účast 30 dětí a 50 dospělých.</w:t>
      </w:r>
    </w:p>
    <w:p w14:paraId="6BD20DE1" w14:textId="6271CD5B" w:rsidR="001B2ECB" w:rsidRDefault="00704531" w:rsidP="001B2ECB">
      <w:pPr>
        <w:widowControl w:val="0"/>
        <w:autoSpaceDE w:val="0"/>
        <w:autoSpaceDN w:val="0"/>
        <w:adjustRightInd w:val="0"/>
        <w:spacing w:before="100" w:beforeAutospacing="1" w:after="200" w:afterAutospacing="1" w:line="276" w:lineRule="auto"/>
        <w:contextualSpacing/>
        <w:jc w:val="both"/>
        <w:rPr>
          <w:rFonts w:ascii="Times New Roman" w:hAnsi="Times New Roman" w:cs="Times New Roman"/>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pPr>
      <w:r w:rsidRPr="001B2ECB">
        <w:rPr>
          <w:rFonts w:ascii="Times New Roman" w:hAnsi="Times New Roman" w:cs="Times New Roman"/>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t>se každý rok těší velké účasti příznivců z řad dětí a dospělých</w:t>
      </w:r>
    </w:p>
    <w:p w14:paraId="185D65D6" w14:textId="77777777" w:rsidR="004A2254" w:rsidRPr="002B4FFF" w:rsidRDefault="004A2254" w:rsidP="004A2254">
      <w:pPr>
        <w:spacing w:before="100" w:beforeAutospacing="1" w:after="100" w:afterAutospacing="1" w:line="360" w:lineRule="auto"/>
        <w:contextualSpacing/>
        <w:jc w:val="both"/>
        <w:rPr>
          <w:rFonts w:asciiTheme="majorHAnsi" w:hAnsiTheme="majorHAnsi" w:cstheme="majorHAnsi"/>
          <w:b/>
          <w:color w:val="C00000"/>
          <w:sz w:val="48"/>
          <w:szCs w:val="48"/>
        </w:rPr>
      </w:pPr>
      <w:r w:rsidRPr="00C47C65">
        <w:rPr>
          <w:rFonts w:asciiTheme="majorHAnsi" w:hAnsiTheme="majorHAnsi" w:cstheme="majorHAnsi"/>
          <w:b/>
          <w:color w:val="C00000"/>
          <w:sz w:val="48"/>
          <w:szCs w:val="48"/>
        </w:rPr>
        <w:t>Plavba lodí po Vranovské přehradě</w:t>
      </w:r>
    </w:p>
    <w:p w14:paraId="2292126D" w14:textId="3228228F" w:rsidR="00C85AEC" w:rsidRDefault="004A2254" w:rsidP="00C85AEC">
      <w:pPr>
        <w:spacing w:before="100" w:beforeAutospacing="1" w:after="100" w:afterAutospacing="1" w:line="360" w:lineRule="auto"/>
        <w:contextualSpacing/>
        <w:jc w:val="both"/>
        <w:rPr>
          <w:rFonts w:ascii="Times New Roman" w:hAnsi="Times New Roman" w:cs="Times New Roman"/>
          <w:bCs/>
        </w:rPr>
      </w:pPr>
      <w:r w:rsidRPr="005C41B7">
        <w:rPr>
          <w:rFonts w:ascii="Times New Roman" w:hAnsi="Times New Roman" w:cs="Times New Roman"/>
          <w:b/>
        </w:rPr>
        <w:t xml:space="preserve">Dne </w:t>
      </w:r>
      <w:r>
        <w:rPr>
          <w:rFonts w:ascii="Times New Roman" w:hAnsi="Times New Roman" w:cs="Times New Roman"/>
          <w:b/>
        </w:rPr>
        <w:t>21</w:t>
      </w:r>
      <w:r w:rsidRPr="005C41B7">
        <w:rPr>
          <w:rFonts w:ascii="Times New Roman" w:hAnsi="Times New Roman" w:cs="Times New Roman"/>
          <w:b/>
        </w:rPr>
        <w:t>.</w:t>
      </w:r>
      <w:r>
        <w:rPr>
          <w:rFonts w:ascii="Times New Roman" w:hAnsi="Times New Roman" w:cs="Times New Roman"/>
          <w:b/>
        </w:rPr>
        <w:t>5</w:t>
      </w:r>
      <w:r w:rsidRPr="005C41B7">
        <w:rPr>
          <w:rFonts w:ascii="Times New Roman" w:hAnsi="Times New Roman" w:cs="Times New Roman"/>
          <w:b/>
        </w:rPr>
        <w:t>.202</w:t>
      </w:r>
      <w:r>
        <w:rPr>
          <w:rFonts w:ascii="Times New Roman" w:hAnsi="Times New Roman" w:cs="Times New Roman"/>
          <w:b/>
        </w:rPr>
        <w:t>2</w:t>
      </w:r>
      <w:r w:rsidRPr="005C41B7">
        <w:rPr>
          <w:rFonts w:ascii="Times New Roman" w:hAnsi="Times New Roman" w:cs="Times New Roman"/>
          <w:b/>
        </w:rPr>
        <w:t xml:space="preserve"> </w:t>
      </w:r>
      <w:r w:rsidRPr="005C41B7">
        <w:rPr>
          <w:rFonts w:ascii="Times New Roman" w:hAnsi="Times New Roman" w:cs="Times New Roman"/>
          <w:bCs/>
        </w:rPr>
        <w:t>byl</w:t>
      </w:r>
      <w:r>
        <w:rPr>
          <w:rFonts w:ascii="Times New Roman" w:hAnsi="Times New Roman" w:cs="Times New Roman"/>
          <w:bCs/>
        </w:rPr>
        <w:t>a</w:t>
      </w:r>
      <w:r w:rsidRPr="005C41B7">
        <w:rPr>
          <w:rFonts w:ascii="Times New Roman" w:hAnsi="Times New Roman" w:cs="Times New Roman"/>
          <w:bCs/>
        </w:rPr>
        <w:t xml:space="preserve"> pro občany naší obce uspořádána </w:t>
      </w:r>
      <w:r>
        <w:rPr>
          <w:rFonts w:ascii="Times New Roman" w:hAnsi="Times New Roman" w:cs="Times New Roman"/>
          <w:bCs/>
        </w:rPr>
        <w:t>p</w:t>
      </w:r>
      <w:r w:rsidRPr="005C41B7">
        <w:rPr>
          <w:rFonts w:ascii="Times New Roman" w:hAnsi="Times New Roman" w:cs="Times New Roman"/>
          <w:bCs/>
        </w:rPr>
        <w:t>lavba lodí po Vranovské přehradě</w:t>
      </w:r>
      <w:r w:rsidRPr="005C41B7">
        <w:rPr>
          <w:rFonts w:ascii="Times New Roman" w:hAnsi="Times New Roman" w:cs="Times New Roman"/>
          <w:b/>
        </w:rPr>
        <w:t xml:space="preserve"> </w:t>
      </w:r>
      <w:r w:rsidRPr="005C41B7">
        <w:rPr>
          <w:rFonts w:ascii="Times New Roman" w:hAnsi="Times New Roman" w:cs="Times New Roman"/>
          <w:bCs/>
        </w:rPr>
        <w:t xml:space="preserve">s kpt. Janem Kupkou. </w:t>
      </w:r>
      <w:r>
        <w:rPr>
          <w:rFonts w:ascii="Times New Roman" w:hAnsi="Times New Roman" w:cs="Times New Roman"/>
          <w:bCs/>
        </w:rPr>
        <w:t>Účastníci se p</w:t>
      </w:r>
      <w:r w:rsidRPr="005C41B7">
        <w:rPr>
          <w:rFonts w:ascii="Times New Roman" w:hAnsi="Times New Roman" w:cs="Times New Roman"/>
          <w:bCs/>
        </w:rPr>
        <w:t>řistaveným autobusem</w:t>
      </w:r>
      <w:r>
        <w:rPr>
          <w:rFonts w:ascii="Times New Roman" w:hAnsi="Times New Roman" w:cs="Times New Roman"/>
          <w:bCs/>
        </w:rPr>
        <w:t xml:space="preserve"> přesunuli</w:t>
      </w:r>
      <w:r w:rsidRPr="005C41B7">
        <w:rPr>
          <w:rFonts w:ascii="Times New Roman" w:hAnsi="Times New Roman" w:cs="Times New Roman"/>
          <w:bCs/>
        </w:rPr>
        <w:t xml:space="preserve"> ze Žerůtek do Vranova nad Dyjí</w:t>
      </w:r>
      <w:r>
        <w:rPr>
          <w:rFonts w:ascii="Times New Roman" w:hAnsi="Times New Roman" w:cs="Times New Roman"/>
          <w:bCs/>
        </w:rPr>
        <w:t>, kde se</w:t>
      </w:r>
      <w:r w:rsidRPr="005C41B7">
        <w:rPr>
          <w:rFonts w:ascii="Times New Roman" w:hAnsi="Times New Roman" w:cs="Times New Roman"/>
          <w:bCs/>
        </w:rPr>
        <w:t xml:space="preserve"> po přestupu na loď konala dvouhodinová plavba lodí POSEIDON po řece Dyji. Na lodi byl přichystán raut spojený s ochutnávkou vína. Přítomno bylo 40 </w:t>
      </w:r>
      <w:r>
        <w:rPr>
          <w:rFonts w:ascii="Times New Roman" w:hAnsi="Times New Roman" w:cs="Times New Roman"/>
          <w:bCs/>
        </w:rPr>
        <w:t>občanů.</w:t>
      </w:r>
    </w:p>
    <w:p w14:paraId="755777EB" w14:textId="77777777" w:rsidR="00C85AEC" w:rsidRDefault="00C85AEC" w:rsidP="00C85AEC">
      <w:pPr>
        <w:spacing w:before="100" w:beforeAutospacing="1" w:after="100" w:afterAutospacing="1" w:line="360" w:lineRule="auto"/>
        <w:contextualSpacing/>
        <w:jc w:val="both"/>
        <w:rPr>
          <w:rFonts w:ascii="Times New Roman" w:hAnsi="Times New Roman" w:cs="Times New Roman"/>
          <w:bCs/>
        </w:rPr>
      </w:pPr>
    </w:p>
    <w:p w14:paraId="5D470D3F" w14:textId="0A2961F3" w:rsidR="00C85AEC" w:rsidRPr="00C85AEC" w:rsidRDefault="00C85AEC" w:rsidP="00C85AEC">
      <w:pPr>
        <w:spacing w:before="100" w:beforeAutospacing="1" w:after="100" w:afterAutospacing="1" w:line="360" w:lineRule="auto"/>
        <w:contextualSpacing/>
        <w:jc w:val="both"/>
        <w:rPr>
          <w:rFonts w:asciiTheme="majorHAnsi" w:hAnsiTheme="majorHAnsi" w:cstheme="majorHAnsi"/>
          <w:b/>
          <w:color w:val="C00000"/>
          <w:sz w:val="44"/>
          <w:szCs w:val="44"/>
        </w:rPr>
      </w:pPr>
      <w:r w:rsidRPr="00C85AEC">
        <w:rPr>
          <w:rFonts w:asciiTheme="majorHAnsi" w:hAnsiTheme="majorHAnsi" w:cstheme="majorHAnsi"/>
          <w:b/>
          <w:color w:val="C00000"/>
          <w:sz w:val="44"/>
          <w:szCs w:val="44"/>
        </w:rPr>
        <w:t xml:space="preserve">Májová pobožnost u kapličky </w:t>
      </w:r>
    </w:p>
    <w:p w14:paraId="32C019F7" w14:textId="3551AF0F" w:rsidR="00C85AEC" w:rsidRDefault="00C85AEC" w:rsidP="007F1758">
      <w:pPr>
        <w:spacing w:before="100" w:beforeAutospacing="1" w:after="100" w:afterAutospacing="1" w:line="360" w:lineRule="auto"/>
        <w:contextualSpacing/>
        <w:jc w:val="both"/>
        <w:rPr>
          <w:rFonts w:ascii="Times New Roman" w:hAnsi="Times New Roman" w:cs="Times New Roman"/>
          <w:i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pPr>
      <w:r>
        <w:rPr>
          <w:rFonts w:ascii="Times New Roman" w:hAnsi="Times New Roman" w:cs="Times New Roman"/>
          <w:bCs/>
        </w:rPr>
        <w:t xml:space="preserve">Dne </w:t>
      </w:r>
      <w:r w:rsidRPr="00C85AEC">
        <w:rPr>
          <w:rFonts w:ascii="Times New Roman" w:hAnsi="Times New Roman" w:cs="Times New Roman"/>
          <w:b/>
        </w:rPr>
        <w:t>22.5.2022</w:t>
      </w:r>
      <w:r>
        <w:rPr>
          <w:rFonts w:ascii="Times New Roman" w:hAnsi="Times New Roman" w:cs="Times New Roman"/>
          <w:b/>
        </w:rPr>
        <w:t xml:space="preserve"> </w:t>
      </w:r>
      <w:r w:rsidRPr="00C85AEC">
        <w:rPr>
          <w:rFonts w:ascii="Times New Roman" w:hAnsi="Times New Roman" w:cs="Times New Roman"/>
          <w:bCs/>
        </w:rPr>
        <w:t>v neděli</w:t>
      </w:r>
      <w:r>
        <w:rPr>
          <w:rFonts w:ascii="Times New Roman" w:hAnsi="Times New Roman" w:cs="Times New Roman"/>
          <w:b/>
        </w:rPr>
        <w:t xml:space="preserve"> </w:t>
      </w:r>
      <w:r w:rsidRPr="00C85AEC">
        <w:rPr>
          <w:rFonts w:ascii="Times New Roman" w:hAnsi="Times New Roman" w:cs="Times New Roman"/>
          <w:bCs/>
        </w:rPr>
        <w:t>se konala</w:t>
      </w:r>
      <w:r>
        <w:rPr>
          <w:rFonts w:ascii="Times New Roman" w:hAnsi="Times New Roman" w:cs="Times New Roman"/>
          <w:bCs/>
        </w:rPr>
        <w:t xml:space="preserve"> v 17 hodin Májová pobožnost u kapličky Panny Marie nad Žerůtkami směrem ke křižovatce </w:t>
      </w:r>
      <w:proofErr w:type="spellStart"/>
      <w:r>
        <w:rPr>
          <w:rFonts w:ascii="Times New Roman" w:hAnsi="Times New Roman" w:cs="Times New Roman"/>
          <w:bCs/>
        </w:rPr>
        <w:t>Kravsko</w:t>
      </w:r>
      <w:proofErr w:type="spellEnd"/>
      <w:r>
        <w:rPr>
          <w:rFonts w:ascii="Times New Roman" w:hAnsi="Times New Roman" w:cs="Times New Roman"/>
          <w:bCs/>
        </w:rPr>
        <w:t xml:space="preserve">. </w:t>
      </w:r>
      <w:r w:rsidR="007F1758">
        <w:rPr>
          <w:rFonts w:ascii="Times New Roman" w:hAnsi="Times New Roman" w:cs="Times New Roman"/>
          <w:bCs/>
        </w:rPr>
        <w:t>Za účasti o</w:t>
      </w:r>
      <w:r w:rsidR="00D375DF">
        <w:rPr>
          <w:rFonts w:ascii="Times New Roman" w:hAnsi="Times New Roman" w:cs="Times New Roman"/>
          <w:bCs/>
        </w:rPr>
        <w:t>tce</w:t>
      </w:r>
      <w:r w:rsidR="007F1758">
        <w:rPr>
          <w:rFonts w:ascii="Times New Roman" w:hAnsi="Times New Roman" w:cs="Times New Roman"/>
          <w:bCs/>
        </w:rPr>
        <w:t xml:space="preserve"> Marka </w:t>
      </w:r>
      <w:proofErr w:type="spellStart"/>
      <w:r w:rsidR="007F1758">
        <w:rPr>
          <w:rFonts w:ascii="Times New Roman" w:hAnsi="Times New Roman" w:cs="Times New Roman"/>
          <w:bCs/>
        </w:rPr>
        <w:t>Dundy</w:t>
      </w:r>
      <w:proofErr w:type="spellEnd"/>
      <w:r w:rsidR="00D375DF">
        <w:rPr>
          <w:rFonts w:ascii="Times New Roman" w:hAnsi="Times New Roman" w:cs="Times New Roman"/>
          <w:bCs/>
        </w:rPr>
        <w:t xml:space="preserve"> z Vranova</w:t>
      </w:r>
      <w:r w:rsidR="007F1758">
        <w:rPr>
          <w:rFonts w:ascii="Times New Roman" w:hAnsi="Times New Roman" w:cs="Times New Roman"/>
          <w:bCs/>
        </w:rPr>
        <w:t>,</w:t>
      </w:r>
      <w:r>
        <w:rPr>
          <w:rFonts w:ascii="Times New Roman" w:hAnsi="Times New Roman" w:cs="Times New Roman"/>
          <w:bCs/>
        </w:rPr>
        <w:t xml:space="preserve"> jsme mariánský měsíc </w:t>
      </w:r>
      <w:r w:rsidR="007F1758">
        <w:rPr>
          <w:rFonts w:ascii="Times New Roman" w:hAnsi="Times New Roman" w:cs="Times New Roman"/>
          <w:bCs/>
        </w:rPr>
        <w:t xml:space="preserve">využili </w:t>
      </w:r>
      <w:r>
        <w:rPr>
          <w:rFonts w:ascii="Times New Roman" w:hAnsi="Times New Roman" w:cs="Times New Roman"/>
          <w:bCs/>
        </w:rPr>
        <w:t>k modlitbě v rozkvetlé přírodě. Poč</w:t>
      </w:r>
      <w:r w:rsidR="007F1758">
        <w:rPr>
          <w:rFonts w:ascii="Times New Roman" w:hAnsi="Times New Roman" w:cs="Times New Roman"/>
          <w:bCs/>
        </w:rPr>
        <w:t>a</w:t>
      </w:r>
      <w:r>
        <w:rPr>
          <w:rFonts w:ascii="Times New Roman" w:hAnsi="Times New Roman" w:cs="Times New Roman"/>
          <w:bCs/>
        </w:rPr>
        <w:t xml:space="preserve">sí nám přálo, zúčastnilo se </w:t>
      </w:r>
      <w:r w:rsidR="007F1758">
        <w:rPr>
          <w:rFonts w:ascii="Times New Roman" w:hAnsi="Times New Roman" w:cs="Times New Roman"/>
          <w:bCs/>
        </w:rPr>
        <w:t>19 osob.</w:t>
      </w:r>
    </w:p>
    <w:p w14:paraId="41695522" w14:textId="77777777" w:rsidR="00D375DF" w:rsidRDefault="00D375DF" w:rsidP="001B2ECB">
      <w:pPr>
        <w:widowControl w:val="0"/>
        <w:autoSpaceDE w:val="0"/>
        <w:autoSpaceDN w:val="0"/>
        <w:adjustRightInd w:val="0"/>
        <w:spacing w:before="100" w:beforeAutospacing="1" w:after="200" w:afterAutospacing="1" w:line="276" w:lineRule="auto"/>
        <w:contextualSpacing/>
        <w:jc w:val="both"/>
        <w:rPr>
          <w:rFonts w:asciiTheme="majorHAnsi" w:hAnsiTheme="majorHAnsi" w:cstheme="majorHAnsi"/>
          <w:b/>
          <w:bCs/>
          <w:iCs/>
          <w:color w:val="C00000"/>
          <w:sz w:val="40"/>
          <w:szCs w:val="40"/>
        </w:rPr>
      </w:pPr>
    </w:p>
    <w:p w14:paraId="0E8CA8DF" w14:textId="6D6471A9" w:rsidR="0093109E" w:rsidRDefault="00251557" w:rsidP="001B2ECB">
      <w:pPr>
        <w:widowControl w:val="0"/>
        <w:autoSpaceDE w:val="0"/>
        <w:autoSpaceDN w:val="0"/>
        <w:adjustRightInd w:val="0"/>
        <w:spacing w:before="100" w:beforeAutospacing="1" w:after="200" w:afterAutospacing="1" w:line="276" w:lineRule="auto"/>
        <w:contextualSpacing/>
        <w:jc w:val="both"/>
        <w:rPr>
          <w:rFonts w:asciiTheme="majorHAnsi" w:hAnsiTheme="majorHAnsi" w:cstheme="majorHAnsi"/>
          <w:b/>
          <w:bCs/>
          <w:iCs/>
          <w:color w:val="C00000"/>
          <w:sz w:val="16"/>
          <w:szCs w:val="16"/>
        </w:rPr>
      </w:pPr>
      <w:r>
        <w:rPr>
          <w:rFonts w:asciiTheme="majorHAnsi" w:hAnsiTheme="majorHAnsi" w:cstheme="majorHAnsi"/>
          <w:b/>
          <w:bCs/>
          <w:iCs/>
          <w:color w:val="C00000"/>
          <w:sz w:val="40"/>
          <w:szCs w:val="40"/>
        </w:rPr>
        <w:lastRenderedPageBreak/>
        <w:t>Dětské r</w:t>
      </w:r>
      <w:r w:rsidR="0093109E" w:rsidRPr="00EC4882">
        <w:rPr>
          <w:rFonts w:asciiTheme="majorHAnsi" w:hAnsiTheme="majorHAnsi" w:cstheme="majorHAnsi"/>
          <w:b/>
          <w:bCs/>
          <w:iCs/>
          <w:color w:val="C00000"/>
          <w:sz w:val="40"/>
          <w:szCs w:val="40"/>
        </w:rPr>
        <w:t xml:space="preserve">ybářské závody </w:t>
      </w:r>
    </w:p>
    <w:p w14:paraId="45372C7B" w14:textId="77777777" w:rsidR="0093109E" w:rsidRPr="001E58DF" w:rsidRDefault="0093109E" w:rsidP="0093109E">
      <w:pPr>
        <w:widowControl w:val="0"/>
        <w:autoSpaceDE w:val="0"/>
        <w:autoSpaceDN w:val="0"/>
        <w:adjustRightInd w:val="0"/>
        <w:spacing w:before="100" w:beforeAutospacing="1" w:after="200" w:afterAutospacing="1" w:line="276" w:lineRule="auto"/>
        <w:contextualSpacing/>
        <w:rPr>
          <w:rFonts w:asciiTheme="majorHAnsi" w:hAnsiTheme="majorHAnsi" w:cstheme="majorHAnsi"/>
          <w:b/>
          <w:bCs/>
          <w:iCs/>
          <w:color w:val="C00000"/>
          <w:sz w:val="16"/>
          <w:szCs w:val="16"/>
        </w:rPr>
      </w:pPr>
    </w:p>
    <w:p w14:paraId="20A207FF" w14:textId="78295657" w:rsidR="007430C5" w:rsidRDefault="0093109E" w:rsidP="00994EF6">
      <w:pPr>
        <w:widowControl w:val="0"/>
        <w:autoSpaceDE w:val="0"/>
        <w:autoSpaceDN w:val="0"/>
        <w:adjustRightInd w:val="0"/>
        <w:spacing w:line="360" w:lineRule="auto"/>
        <w:contextualSpacing/>
        <w:jc w:val="both"/>
        <w:rPr>
          <w:rFonts w:ascii="Times New Roman" w:hAnsi="Times New Roman" w:cs="Times New Roman"/>
          <w:iCs/>
        </w:rPr>
      </w:pPr>
      <w:r>
        <w:rPr>
          <w:rFonts w:ascii="Times New Roman" w:hAnsi="Times New Roman" w:cs="Times New Roman"/>
          <w:iCs/>
        </w:rPr>
        <w:t xml:space="preserve">V sobotu dne </w:t>
      </w:r>
      <w:r w:rsidR="00251557" w:rsidRPr="00251557">
        <w:rPr>
          <w:rFonts w:ascii="Times New Roman" w:hAnsi="Times New Roman" w:cs="Times New Roman"/>
          <w:b/>
          <w:bCs/>
          <w:iCs/>
        </w:rPr>
        <w:t>18</w:t>
      </w:r>
      <w:r w:rsidR="00736511" w:rsidRPr="007430C5">
        <w:rPr>
          <w:rFonts w:ascii="Times New Roman" w:hAnsi="Times New Roman" w:cs="Times New Roman"/>
          <w:b/>
          <w:bCs/>
          <w:iCs/>
        </w:rPr>
        <w:t>.</w:t>
      </w:r>
      <w:r w:rsidRPr="001E58DF">
        <w:rPr>
          <w:rFonts w:ascii="Times New Roman" w:hAnsi="Times New Roman" w:cs="Times New Roman"/>
          <w:b/>
          <w:iCs/>
        </w:rPr>
        <w:t xml:space="preserve"> červ</w:t>
      </w:r>
      <w:r w:rsidR="00EE4703">
        <w:rPr>
          <w:rFonts w:ascii="Times New Roman" w:hAnsi="Times New Roman" w:cs="Times New Roman"/>
          <w:b/>
          <w:iCs/>
        </w:rPr>
        <w:t>na</w:t>
      </w:r>
      <w:r w:rsidRPr="001E58DF">
        <w:rPr>
          <w:rFonts w:ascii="Times New Roman" w:hAnsi="Times New Roman" w:cs="Times New Roman"/>
          <w:b/>
          <w:iCs/>
        </w:rPr>
        <w:t xml:space="preserve"> 20</w:t>
      </w:r>
      <w:r w:rsidR="00736511">
        <w:rPr>
          <w:rFonts w:ascii="Times New Roman" w:hAnsi="Times New Roman" w:cs="Times New Roman"/>
          <w:b/>
          <w:iCs/>
        </w:rPr>
        <w:t>2</w:t>
      </w:r>
      <w:r w:rsidR="00251557">
        <w:rPr>
          <w:rFonts w:ascii="Times New Roman" w:hAnsi="Times New Roman" w:cs="Times New Roman"/>
          <w:b/>
          <w:iCs/>
        </w:rPr>
        <w:t>2</w:t>
      </w:r>
      <w:r w:rsidR="00736511">
        <w:rPr>
          <w:rFonts w:ascii="Times New Roman" w:hAnsi="Times New Roman" w:cs="Times New Roman"/>
          <w:b/>
          <w:iCs/>
        </w:rPr>
        <w:t xml:space="preserve"> </w:t>
      </w:r>
      <w:r>
        <w:rPr>
          <w:rFonts w:ascii="Times New Roman" w:hAnsi="Times New Roman" w:cs="Times New Roman"/>
          <w:iCs/>
        </w:rPr>
        <w:t>se na místním rybníku od 8:30 do 11</w:t>
      </w:r>
      <w:r w:rsidR="00B3198A">
        <w:rPr>
          <w:rFonts w:ascii="Times New Roman" w:hAnsi="Times New Roman" w:cs="Times New Roman"/>
          <w:iCs/>
        </w:rPr>
        <w:t>:00</w:t>
      </w:r>
      <w:r>
        <w:rPr>
          <w:rFonts w:ascii="Times New Roman" w:hAnsi="Times New Roman" w:cs="Times New Roman"/>
          <w:iCs/>
        </w:rPr>
        <w:t xml:space="preserve"> hodin konaly tradiční rybářské závody pro děti. Zúčastnilo se jich celkem </w:t>
      </w:r>
      <w:r w:rsidR="00D73800">
        <w:rPr>
          <w:rFonts w:ascii="Times New Roman" w:hAnsi="Times New Roman" w:cs="Times New Roman"/>
          <w:iCs/>
        </w:rPr>
        <w:t>15</w:t>
      </w:r>
      <w:r>
        <w:rPr>
          <w:rFonts w:ascii="Times New Roman" w:hAnsi="Times New Roman" w:cs="Times New Roman"/>
          <w:iCs/>
        </w:rPr>
        <w:t xml:space="preserve"> malých rybářů v doprovodu svých rodičů či prarodičů.</w:t>
      </w:r>
      <w:r w:rsidR="00701143">
        <w:rPr>
          <w:rFonts w:ascii="Times New Roman" w:hAnsi="Times New Roman" w:cs="Times New Roman"/>
          <w:iCs/>
        </w:rPr>
        <w:t xml:space="preserve"> </w:t>
      </w:r>
      <w:r w:rsidR="007430C5">
        <w:rPr>
          <w:rFonts w:ascii="Times New Roman" w:hAnsi="Times New Roman" w:cs="Times New Roman"/>
          <w:iCs/>
        </w:rPr>
        <w:t>Na prvním místě se umístil</w:t>
      </w:r>
      <w:r w:rsidR="00701143">
        <w:rPr>
          <w:rFonts w:ascii="Times New Roman" w:hAnsi="Times New Roman" w:cs="Times New Roman"/>
          <w:iCs/>
        </w:rPr>
        <w:t xml:space="preserve"> </w:t>
      </w:r>
      <w:proofErr w:type="spellStart"/>
      <w:r w:rsidR="00D73800">
        <w:rPr>
          <w:rFonts w:ascii="Times New Roman" w:hAnsi="Times New Roman" w:cs="Times New Roman"/>
          <w:iCs/>
        </w:rPr>
        <w:t>Bořecký</w:t>
      </w:r>
      <w:proofErr w:type="spellEnd"/>
      <w:r w:rsidR="00D73800">
        <w:rPr>
          <w:rFonts w:ascii="Times New Roman" w:hAnsi="Times New Roman" w:cs="Times New Roman"/>
          <w:iCs/>
        </w:rPr>
        <w:t xml:space="preserve"> Matyáš</w:t>
      </w:r>
      <w:r w:rsidR="00701143">
        <w:rPr>
          <w:rFonts w:ascii="Times New Roman" w:hAnsi="Times New Roman" w:cs="Times New Roman"/>
          <w:iCs/>
        </w:rPr>
        <w:t>, n</w:t>
      </w:r>
      <w:r w:rsidR="007430C5">
        <w:rPr>
          <w:rFonts w:ascii="Times New Roman" w:hAnsi="Times New Roman" w:cs="Times New Roman"/>
          <w:iCs/>
        </w:rPr>
        <w:t>a druhém místě</w:t>
      </w:r>
      <w:r w:rsidR="00EB4D24">
        <w:rPr>
          <w:rFonts w:ascii="Times New Roman" w:hAnsi="Times New Roman" w:cs="Times New Roman"/>
          <w:iCs/>
        </w:rPr>
        <w:t xml:space="preserve"> </w:t>
      </w:r>
      <w:r w:rsidR="00D73800">
        <w:rPr>
          <w:rFonts w:ascii="Times New Roman" w:hAnsi="Times New Roman" w:cs="Times New Roman"/>
          <w:iCs/>
        </w:rPr>
        <w:t>Stehlíková Bára</w:t>
      </w:r>
      <w:r w:rsidR="00701143">
        <w:rPr>
          <w:rFonts w:ascii="Times New Roman" w:hAnsi="Times New Roman" w:cs="Times New Roman"/>
          <w:iCs/>
        </w:rPr>
        <w:t xml:space="preserve">, na třetím místě </w:t>
      </w:r>
      <w:r w:rsidR="00D73800">
        <w:rPr>
          <w:rFonts w:ascii="Times New Roman" w:hAnsi="Times New Roman" w:cs="Times New Roman"/>
          <w:iCs/>
        </w:rPr>
        <w:t>Fukalová Lea</w:t>
      </w:r>
      <w:r w:rsidR="00701143">
        <w:rPr>
          <w:rFonts w:ascii="Times New Roman" w:hAnsi="Times New Roman" w:cs="Times New Roman"/>
          <w:iCs/>
        </w:rPr>
        <w:t>.</w:t>
      </w:r>
      <w:r w:rsidR="00D73800">
        <w:rPr>
          <w:rFonts w:ascii="Times New Roman" w:hAnsi="Times New Roman" w:cs="Times New Roman"/>
          <w:iCs/>
        </w:rPr>
        <w:t xml:space="preserve"> </w:t>
      </w:r>
      <w:r w:rsidR="00701143">
        <w:rPr>
          <w:rFonts w:ascii="Times New Roman" w:hAnsi="Times New Roman" w:cs="Times New Roman"/>
          <w:iCs/>
        </w:rPr>
        <w:t xml:space="preserve"> Děti byly odměněny hodnotnými cenami.</w:t>
      </w:r>
    </w:p>
    <w:p w14:paraId="31544CE9" w14:textId="77777777" w:rsidR="007430C5" w:rsidRDefault="007430C5" w:rsidP="007430C5">
      <w:pPr>
        <w:widowControl w:val="0"/>
        <w:autoSpaceDE w:val="0"/>
        <w:autoSpaceDN w:val="0"/>
        <w:adjustRightInd w:val="0"/>
        <w:spacing w:before="100" w:beforeAutospacing="1" w:after="200" w:afterAutospacing="1" w:line="276" w:lineRule="auto"/>
        <w:contextualSpacing/>
        <w:rPr>
          <w:rFonts w:asciiTheme="majorHAnsi" w:hAnsiTheme="majorHAnsi" w:cstheme="majorHAnsi"/>
          <w:b/>
          <w:bCs/>
          <w:iCs/>
          <w:color w:val="C00000"/>
          <w:sz w:val="40"/>
          <w:szCs w:val="40"/>
        </w:rPr>
      </w:pPr>
    </w:p>
    <w:p w14:paraId="29D3B74B" w14:textId="31A3283D" w:rsidR="007430C5" w:rsidRPr="00453D0A" w:rsidRDefault="007430C5" w:rsidP="007430C5">
      <w:pPr>
        <w:widowControl w:val="0"/>
        <w:autoSpaceDE w:val="0"/>
        <w:autoSpaceDN w:val="0"/>
        <w:adjustRightInd w:val="0"/>
        <w:spacing w:before="100" w:beforeAutospacing="1" w:after="200" w:afterAutospacing="1" w:line="276" w:lineRule="auto"/>
        <w:contextualSpacing/>
        <w:rPr>
          <w:rFonts w:asciiTheme="majorHAnsi" w:hAnsiTheme="majorHAnsi" w:cstheme="majorHAnsi"/>
          <w:b/>
          <w:bCs/>
          <w:iCs/>
          <w:color w:val="C00000"/>
          <w:sz w:val="40"/>
          <w:szCs w:val="40"/>
        </w:rPr>
      </w:pPr>
      <w:r w:rsidRPr="00453D0A">
        <w:rPr>
          <w:rFonts w:asciiTheme="majorHAnsi" w:hAnsiTheme="majorHAnsi" w:cstheme="majorHAnsi"/>
          <w:b/>
          <w:bCs/>
          <w:iCs/>
          <w:color w:val="C00000"/>
          <w:sz w:val="40"/>
          <w:szCs w:val="40"/>
        </w:rPr>
        <w:t>Dětský den</w:t>
      </w:r>
      <w:r w:rsidR="00D73800">
        <w:rPr>
          <w:rFonts w:asciiTheme="majorHAnsi" w:hAnsiTheme="majorHAnsi" w:cstheme="majorHAnsi"/>
          <w:b/>
          <w:bCs/>
          <w:iCs/>
          <w:color w:val="C00000"/>
          <w:sz w:val="40"/>
          <w:szCs w:val="40"/>
        </w:rPr>
        <w:t xml:space="preserve"> na sportovišti</w:t>
      </w:r>
    </w:p>
    <w:p w14:paraId="30F5695C" w14:textId="77777777" w:rsidR="007430C5" w:rsidRDefault="007430C5" w:rsidP="007430C5">
      <w:pPr>
        <w:widowControl w:val="0"/>
        <w:autoSpaceDE w:val="0"/>
        <w:autoSpaceDN w:val="0"/>
        <w:adjustRightInd w:val="0"/>
        <w:spacing w:before="100" w:beforeAutospacing="1" w:after="200" w:afterAutospacing="1" w:line="276" w:lineRule="auto"/>
        <w:contextualSpacing/>
        <w:rPr>
          <w:rFonts w:asciiTheme="majorHAnsi" w:hAnsiTheme="majorHAnsi" w:cstheme="majorHAnsi"/>
          <w:b/>
          <w:bCs/>
          <w:iCs/>
          <w:color w:val="C00000"/>
          <w:sz w:val="16"/>
          <w:szCs w:val="16"/>
        </w:rPr>
      </w:pPr>
    </w:p>
    <w:p w14:paraId="6A0383C8" w14:textId="056F1C9C" w:rsidR="00A1185D" w:rsidRDefault="007430C5" w:rsidP="00A1185D">
      <w:pPr>
        <w:spacing w:before="100" w:beforeAutospacing="1" w:after="100" w:afterAutospacing="1" w:line="360" w:lineRule="auto"/>
        <w:contextualSpacing/>
        <w:jc w:val="both"/>
        <w:rPr>
          <w:rFonts w:ascii="Times New Roman" w:eastAsia="Calibri" w:hAnsi="Times New Roman" w:cs="Times New Roman"/>
        </w:rPr>
      </w:pPr>
      <w:r>
        <w:rPr>
          <w:rFonts w:ascii="Times New Roman" w:hAnsi="Times New Roman" w:cs="Times New Roman"/>
          <w:iCs/>
        </w:rPr>
        <w:t xml:space="preserve">V sobotu dne </w:t>
      </w:r>
      <w:r w:rsidR="00D73800" w:rsidRPr="00D73800">
        <w:rPr>
          <w:rFonts w:ascii="Times New Roman" w:hAnsi="Times New Roman" w:cs="Times New Roman"/>
          <w:b/>
          <w:bCs/>
          <w:iCs/>
        </w:rPr>
        <w:t>18</w:t>
      </w:r>
      <w:r w:rsidRPr="007430C5">
        <w:rPr>
          <w:rFonts w:ascii="Times New Roman" w:hAnsi="Times New Roman" w:cs="Times New Roman"/>
          <w:b/>
          <w:bCs/>
          <w:iCs/>
        </w:rPr>
        <w:t>.června 202</w:t>
      </w:r>
      <w:r w:rsidR="00D73800">
        <w:rPr>
          <w:rFonts w:ascii="Times New Roman" w:hAnsi="Times New Roman" w:cs="Times New Roman"/>
          <w:b/>
          <w:bCs/>
          <w:iCs/>
        </w:rPr>
        <w:t>2</w:t>
      </w:r>
      <w:r>
        <w:rPr>
          <w:rFonts w:ascii="Times New Roman" w:hAnsi="Times New Roman" w:cs="Times New Roman"/>
          <w:b/>
          <w:bCs/>
          <w:iCs/>
        </w:rPr>
        <w:t xml:space="preserve"> </w:t>
      </w:r>
      <w:r w:rsidRPr="007430C5">
        <w:rPr>
          <w:rFonts w:ascii="Times New Roman" w:hAnsi="Times New Roman" w:cs="Times New Roman"/>
          <w:iCs/>
        </w:rPr>
        <w:t xml:space="preserve">odpoledne </w:t>
      </w:r>
      <w:r w:rsidR="00EB4D24">
        <w:rPr>
          <w:rFonts w:ascii="Times New Roman" w:hAnsi="Times New Roman" w:cs="Times New Roman"/>
          <w:iCs/>
        </w:rPr>
        <w:t>od</w:t>
      </w:r>
      <w:r w:rsidRPr="007430C5">
        <w:rPr>
          <w:rFonts w:ascii="Times New Roman" w:hAnsi="Times New Roman" w:cs="Times New Roman"/>
          <w:iCs/>
        </w:rPr>
        <w:t xml:space="preserve"> 14 hodin</w:t>
      </w:r>
      <w:r>
        <w:rPr>
          <w:rFonts w:ascii="Times New Roman" w:hAnsi="Times New Roman" w:cs="Times New Roman"/>
          <w:iCs/>
        </w:rPr>
        <w:t xml:space="preserve"> pokračovalo zábavné odpoledne pro děti </w:t>
      </w:r>
      <w:r w:rsidR="00EB4D24">
        <w:rPr>
          <w:rFonts w:ascii="Times New Roman" w:hAnsi="Times New Roman" w:cs="Times New Roman"/>
          <w:iCs/>
        </w:rPr>
        <w:t>ve</w:t>
      </w:r>
      <w:r>
        <w:rPr>
          <w:rFonts w:ascii="Times New Roman" w:hAnsi="Times New Roman" w:cs="Times New Roman"/>
          <w:iCs/>
        </w:rPr>
        <w:t xml:space="preserve"> sportovním areálu.</w:t>
      </w:r>
      <w:r w:rsidR="00514EB2">
        <w:rPr>
          <w:rFonts w:ascii="Times New Roman" w:hAnsi="Times New Roman" w:cs="Times New Roman"/>
          <w:iCs/>
        </w:rPr>
        <w:t xml:space="preserve"> </w:t>
      </w:r>
      <w:r w:rsidR="00EB4D24">
        <w:rPr>
          <w:rFonts w:ascii="Times New Roman" w:eastAsia="Calibri" w:hAnsi="Times New Roman" w:cs="Times New Roman"/>
        </w:rPr>
        <w:t>P</w:t>
      </w:r>
      <w:r w:rsidR="00A1185D">
        <w:rPr>
          <w:rFonts w:ascii="Times New Roman" w:eastAsia="Calibri" w:hAnsi="Times New Roman" w:cs="Times New Roman"/>
        </w:rPr>
        <w:t xml:space="preserve">ro děti </w:t>
      </w:r>
      <w:r w:rsidR="00EB4D24">
        <w:rPr>
          <w:rFonts w:ascii="Times New Roman" w:eastAsia="Calibri" w:hAnsi="Times New Roman" w:cs="Times New Roman"/>
        </w:rPr>
        <w:t xml:space="preserve">byl </w:t>
      </w:r>
      <w:r w:rsidR="00A1185D">
        <w:rPr>
          <w:rFonts w:ascii="Times New Roman" w:eastAsia="Calibri" w:hAnsi="Times New Roman" w:cs="Times New Roman"/>
        </w:rPr>
        <w:t>přichystaný bohatý sportovně-zábavný program s</w:t>
      </w:r>
      <w:r w:rsidR="00A1185D" w:rsidRPr="009D6A8A">
        <w:rPr>
          <w:rFonts w:ascii="Times New Roman" w:eastAsia="Calibri" w:hAnsi="Times New Roman" w:cs="Times New Roman"/>
        </w:rPr>
        <w:t xml:space="preserve"> </w:t>
      </w:r>
      <w:r w:rsidR="00A1185D">
        <w:rPr>
          <w:rFonts w:ascii="Times New Roman" w:eastAsia="Calibri" w:hAnsi="Times New Roman" w:cs="Times New Roman"/>
        </w:rPr>
        <w:t xml:space="preserve">nejrůznějšími soutěžemi. Nechyběl ani oblíbený skákací hrad. </w:t>
      </w:r>
      <w:r w:rsidR="00A1185D" w:rsidRPr="009D6A8A">
        <w:rPr>
          <w:rFonts w:ascii="Times New Roman" w:eastAsia="Calibri" w:hAnsi="Times New Roman" w:cs="Times New Roman"/>
        </w:rPr>
        <w:t xml:space="preserve">Na </w:t>
      </w:r>
      <w:r w:rsidR="00A1185D">
        <w:rPr>
          <w:rFonts w:ascii="Times New Roman" w:eastAsia="Calibri" w:hAnsi="Times New Roman" w:cs="Times New Roman"/>
        </w:rPr>
        <w:t>jednotlivých stanovištích si děti mohly vyzkoušet shazování plechovek míčkem, přeskákat žebřík rozložený na zemi</w:t>
      </w:r>
      <w:r w:rsidR="00A1185D" w:rsidRPr="009D6A8A">
        <w:rPr>
          <w:rFonts w:ascii="Times New Roman" w:eastAsia="Calibri" w:hAnsi="Times New Roman" w:cs="Times New Roman"/>
        </w:rPr>
        <w:t>,</w:t>
      </w:r>
      <w:r w:rsidR="00A1185D">
        <w:rPr>
          <w:rFonts w:ascii="Times New Roman" w:eastAsia="Calibri" w:hAnsi="Times New Roman" w:cs="Times New Roman"/>
        </w:rPr>
        <w:t xml:space="preserve"> </w:t>
      </w:r>
      <w:r w:rsidR="00241BD9">
        <w:rPr>
          <w:rFonts w:ascii="Times New Roman" w:eastAsia="Calibri" w:hAnsi="Times New Roman" w:cs="Times New Roman"/>
        </w:rPr>
        <w:t>hledání klíče v láhvi s obilím,</w:t>
      </w:r>
      <w:r w:rsidR="00A1185D">
        <w:rPr>
          <w:rFonts w:ascii="Times New Roman" w:eastAsia="Calibri" w:hAnsi="Times New Roman" w:cs="Times New Roman"/>
        </w:rPr>
        <w:t xml:space="preserve"> sk</w:t>
      </w:r>
      <w:r w:rsidR="00EB4D24">
        <w:rPr>
          <w:rFonts w:ascii="Times New Roman" w:eastAsia="Calibri" w:hAnsi="Times New Roman" w:cs="Times New Roman"/>
        </w:rPr>
        <w:t>ákat</w:t>
      </w:r>
      <w:r w:rsidR="00A1185D">
        <w:rPr>
          <w:rFonts w:ascii="Times New Roman" w:eastAsia="Calibri" w:hAnsi="Times New Roman" w:cs="Times New Roman"/>
        </w:rPr>
        <w:t xml:space="preserve"> v pytli,</w:t>
      </w:r>
      <w:r w:rsidR="00241BD9">
        <w:rPr>
          <w:rFonts w:ascii="Times New Roman" w:eastAsia="Calibri" w:hAnsi="Times New Roman" w:cs="Times New Roman"/>
        </w:rPr>
        <w:t xml:space="preserve"> nesení knihy na hlavě, </w:t>
      </w:r>
      <w:r w:rsidR="00A1185D">
        <w:rPr>
          <w:rFonts w:ascii="Times New Roman" w:eastAsia="Calibri" w:hAnsi="Times New Roman" w:cs="Times New Roman"/>
        </w:rPr>
        <w:t>rozpoznáv</w:t>
      </w:r>
      <w:r w:rsidR="00EB4D24">
        <w:rPr>
          <w:rFonts w:ascii="Times New Roman" w:eastAsia="Calibri" w:hAnsi="Times New Roman" w:cs="Times New Roman"/>
        </w:rPr>
        <w:t>at</w:t>
      </w:r>
      <w:r w:rsidR="00A1185D">
        <w:rPr>
          <w:rFonts w:ascii="Times New Roman" w:eastAsia="Calibri" w:hAnsi="Times New Roman" w:cs="Times New Roman"/>
        </w:rPr>
        <w:t xml:space="preserve"> předmět</w:t>
      </w:r>
      <w:r w:rsidR="00EB4D24">
        <w:rPr>
          <w:rFonts w:ascii="Times New Roman" w:eastAsia="Calibri" w:hAnsi="Times New Roman" w:cs="Times New Roman"/>
        </w:rPr>
        <w:t>y</w:t>
      </w:r>
      <w:r w:rsidR="00A1185D">
        <w:rPr>
          <w:rFonts w:ascii="Times New Roman" w:eastAsia="Calibri" w:hAnsi="Times New Roman" w:cs="Times New Roman"/>
        </w:rPr>
        <w:t xml:space="preserve"> se šátkem na očích, kop</w:t>
      </w:r>
      <w:r w:rsidR="00EB4D24">
        <w:rPr>
          <w:rFonts w:ascii="Times New Roman" w:eastAsia="Calibri" w:hAnsi="Times New Roman" w:cs="Times New Roman"/>
        </w:rPr>
        <w:t>nout</w:t>
      </w:r>
      <w:r w:rsidR="00A1185D">
        <w:rPr>
          <w:rFonts w:ascii="Times New Roman" w:eastAsia="Calibri" w:hAnsi="Times New Roman" w:cs="Times New Roman"/>
        </w:rPr>
        <w:t xml:space="preserve"> míč do branky, </w:t>
      </w:r>
      <w:r w:rsidR="00EB4D24">
        <w:rPr>
          <w:rFonts w:ascii="Times New Roman" w:eastAsia="Calibri" w:hAnsi="Times New Roman" w:cs="Times New Roman"/>
        </w:rPr>
        <w:t>zatloukat</w:t>
      </w:r>
      <w:r w:rsidR="00A1185D">
        <w:rPr>
          <w:rFonts w:ascii="Times New Roman" w:eastAsia="Calibri" w:hAnsi="Times New Roman" w:cs="Times New Roman"/>
        </w:rPr>
        <w:t xml:space="preserve"> hřebík</w:t>
      </w:r>
      <w:r w:rsidR="00EB4D24">
        <w:rPr>
          <w:rFonts w:ascii="Times New Roman" w:eastAsia="Calibri" w:hAnsi="Times New Roman" w:cs="Times New Roman"/>
        </w:rPr>
        <w:t>y</w:t>
      </w:r>
      <w:r w:rsidR="00A1185D">
        <w:rPr>
          <w:rFonts w:ascii="Times New Roman" w:eastAsia="Calibri" w:hAnsi="Times New Roman" w:cs="Times New Roman"/>
        </w:rPr>
        <w:t xml:space="preserve"> do dřeva, sráže</w:t>
      </w:r>
      <w:r w:rsidR="00EB4D24">
        <w:rPr>
          <w:rFonts w:ascii="Times New Roman" w:eastAsia="Calibri" w:hAnsi="Times New Roman" w:cs="Times New Roman"/>
        </w:rPr>
        <w:t>t</w:t>
      </w:r>
      <w:r w:rsidR="00A1185D">
        <w:rPr>
          <w:rFonts w:ascii="Times New Roman" w:eastAsia="Calibri" w:hAnsi="Times New Roman" w:cs="Times New Roman"/>
        </w:rPr>
        <w:t xml:space="preserve"> kelímk</w:t>
      </w:r>
      <w:r w:rsidR="00EB4D24">
        <w:rPr>
          <w:rFonts w:ascii="Times New Roman" w:eastAsia="Calibri" w:hAnsi="Times New Roman" w:cs="Times New Roman"/>
        </w:rPr>
        <w:t>y</w:t>
      </w:r>
      <w:r w:rsidR="00A1185D">
        <w:rPr>
          <w:rFonts w:ascii="Times New Roman" w:eastAsia="Calibri" w:hAnsi="Times New Roman" w:cs="Times New Roman"/>
        </w:rPr>
        <w:t xml:space="preserve"> vodní stříkačkou, rolov</w:t>
      </w:r>
      <w:r w:rsidR="00EB4D24">
        <w:rPr>
          <w:rFonts w:ascii="Times New Roman" w:eastAsia="Calibri" w:hAnsi="Times New Roman" w:cs="Times New Roman"/>
        </w:rPr>
        <w:t>at</w:t>
      </w:r>
      <w:r w:rsidR="00A1185D">
        <w:rPr>
          <w:rFonts w:ascii="Times New Roman" w:eastAsia="Calibri" w:hAnsi="Times New Roman" w:cs="Times New Roman"/>
        </w:rPr>
        <w:t xml:space="preserve"> ponož</w:t>
      </w:r>
      <w:r w:rsidR="00EB4D24">
        <w:rPr>
          <w:rFonts w:ascii="Times New Roman" w:eastAsia="Calibri" w:hAnsi="Times New Roman" w:cs="Times New Roman"/>
        </w:rPr>
        <w:t>ky</w:t>
      </w:r>
      <w:r w:rsidR="00A1185D">
        <w:rPr>
          <w:rFonts w:ascii="Times New Roman" w:eastAsia="Calibri" w:hAnsi="Times New Roman" w:cs="Times New Roman"/>
        </w:rPr>
        <w:t>,</w:t>
      </w:r>
      <w:r w:rsidR="00241BD9">
        <w:rPr>
          <w:rFonts w:ascii="Times New Roman" w:eastAsia="Calibri" w:hAnsi="Times New Roman" w:cs="Times New Roman"/>
        </w:rPr>
        <w:t xml:space="preserve"> malovat na kamínky,</w:t>
      </w:r>
      <w:r w:rsidR="00A1185D">
        <w:rPr>
          <w:rFonts w:ascii="Times New Roman" w:eastAsia="Calibri" w:hAnsi="Times New Roman" w:cs="Times New Roman"/>
        </w:rPr>
        <w:t xml:space="preserve"> sklád</w:t>
      </w:r>
      <w:r w:rsidR="00EB4D24">
        <w:rPr>
          <w:rFonts w:ascii="Times New Roman" w:eastAsia="Calibri" w:hAnsi="Times New Roman" w:cs="Times New Roman"/>
        </w:rPr>
        <w:t>at</w:t>
      </w:r>
      <w:r w:rsidR="00A1185D">
        <w:rPr>
          <w:rFonts w:ascii="Times New Roman" w:eastAsia="Calibri" w:hAnsi="Times New Roman" w:cs="Times New Roman"/>
        </w:rPr>
        <w:t xml:space="preserve"> kost</w:t>
      </w:r>
      <w:r w:rsidR="00193626">
        <w:rPr>
          <w:rFonts w:ascii="Times New Roman" w:eastAsia="Calibri" w:hAnsi="Times New Roman" w:cs="Times New Roman"/>
        </w:rPr>
        <w:t>ky</w:t>
      </w:r>
      <w:r w:rsidR="00A1185D">
        <w:rPr>
          <w:rFonts w:ascii="Times New Roman" w:eastAsia="Calibri" w:hAnsi="Times New Roman" w:cs="Times New Roman"/>
        </w:rPr>
        <w:t xml:space="preserve"> se zavázanýma očima, j</w:t>
      </w:r>
      <w:r w:rsidR="00193626">
        <w:rPr>
          <w:rFonts w:ascii="Times New Roman" w:eastAsia="Calibri" w:hAnsi="Times New Roman" w:cs="Times New Roman"/>
        </w:rPr>
        <w:t>et</w:t>
      </w:r>
      <w:r w:rsidR="00A1185D">
        <w:rPr>
          <w:rFonts w:ascii="Times New Roman" w:eastAsia="Calibri" w:hAnsi="Times New Roman" w:cs="Times New Roman"/>
        </w:rPr>
        <w:t xml:space="preserve"> </w:t>
      </w:r>
      <w:r w:rsidR="00F44B17">
        <w:rPr>
          <w:rFonts w:ascii="Times New Roman" w:eastAsia="Calibri" w:hAnsi="Times New Roman" w:cs="Times New Roman"/>
        </w:rPr>
        <w:t xml:space="preserve">slalom </w:t>
      </w:r>
      <w:r w:rsidR="00A1185D">
        <w:rPr>
          <w:rFonts w:ascii="Times New Roman" w:eastAsia="Calibri" w:hAnsi="Times New Roman" w:cs="Times New Roman"/>
        </w:rPr>
        <w:t>autem Tatra, malov</w:t>
      </w:r>
      <w:r w:rsidR="00193626">
        <w:rPr>
          <w:rFonts w:ascii="Times New Roman" w:eastAsia="Calibri" w:hAnsi="Times New Roman" w:cs="Times New Roman"/>
        </w:rPr>
        <w:t>at</w:t>
      </w:r>
      <w:r w:rsidR="00A1185D">
        <w:rPr>
          <w:rFonts w:ascii="Times New Roman" w:eastAsia="Calibri" w:hAnsi="Times New Roman" w:cs="Times New Roman"/>
        </w:rPr>
        <w:t xml:space="preserve"> na silnici, </w:t>
      </w:r>
      <w:r w:rsidR="00193626">
        <w:rPr>
          <w:rFonts w:ascii="Times New Roman" w:eastAsia="Calibri" w:hAnsi="Times New Roman" w:cs="Times New Roman"/>
        </w:rPr>
        <w:t>či</w:t>
      </w:r>
      <w:r w:rsidR="00A1185D">
        <w:rPr>
          <w:rFonts w:ascii="Times New Roman" w:eastAsia="Calibri" w:hAnsi="Times New Roman" w:cs="Times New Roman"/>
        </w:rPr>
        <w:t xml:space="preserve"> stř</w:t>
      </w:r>
      <w:r w:rsidR="00193626">
        <w:rPr>
          <w:rFonts w:ascii="Times New Roman" w:eastAsia="Calibri" w:hAnsi="Times New Roman" w:cs="Times New Roman"/>
        </w:rPr>
        <w:t>ílet</w:t>
      </w:r>
      <w:r w:rsidR="00A1185D">
        <w:rPr>
          <w:rFonts w:ascii="Times New Roman" w:eastAsia="Calibri" w:hAnsi="Times New Roman" w:cs="Times New Roman"/>
        </w:rPr>
        <w:t xml:space="preserve"> ze vzduchovky na terč</w:t>
      </w:r>
      <w:r w:rsidR="002036D1">
        <w:rPr>
          <w:rFonts w:ascii="Times New Roman" w:eastAsia="Calibri" w:hAnsi="Times New Roman" w:cs="Times New Roman"/>
        </w:rPr>
        <w:t>.</w:t>
      </w:r>
      <w:r w:rsidR="00A1185D">
        <w:rPr>
          <w:rFonts w:ascii="Times New Roman" w:eastAsia="Calibri" w:hAnsi="Times New Roman" w:cs="Times New Roman"/>
        </w:rPr>
        <w:t xml:space="preserve"> </w:t>
      </w:r>
      <w:r w:rsidR="00193626">
        <w:rPr>
          <w:rFonts w:ascii="Times New Roman" w:eastAsia="Calibri" w:hAnsi="Times New Roman" w:cs="Times New Roman"/>
        </w:rPr>
        <w:t>Děti byly za</w:t>
      </w:r>
      <w:r w:rsidR="00A1185D">
        <w:rPr>
          <w:rFonts w:ascii="Times New Roman" w:eastAsia="Calibri" w:hAnsi="Times New Roman" w:cs="Times New Roman"/>
        </w:rPr>
        <w:t xml:space="preserve"> své výkony na závěr odměněny nejrůznějšími </w:t>
      </w:r>
      <w:r w:rsidR="00A1185D" w:rsidRPr="009D6A8A">
        <w:rPr>
          <w:rFonts w:ascii="Times New Roman" w:eastAsia="Calibri" w:hAnsi="Times New Roman" w:cs="Times New Roman"/>
        </w:rPr>
        <w:t>sladkost</w:t>
      </w:r>
      <w:r w:rsidR="00A1185D">
        <w:rPr>
          <w:rFonts w:ascii="Times New Roman" w:eastAsia="Calibri" w:hAnsi="Times New Roman" w:cs="Times New Roman"/>
        </w:rPr>
        <w:t>mi jako nanuky, bonbony</w:t>
      </w:r>
      <w:r w:rsidR="002036D1">
        <w:rPr>
          <w:rFonts w:ascii="Times New Roman" w:eastAsia="Calibri" w:hAnsi="Times New Roman" w:cs="Times New Roman"/>
        </w:rPr>
        <w:t>, palačinky</w:t>
      </w:r>
      <w:r w:rsidR="00A1185D">
        <w:rPr>
          <w:rFonts w:ascii="Times New Roman" w:eastAsia="Calibri" w:hAnsi="Times New Roman" w:cs="Times New Roman"/>
        </w:rPr>
        <w:t xml:space="preserve"> aj.</w:t>
      </w:r>
      <w:r w:rsidR="00193626">
        <w:rPr>
          <w:rFonts w:ascii="Times New Roman" w:eastAsia="Calibri" w:hAnsi="Times New Roman" w:cs="Times New Roman"/>
        </w:rPr>
        <w:t xml:space="preserve"> D</w:t>
      </w:r>
      <w:r w:rsidR="00A1185D">
        <w:rPr>
          <w:rFonts w:ascii="Times New Roman" w:eastAsia="Calibri" w:hAnsi="Times New Roman" w:cs="Times New Roman"/>
        </w:rPr>
        <w:t>ostal</w:t>
      </w:r>
      <w:r w:rsidR="00F44B17">
        <w:rPr>
          <w:rFonts w:ascii="Times New Roman" w:eastAsia="Calibri" w:hAnsi="Times New Roman" w:cs="Times New Roman"/>
        </w:rPr>
        <w:t>y</w:t>
      </w:r>
      <w:r w:rsidR="00A1185D">
        <w:rPr>
          <w:rFonts w:ascii="Times New Roman" w:eastAsia="Calibri" w:hAnsi="Times New Roman" w:cs="Times New Roman"/>
        </w:rPr>
        <w:t xml:space="preserve"> </w:t>
      </w:r>
      <w:r w:rsidR="00193626">
        <w:rPr>
          <w:rFonts w:ascii="Times New Roman" w:eastAsia="Calibri" w:hAnsi="Times New Roman" w:cs="Times New Roman"/>
        </w:rPr>
        <w:t xml:space="preserve">rovněž </w:t>
      </w:r>
      <w:r w:rsidR="00A1185D">
        <w:rPr>
          <w:rFonts w:ascii="Times New Roman" w:eastAsia="Calibri" w:hAnsi="Times New Roman" w:cs="Times New Roman"/>
        </w:rPr>
        <w:t xml:space="preserve">i </w:t>
      </w:r>
      <w:r w:rsidR="00193626">
        <w:rPr>
          <w:rFonts w:ascii="Times New Roman" w:eastAsia="Calibri" w:hAnsi="Times New Roman" w:cs="Times New Roman"/>
        </w:rPr>
        <w:t xml:space="preserve">věcné ceny jako </w:t>
      </w:r>
      <w:r w:rsidR="00A1185D">
        <w:rPr>
          <w:rFonts w:ascii="Times New Roman" w:eastAsia="Calibri" w:hAnsi="Times New Roman" w:cs="Times New Roman"/>
        </w:rPr>
        <w:t>omalovánky, pexesa, samolepky aj.</w:t>
      </w:r>
    </w:p>
    <w:p w14:paraId="6BC7FFF4" w14:textId="1F4DE273" w:rsidR="00A1185D" w:rsidRDefault="00A1185D" w:rsidP="00A1185D">
      <w:pPr>
        <w:spacing w:before="100" w:beforeAutospacing="1" w:after="100" w:afterAutospacing="1" w:line="360" w:lineRule="auto"/>
        <w:contextualSpacing/>
        <w:jc w:val="both"/>
        <w:rPr>
          <w:rFonts w:ascii="Times New Roman" w:eastAsia="Calibri" w:hAnsi="Times New Roman" w:cs="Times New Roman"/>
        </w:rPr>
      </w:pPr>
      <w:r>
        <w:rPr>
          <w:rFonts w:ascii="Times New Roman" w:eastAsia="Calibri" w:hAnsi="Times New Roman" w:cs="Times New Roman"/>
        </w:rPr>
        <w:t xml:space="preserve">Atrakci, </w:t>
      </w:r>
      <w:r w:rsidR="007250D8">
        <w:rPr>
          <w:rFonts w:ascii="Times New Roman" w:eastAsia="Calibri" w:hAnsi="Times New Roman" w:cs="Times New Roman"/>
        </w:rPr>
        <w:t>jež</w:t>
      </w:r>
      <w:r>
        <w:rPr>
          <w:rFonts w:ascii="Times New Roman" w:eastAsia="Calibri" w:hAnsi="Times New Roman" w:cs="Times New Roman"/>
        </w:rPr>
        <w:t xml:space="preserve"> se </w:t>
      </w:r>
      <w:r w:rsidR="00193626">
        <w:rPr>
          <w:rFonts w:ascii="Times New Roman" w:eastAsia="Calibri" w:hAnsi="Times New Roman" w:cs="Times New Roman"/>
        </w:rPr>
        <w:t xml:space="preserve">však </w:t>
      </w:r>
      <w:r>
        <w:rPr>
          <w:rFonts w:ascii="Times New Roman" w:eastAsia="Calibri" w:hAnsi="Times New Roman" w:cs="Times New Roman"/>
        </w:rPr>
        <w:t>těšila největší přízni</w:t>
      </w:r>
      <w:r w:rsidR="00193626">
        <w:rPr>
          <w:rFonts w:ascii="Times New Roman" w:eastAsia="Calibri" w:hAnsi="Times New Roman" w:cs="Times New Roman"/>
        </w:rPr>
        <w:t>,</w:t>
      </w:r>
      <w:r>
        <w:rPr>
          <w:rFonts w:ascii="Times New Roman" w:eastAsia="Calibri" w:hAnsi="Times New Roman" w:cs="Times New Roman"/>
        </w:rPr>
        <w:t xml:space="preserve"> připravili </w:t>
      </w:r>
      <w:r w:rsidR="007250D8">
        <w:rPr>
          <w:rFonts w:ascii="Times New Roman" w:eastAsia="Calibri" w:hAnsi="Times New Roman" w:cs="Times New Roman"/>
        </w:rPr>
        <w:t>dětem</w:t>
      </w:r>
      <w:r>
        <w:rPr>
          <w:rFonts w:ascii="Times New Roman" w:eastAsia="Calibri" w:hAnsi="Times New Roman" w:cs="Times New Roman"/>
        </w:rPr>
        <w:t xml:space="preserve"> </w:t>
      </w:r>
      <w:r w:rsidR="007250D8">
        <w:rPr>
          <w:rFonts w:ascii="Times New Roman" w:eastAsia="Calibri" w:hAnsi="Times New Roman" w:cs="Times New Roman"/>
        </w:rPr>
        <w:t>h</w:t>
      </w:r>
      <w:r>
        <w:rPr>
          <w:rFonts w:ascii="Times New Roman" w:eastAsia="Calibri" w:hAnsi="Times New Roman" w:cs="Times New Roman"/>
        </w:rPr>
        <w:t>asiči z</w:t>
      </w:r>
      <w:r w:rsidR="007250D8">
        <w:rPr>
          <w:rFonts w:ascii="Times New Roman" w:eastAsia="Calibri" w:hAnsi="Times New Roman" w:cs="Times New Roman"/>
        </w:rPr>
        <w:t> </w:t>
      </w:r>
      <w:r>
        <w:rPr>
          <w:rFonts w:ascii="Times New Roman" w:eastAsia="Calibri" w:hAnsi="Times New Roman" w:cs="Times New Roman"/>
        </w:rPr>
        <w:t>Lesné</w:t>
      </w:r>
      <w:r w:rsidR="007250D8">
        <w:rPr>
          <w:rFonts w:ascii="Times New Roman" w:eastAsia="Calibri" w:hAnsi="Times New Roman" w:cs="Times New Roman"/>
        </w:rPr>
        <w:t>, kteří v</w:t>
      </w:r>
      <w:r>
        <w:rPr>
          <w:rFonts w:ascii="Times New Roman" w:eastAsia="Calibri" w:hAnsi="Times New Roman" w:cs="Times New Roman"/>
        </w:rPr>
        <w:t>ytvořili na travnaté ploše sportoviště pěnu, do které se děti mohl</w:t>
      </w:r>
      <w:r w:rsidR="007250D8">
        <w:rPr>
          <w:rFonts w:ascii="Times New Roman" w:eastAsia="Calibri" w:hAnsi="Times New Roman" w:cs="Times New Roman"/>
        </w:rPr>
        <w:t>y</w:t>
      </w:r>
      <w:r>
        <w:rPr>
          <w:rFonts w:ascii="Times New Roman" w:eastAsia="Calibri" w:hAnsi="Times New Roman" w:cs="Times New Roman"/>
        </w:rPr>
        <w:t xml:space="preserve"> ponořit a zaskotačit</w:t>
      </w:r>
      <w:r w:rsidR="007250D8">
        <w:rPr>
          <w:rFonts w:ascii="Times New Roman" w:eastAsia="Calibri" w:hAnsi="Times New Roman" w:cs="Times New Roman"/>
        </w:rPr>
        <w:t xml:space="preserve"> si</w:t>
      </w:r>
      <w:r>
        <w:rPr>
          <w:rFonts w:ascii="Times New Roman" w:eastAsia="Calibri" w:hAnsi="Times New Roman" w:cs="Times New Roman"/>
        </w:rPr>
        <w:t xml:space="preserve">. </w:t>
      </w:r>
    </w:p>
    <w:p w14:paraId="11072C63" w14:textId="0A2BC3BB" w:rsidR="00E41884" w:rsidRPr="00D375DF" w:rsidRDefault="00A1185D" w:rsidP="00D375DF">
      <w:pPr>
        <w:spacing w:before="100" w:beforeAutospacing="1" w:after="100" w:afterAutospacing="1" w:line="360" w:lineRule="auto"/>
        <w:contextualSpacing/>
        <w:jc w:val="both"/>
        <w:rPr>
          <w:rFonts w:ascii="Times New Roman" w:eastAsia="Calibri" w:hAnsi="Times New Roman" w:cs="Times New Roman"/>
        </w:rPr>
      </w:pPr>
      <w:r>
        <w:rPr>
          <w:rFonts w:ascii="Times New Roman" w:eastAsia="Calibri" w:hAnsi="Times New Roman" w:cs="Times New Roman"/>
        </w:rPr>
        <w:t xml:space="preserve">Díky příjemnému slunečnému počasí se tato akce, které se zúčastnilo cca 40 dětí, opravdu </w:t>
      </w:r>
      <w:r w:rsidRPr="009D6A8A">
        <w:rPr>
          <w:rFonts w:ascii="Times New Roman" w:eastAsia="Calibri" w:hAnsi="Times New Roman" w:cs="Times New Roman"/>
        </w:rPr>
        <w:t>vydařil</w:t>
      </w:r>
      <w:r>
        <w:rPr>
          <w:rFonts w:ascii="Times New Roman" w:eastAsia="Calibri" w:hAnsi="Times New Roman" w:cs="Times New Roman"/>
        </w:rPr>
        <w:t xml:space="preserve">a. </w:t>
      </w:r>
    </w:p>
    <w:p w14:paraId="795B59E2" w14:textId="40941EEC" w:rsidR="00E41884" w:rsidRDefault="00E41884" w:rsidP="0093109E">
      <w:pPr>
        <w:widowControl w:val="0"/>
        <w:autoSpaceDE w:val="0"/>
        <w:autoSpaceDN w:val="0"/>
        <w:adjustRightInd w:val="0"/>
        <w:spacing w:line="360" w:lineRule="auto"/>
        <w:contextualSpacing/>
        <w:rPr>
          <w:rFonts w:ascii="Times New Roman" w:hAnsi="Times New Roman" w:cs="Times New Roman"/>
          <w:iCs/>
        </w:rPr>
      </w:pPr>
    </w:p>
    <w:p w14:paraId="5810737F" w14:textId="77777777" w:rsidR="00D375DF" w:rsidRDefault="002239B9" w:rsidP="00D375DF">
      <w:pPr>
        <w:widowControl w:val="0"/>
        <w:autoSpaceDE w:val="0"/>
        <w:autoSpaceDN w:val="0"/>
        <w:adjustRightInd w:val="0"/>
        <w:spacing w:line="360" w:lineRule="auto"/>
        <w:contextualSpacing/>
        <w:rPr>
          <w:rFonts w:ascii="Times New Roman" w:hAnsi="Times New Roman" w:cs="Times New Roman"/>
          <w:iCs/>
          <w:color w:val="C00000"/>
        </w:rPr>
      </w:pPr>
      <w:r w:rsidRPr="00994EF6">
        <w:rPr>
          <w:rFonts w:asciiTheme="majorHAnsi" w:hAnsiTheme="majorHAnsi" w:cstheme="majorHAnsi"/>
          <w:b/>
          <w:bCs/>
          <w:iCs/>
          <w:color w:val="C00000"/>
          <w:sz w:val="40"/>
          <w:szCs w:val="40"/>
        </w:rPr>
        <w:t>Volejbalový turnaj</w:t>
      </w:r>
      <w:r w:rsidR="00994EF6" w:rsidRPr="00994EF6">
        <w:rPr>
          <w:rFonts w:ascii="Times New Roman" w:hAnsi="Times New Roman" w:cs="Times New Roman"/>
          <w:iCs/>
          <w:color w:val="C00000"/>
        </w:rPr>
        <w:t xml:space="preserve"> </w:t>
      </w:r>
      <w:r w:rsidR="007F1758">
        <w:rPr>
          <w:rFonts w:ascii="Times New Roman" w:hAnsi="Times New Roman" w:cs="Times New Roman"/>
          <w:iCs/>
          <w:color w:val="C00000"/>
        </w:rPr>
        <w:t xml:space="preserve"> </w:t>
      </w:r>
    </w:p>
    <w:p w14:paraId="472D6B9F" w14:textId="0718A8CD" w:rsidR="002239B9" w:rsidRDefault="00994EF6" w:rsidP="00D375DF">
      <w:pPr>
        <w:widowControl w:val="0"/>
        <w:autoSpaceDE w:val="0"/>
        <w:autoSpaceDN w:val="0"/>
        <w:adjustRightInd w:val="0"/>
        <w:spacing w:line="360" w:lineRule="auto"/>
        <w:contextualSpacing/>
        <w:rPr>
          <w:rFonts w:ascii="Times New Roman" w:hAnsi="Times New Roman" w:cs="Times New Roman"/>
          <w:iCs/>
        </w:rPr>
      </w:pPr>
      <w:r>
        <w:rPr>
          <w:rFonts w:ascii="Times New Roman" w:hAnsi="Times New Roman" w:cs="Times New Roman"/>
          <w:iCs/>
        </w:rPr>
        <w:t xml:space="preserve">V sobotu dne </w:t>
      </w:r>
      <w:r w:rsidR="003C21B9" w:rsidRPr="003C21B9">
        <w:rPr>
          <w:rFonts w:ascii="Times New Roman" w:hAnsi="Times New Roman" w:cs="Times New Roman"/>
          <w:b/>
          <w:bCs/>
          <w:iCs/>
        </w:rPr>
        <w:t>1</w:t>
      </w:r>
      <w:r w:rsidR="00D375DF">
        <w:rPr>
          <w:rFonts w:ascii="Times New Roman" w:hAnsi="Times New Roman" w:cs="Times New Roman"/>
          <w:b/>
          <w:bCs/>
          <w:iCs/>
        </w:rPr>
        <w:t>3</w:t>
      </w:r>
      <w:r w:rsidRPr="00994EF6">
        <w:rPr>
          <w:rFonts w:ascii="Times New Roman" w:hAnsi="Times New Roman" w:cs="Times New Roman"/>
          <w:b/>
          <w:bCs/>
          <w:iCs/>
        </w:rPr>
        <w:t>. srpna 202</w:t>
      </w:r>
      <w:r w:rsidR="00D375DF">
        <w:rPr>
          <w:rFonts w:ascii="Times New Roman" w:hAnsi="Times New Roman" w:cs="Times New Roman"/>
          <w:b/>
          <w:bCs/>
          <w:iCs/>
        </w:rPr>
        <w:t>2</w:t>
      </w:r>
      <w:r>
        <w:rPr>
          <w:rFonts w:ascii="Times New Roman" w:hAnsi="Times New Roman" w:cs="Times New Roman"/>
          <w:iCs/>
        </w:rPr>
        <w:t xml:space="preserve"> se konal volejbalový turnaj smíšených družstev od 10 hodin na hřišti v sportovním areálu. Zúčastnil</w:t>
      </w:r>
      <w:r w:rsidR="00D724CB">
        <w:rPr>
          <w:rFonts w:ascii="Times New Roman" w:hAnsi="Times New Roman" w:cs="Times New Roman"/>
          <w:iCs/>
        </w:rPr>
        <w:t>a se ho</w:t>
      </w:r>
      <w:r>
        <w:rPr>
          <w:rFonts w:ascii="Times New Roman" w:hAnsi="Times New Roman" w:cs="Times New Roman"/>
          <w:iCs/>
        </w:rPr>
        <w:t xml:space="preserve"> </w:t>
      </w:r>
      <w:r w:rsidR="00D375DF">
        <w:rPr>
          <w:rFonts w:ascii="Times New Roman" w:hAnsi="Times New Roman" w:cs="Times New Roman"/>
          <w:iCs/>
        </w:rPr>
        <w:t>2</w:t>
      </w:r>
      <w:r>
        <w:rPr>
          <w:rFonts w:ascii="Times New Roman" w:hAnsi="Times New Roman" w:cs="Times New Roman"/>
          <w:iCs/>
        </w:rPr>
        <w:t xml:space="preserve"> družstva místní</w:t>
      </w:r>
      <w:r w:rsidR="00D724CB">
        <w:rPr>
          <w:rFonts w:ascii="Times New Roman" w:hAnsi="Times New Roman" w:cs="Times New Roman"/>
          <w:iCs/>
        </w:rPr>
        <w:t xml:space="preserve"> a</w:t>
      </w:r>
      <w:r>
        <w:rPr>
          <w:rFonts w:ascii="Times New Roman" w:hAnsi="Times New Roman" w:cs="Times New Roman"/>
          <w:iCs/>
        </w:rPr>
        <w:t xml:space="preserve"> další </w:t>
      </w:r>
      <w:r w:rsidR="00D375DF">
        <w:rPr>
          <w:rFonts w:ascii="Times New Roman" w:hAnsi="Times New Roman" w:cs="Times New Roman"/>
          <w:iCs/>
        </w:rPr>
        <w:t xml:space="preserve">nadšenci </w:t>
      </w:r>
      <w:r>
        <w:rPr>
          <w:rFonts w:ascii="Times New Roman" w:hAnsi="Times New Roman" w:cs="Times New Roman"/>
          <w:iCs/>
        </w:rPr>
        <w:t xml:space="preserve">ze sousedních obcí. </w:t>
      </w:r>
    </w:p>
    <w:p w14:paraId="4A947621" w14:textId="77777777" w:rsidR="00D375DF" w:rsidRDefault="00D375DF" w:rsidP="00913152">
      <w:pPr>
        <w:spacing w:before="100" w:beforeAutospacing="1" w:after="100" w:afterAutospacing="1" w:line="360" w:lineRule="auto"/>
        <w:jc w:val="both"/>
        <w:rPr>
          <w:rFonts w:asciiTheme="majorHAnsi" w:eastAsia="Calibri" w:hAnsiTheme="majorHAnsi" w:cstheme="minorHAnsi"/>
          <w:b/>
          <w:color w:val="C00000"/>
          <w:sz w:val="40"/>
          <w:szCs w:val="40"/>
        </w:rPr>
      </w:pPr>
    </w:p>
    <w:p w14:paraId="49822F88" w14:textId="77777777" w:rsidR="00D375DF" w:rsidRDefault="00D375DF" w:rsidP="00913152">
      <w:pPr>
        <w:spacing w:before="100" w:beforeAutospacing="1" w:after="100" w:afterAutospacing="1" w:line="360" w:lineRule="auto"/>
        <w:jc w:val="both"/>
        <w:rPr>
          <w:rFonts w:asciiTheme="majorHAnsi" w:eastAsia="Calibri" w:hAnsiTheme="majorHAnsi" w:cstheme="minorHAnsi"/>
          <w:b/>
          <w:color w:val="C00000"/>
          <w:sz w:val="40"/>
          <w:szCs w:val="40"/>
        </w:rPr>
      </w:pPr>
    </w:p>
    <w:p w14:paraId="3B736F50" w14:textId="3C84B0DF" w:rsidR="00913152" w:rsidRDefault="000B0797" w:rsidP="00913152">
      <w:pPr>
        <w:spacing w:before="100" w:beforeAutospacing="1" w:after="100" w:afterAutospacing="1" w:line="360" w:lineRule="auto"/>
        <w:jc w:val="both"/>
        <w:rPr>
          <w:rFonts w:asciiTheme="majorHAnsi" w:eastAsia="Calibri" w:hAnsiTheme="majorHAnsi" w:cstheme="minorHAnsi"/>
          <w:b/>
          <w:color w:val="C00000"/>
          <w:sz w:val="40"/>
          <w:szCs w:val="40"/>
        </w:rPr>
      </w:pPr>
      <w:r w:rsidRPr="005507EC">
        <w:rPr>
          <w:rFonts w:asciiTheme="majorHAnsi" w:eastAsia="Calibri" w:hAnsiTheme="majorHAnsi" w:cstheme="minorHAnsi"/>
          <w:b/>
          <w:color w:val="C00000"/>
          <w:sz w:val="40"/>
          <w:szCs w:val="40"/>
        </w:rPr>
        <w:lastRenderedPageBreak/>
        <w:t>Tradiční posvícení</w:t>
      </w:r>
    </w:p>
    <w:p w14:paraId="218B43B0" w14:textId="4B433086" w:rsidR="000B0797" w:rsidRPr="00913152" w:rsidRDefault="000B0797" w:rsidP="00913152">
      <w:pPr>
        <w:spacing w:before="100" w:beforeAutospacing="1" w:after="100" w:afterAutospacing="1" w:line="360" w:lineRule="auto"/>
        <w:jc w:val="both"/>
        <w:rPr>
          <w:rFonts w:asciiTheme="majorHAnsi" w:eastAsia="Calibri" w:hAnsiTheme="majorHAnsi" w:cstheme="minorHAnsi"/>
          <w:b/>
          <w:color w:val="C00000"/>
          <w:sz w:val="40"/>
          <w:szCs w:val="40"/>
        </w:rPr>
      </w:pPr>
      <w:r>
        <w:rPr>
          <w:rFonts w:ascii="Times New Roman" w:hAnsi="Times New Roman" w:cs="Times New Roman"/>
        </w:rPr>
        <w:t>P</w:t>
      </w:r>
      <w:r w:rsidR="00D724CB">
        <w:rPr>
          <w:rFonts w:ascii="Times New Roman" w:hAnsi="Times New Roman" w:cs="Times New Roman"/>
        </w:rPr>
        <w:t>ředp</w:t>
      </w:r>
      <w:r>
        <w:rPr>
          <w:rFonts w:ascii="Times New Roman" w:hAnsi="Times New Roman" w:cs="Times New Roman"/>
        </w:rPr>
        <w:t xml:space="preserve">oslední prázdninový víkend, </w:t>
      </w:r>
      <w:r w:rsidR="004D365D">
        <w:rPr>
          <w:rFonts w:ascii="Times New Roman" w:hAnsi="Times New Roman" w:cs="Times New Roman"/>
        </w:rPr>
        <w:t xml:space="preserve">dne </w:t>
      </w:r>
      <w:r w:rsidR="007F1758" w:rsidRPr="007F1758">
        <w:rPr>
          <w:rFonts w:ascii="Times New Roman" w:hAnsi="Times New Roman" w:cs="Times New Roman"/>
          <w:b/>
          <w:bCs/>
        </w:rPr>
        <w:t>1</w:t>
      </w:r>
      <w:r w:rsidR="00C019F7">
        <w:rPr>
          <w:rFonts w:ascii="Times New Roman" w:hAnsi="Times New Roman" w:cs="Times New Roman"/>
          <w:b/>
          <w:bCs/>
        </w:rPr>
        <w:t>9</w:t>
      </w:r>
      <w:r w:rsidRPr="009F004F">
        <w:rPr>
          <w:rFonts w:ascii="Times New Roman" w:hAnsi="Times New Roman" w:cs="Times New Roman"/>
          <w:b/>
        </w:rPr>
        <w:t>. – 2</w:t>
      </w:r>
      <w:r w:rsidR="007F1758">
        <w:rPr>
          <w:rFonts w:ascii="Times New Roman" w:hAnsi="Times New Roman" w:cs="Times New Roman"/>
          <w:b/>
        </w:rPr>
        <w:t>1</w:t>
      </w:r>
      <w:r w:rsidRPr="009F004F">
        <w:rPr>
          <w:rFonts w:ascii="Times New Roman" w:hAnsi="Times New Roman" w:cs="Times New Roman"/>
          <w:b/>
        </w:rPr>
        <w:t>. srpna 20</w:t>
      </w:r>
      <w:r w:rsidR="00736511">
        <w:rPr>
          <w:rFonts w:ascii="Times New Roman" w:hAnsi="Times New Roman" w:cs="Times New Roman"/>
          <w:b/>
        </w:rPr>
        <w:t>2</w:t>
      </w:r>
      <w:r w:rsidR="007F1758">
        <w:rPr>
          <w:rFonts w:ascii="Times New Roman" w:hAnsi="Times New Roman" w:cs="Times New Roman"/>
          <w:b/>
        </w:rPr>
        <w:t>2</w:t>
      </w:r>
      <w:r>
        <w:rPr>
          <w:rFonts w:ascii="Times New Roman" w:hAnsi="Times New Roman" w:cs="Times New Roman"/>
          <w:b/>
        </w:rPr>
        <w:t>,</w:t>
      </w:r>
      <w:r>
        <w:rPr>
          <w:rFonts w:ascii="Times New Roman" w:hAnsi="Times New Roman" w:cs="Times New Roman"/>
        </w:rPr>
        <w:t xml:space="preserve"> se v naší obci konalo tradiční posvícení. Večerní hudební produkci zajistily kapely </w:t>
      </w:r>
      <w:r w:rsidR="00C019F7">
        <w:rPr>
          <w:rFonts w:ascii="Times New Roman" w:hAnsi="Times New Roman" w:cs="Times New Roman"/>
        </w:rPr>
        <w:t xml:space="preserve">VICOMT, Duo Roman a Jarda Band, </w:t>
      </w:r>
      <w:proofErr w:type="spellStart"/>
      <w:r w:rsidR="00C019F7">
        <w:rPr>
          <w:rFonts w:ascii="Times New Roman" w:hAnsi="Times New Roman" w:cs="Times New Roman"/>
        </w:rPr>
        <w:t>Danteso</w:t>
      </w:r>
      <w:proofErr w:type="spellEnd"/>
      <w:r w:rsidR="00C019F7">
        <w:rPr>
          <w:rFonts w:ascii="Times New Roman" w:hAnsi="Times New Roman" w:cs="Times New Roman"/>
        </w:rPr>
        <w:t xml:space="preserve">-Daniel </w:t>
      </w:r>
      <w:proofErr w:type="spellStart"/>
      <w:r w:rsidR="00C019F7">
        <w:rPr>
          <w:rFonts w:ascii="Times New Roman" w:hAnsi="Times New Roman" w:cs="Times New Roman"/>
        </w:rPr>
        <w:t>Krhut</w:t>
      </w:r>
      <w:proofErr w:type="spellEnd"/>
      <w:r w:rsidR="00C019F7">
        <w:rPr>
          <w:rFonts w:ascii="Times New Roman" w:hAnsi="Times New Roman" w:cs="Times New Roman"/>
        </w:rPr>
        <w:t>.</w:t>
      </w:r>
      <w:r w:rsidR="00887B1B">
        <w:rPr>
          <w:rFonts w:ascii="Times New Roman" w:hAnsi="Times New Roman" w:cs="Times New Roman"/>
        </w:rPr>
        <w:t xml:space="preserve"> Letos po</w:t>
      </w:r>
      <w:r w:rsidR="007F1758">
        <w:rPr>
          <w:rFonts w:ascii="Times New Roman" w:hAnsi="Times New Roman" w:cs="Times New Roman"/>
        </w:rPr>
        <w:t>druhé</w:t>
      </w:r>
      <w:r w:rsidR="00887B1B">
        <w:rPr>
          <w:rFonts w:ascii="Times New Roman" w:hAnsi="Times New Roman" w:cs="Times New Roman"/>
        </w:rPr>
        <w:t xml:space="preserve"> byla provedena změna</w:t>
      </w:r>
      <w:r w:rsidR="00D724CB">
        <w:rPr>
          <w:rFonts w:ascii="Times New Roman" w:hAnsi="Times New Roman" w:cs="Times New Roman"/>
        </w:rPr>
        <w:t xml:space="preserve"> v termínu tradičního zavádění</w:t>
      </w:r>
      <w:r w:rsidR="00DE7329">
        <w:rPr>
          <w:rFonts w:ascii="Times New Roman" w:hAnsi="Times New Roman" w:cs="Times New Roman"/>
        </w:rPr>
        <w:t xml:space="preserve">, </w:t>
      </w:r>
      <w:r w:rsidR="00D724CB">
        <w:rPr>
          <w:rFonts w:ascii="Times New Roman" w:hAnsi="Times New Roman" w:cs="Times New Roman"/>
        </w:rPr>
        <w:t xml:space="preserve">které bylo </w:t>
      </w:r>
      <w:r w:rsidR="00DE7329">
        <w:rPr>
          <w:rFonts w:ascii="Times New Roman" w:hAnsi="Times New Roman" w:cs="Times New Roman"/>
        </w:rPr>
        <w:t>na přání mládeže</w:t>
      </w:r>
      <w:r w:rsidR="00887B1B">
        <w:rPr>
          <w:rFonts w:ascii="Times New Roman" w:hAnsi="Times New Roman" w:cs="Times New Roman"/>
        </w:rPr>
        <w:t xml:space="preserve"> </w:t>
      </w:r>
      <w:r w:rsidR="00D724CB">
        <w:rPr>
          <w:rFonts w:ascii="Times New Roman" w:hAnsi="Times New Roman" w:cs="Times New Roman"/>
        </w:rPr>
        <w:t>přesunuto z neděle na</w:t>
      </w:r>
      <w:r w:rsidR="008A0BB4">
        <w:rPr>
          <w:rFonts w:ascii="Times New Roman" w:hAnsi="Times New Roman" w:cs="Times New Roman"/>
        </w:rPr>
        <w:t xml:space="preserve"> </w:t>
      </w:r>
      <w:r w:rsidR="00D724CB">
        <w:rPr>
          <w:rFonts w:ascii="Times New Roman" w:hAnsi="Times New Roman" w:cs="Times New Roman"/>
        </w:rPr>
        <w:t>sobotu.</w:t>
      </w:r>
    </w:p>
    <w:p w14:paraId="5A7D96F3" w14:textId="1DE7F634" w:rsidR="00EC7A66" w:rsidRDefault="00EC7A66" w:rsidP="000B0797">
      <w:pPr>
        <w:spacing w:line="360" w:lineRule="auto"/>
        <w:jc w:val="both"/>
        <w:rPr>
          <w:rFonts w:ascii="Times New Roman" w:hAnsi="Times New Roman" w:cs="Times New Roman"/>
        </w:rPr>
      </w:pPr>
      <w:r w:rsidRPr="00FA6A72">
        <w:rPr>
          <w:rFonts w:ascii="Times New Roman" w:hAnsi="Times New Roman" w:cs="Times New Roman"/>
          <w:b/>
          <w:bCs/>
        </w:rPr>
        <w:t>V sobotu</w:t>
      </w:r>
      <w:r>
        <w:rPr>
          <w:rFonts w:ascii="Times New Roman" w:hAnsi="Times New Roman" w:cs="Times New Roman"/>
        </w:rPr>
        <w:t xml:space="preserve"> v 9 hodin se vydala omladina za doprovodu kapely pana</w:t>
      </w:r>
      <w:r w:rsidRPr="00F4316E">
        <w:rPr>
          <w:rFonts w:ascii="Times New Roman" w:hAnsi="Times New Roman" w:cs="Times New Roman"/>
        </w:rPr>
        <w:t xml:space="preserve"> Miroslava </w:t>
      </w:r>
      <w:proofErr w:type="spellStart"/>
      <w:r w:rsidRPr="00F4316E">
        <w:rPr>
          <w:rFonts w:ascii="Times New Roman" w:hAnsi="Times New Roman" w:cs="Times New Roman"/>
        </w:rPr>
        <w:t>Kubáka</w:t>
      </w:r>
      <w:proofErr w:type="spellEnd"/>
      <w:r w:rsidRPr="00F4316E">
        <w:rPr>
          <w:rFonts w:ascii="Times New Roman" w:hAnsi="Times New Roman" w:cs="Times New Roman"/>
        </w:rPr>
        <w:t xml:space="preserve"> zavádět</w:t>
      </w:r>
    </w:p>
    <w:p w14:paraId="66DCDE16" w14:textId="3456931C" w:rsidR="00EC7A66" w:rsidRDefault="00EC7A66" w:rsidP="000B0797">
      <w:pPr>
        <w:spacing w:line="360" w:lineRule="auto"/>
        <w:jc w:val="both"/>
        <w:rPr>
          <w:rFonts w:ascii="Times New Roman" w:hAnsi="Times New Roman" w:cs="Times New Roman"/>
        </w:rPr>
      </w:pPr>
      <w:r w:rsidRPr="00F4316E">
        <w:rPr>
          <w:rFonts w:ascii="Times New Roman" w:hAnsi="Times New Roman" w:cs="Times New Roman"/>
        </w:rPr>
        <w:t>po vsi</w:t>
      </w:r>
      <w:r>
        <w:rPr>
          <w:rFonts w:ascii="Times New Roman" w:hAnsi="Times New Roman" w:cs="Times New Roman"/>
        </w:rPr>
        <w:t xml:space="preserve"> a pozvat obyvatele na večerní posezení a taneček na prostranství před prodejnou smíšeného zboží.</w:t>
      </w:r>
    </w:p>
    <w:p w14:paraId="1C3BFC28" w14:textId="06AC9954" w:rsidR="00CA6A2D" w:rsidRDefault="000B0797" w:rsidP="000B0797">
      <w:pPr>
        <w:spacing w:line="360" w:lineRule="auto"/>
        <w:jc w:val="both"/>
        <w:rPr>
          <w:rFonts w:ascii="Times New Roman" w:hAnsi="Times New Roman" w:cs="Times New Roman"/>
        </w:rPr>
      </w:pPr>
      <w:r w:rsidRPr="00FA6A72">
        <w:rPr>
          <w:rFonts w:ascii="Times New Roman" w:hAnsi="Times New Roman" w:cs="Times New Roman"/>
          <w:b/>
          <w:bCs/>
        </w:rPr>
        <w:t>V</w:t>
      </w:r>
      <w:r w:rsidR="00FA6A72" w:rsidRPr="00FA6A72">
        <w:rPr>
          <w:rFonts w:ascii="Times New Roman" w:hAnsi="Times New Roman" w:cs="Times New Roman"/>
          <w:b/>
          <w:bCs/>
        </w:rPr>
        <w:t> </w:t>
      </w:r>
      <w:r w:rsidRPr="00FA6A72">
        <w:rPr>
          <w:rFonts w:ascii="Times New Roman" w:hAnsi="Times New Roman" w:cs="Times New Roman"/>
          <w:b/>
          <w:bCs/>
        </w:rPr>
        <w:t>neděli</w:t>
      </w:r>
      <w:r w:rsidR="00FA6A72">
        <w:rPr>
          <w:rFonts w:ascii="Times New Roman" w:hAnsi="Times New Roman" w:cs="Times New Roman"/>
        </w:rPr>
        <w:t xml:space="preserve"> v</w:t>
      </w:r>
      <w:r w:rsidR="008A0BB4">
        <w:rPr>
          <w:rFonts w:ascii="Times New Roman" w:hAnsi="Times New Roman" w:cs="Times New Roman"/>
        </w:rPr>
        <w:t> 8:30</w:t>
      </w:r>
      <w:r w:rsidR="00FA6A72">
        <w:rPr>
          <w:rFonts w:ascii="Times New Roman" w:hAnsi="Times New Roman" w:cs="Times New Roman"/>
        </w:rPr>
        <w:t xml:space="preserve"> hodin</w:t>
      </w:r>
      <w:r w:rsidRPr="00F4316E">
        <w:rPr>
          <w:rFonts w:ascii="Times New Roman" w:hAnsi="Times New Roman" w:cs="Times New Roman"/>
        </w:rPr>
        <w:t xml:space="preserve"> ráno </w:t>
      </w:r>
      <w:r>
        <w:rPr>
          <w:rFonts w:ascii="Times New Roman" w:hAnsi="Times New Roman" w:cs="Times New Roman"/>
        </w:rPr>
        <w:t xml:space="preserve">pak </w:t>
      </w:r>
      <w:r w:rsidRPr="00F4316E">
        <w:rPr>
          <w:rFonts w:ascii="Times New Roman" w:hAnsi="Times New Roman" w:cs="Times New Roman"/>
        </w:rPr>
        <w:t>proběhla v</w:t>
      </w:r>
      <w:r>
        <w:rPr>
          <w:rFonts w:ascii="Times New Roman" w:hAnsi="Times New Roman" w:cs="Times New Roman"/>
        </w:rPr>
        <w:t xml:space="preserve"> altánku za </w:t>
      </w:r>
      <w:r w:rsidRPr="00F4316E">
        <w:rPr>
          <w:rFonts w:ascii="Times New Roman" w:hAnsi="Times New Roman" w:cs="Times New Roman"/>
        </w:rPr>
        <w:t>budov</w:t>
      </w:r>
      <w:r>
        <w:rPr>
          <w:rFonts w:ascii="Times New Roman" w:hAnsi="Times New Roman" w:cs="Times New Roman"/>
        </w:rPr>
        <w:t>ou</w:t>
      </w:r>
      <w:r w:rsidRPr="00F4316E">
        <w:rPr>
          <w:rFonts w:ascii="Times New Roman" w:hAnsi="Times New Roman" w:cs="Times New Roman"/>
        </w:rPr>
        <w:t xml:space="preserve"> bývalé </w:t>
      </w:r>
      <w:r>
        <w:rPr>
          <w:rFonts w:ascii="Times New Roman" w:hAnsi="Times New Roman" w:cs="Times New Roman"/>
        </w:rPr>
        <w:t xml:space="preserve">mateřské školy již tradičně </w:t>
      </w:r>
      <w:r w:rsidRPr="00F4316E">
        <w:rPr>
          <w:rFonts w:ascii="Times New Roman" w:hAnsi="Times New Roman" w:cs="Times New Roman"/>
        </w:rPr>
        <w:t>mše</w:t>
      </w:r>
      <w:r>
        <w:rPr>
          <w:rFonts w:ascii="Times New Roman" w:hAnsi="Times New Roman" w:cs="Times New Roman"/>
        </w:rPr>
        <w:t xml:space="preserve"> svatá</w:t>
      </w:r>
      <w:r w:rsidR="00C019F7">
        <w:rPr>
          <w:rFonts w:ascii="Times New Roman" w:hAnsi="Times New Roman" w:cs="Times New Roman"/>
        </w:rPr>
        <w:t xml:space="preserve"> za účasti kněze z Indie o</w:t>
      </w:r>
      <w:r>
        <w:rPr>
          <w:rFonts w:ascii="Times New Roman" w:hAnsi="Times New Roman" w:cs="Times New Roman"/>
        </w:rPr>
        <w:t>.</w:t>
      </w:r>
      <w:r w:rsidR="00C019F7">
        <w:rPr>
          <w:rFonts w:ascii="Times New Roman" w:hAnsi="Times New Roman" w:cs="Times New Roman"/>
        </w:rPr>
        <w:t xml:space="preserve"> </w:t>
      </w:r>
      <w:proofErr w:type="spellStart"/>
      <w:r w:rsidR="00C019F7">
        <w:rPr>
          <w:rFonts w:ascii="Times New Roman" w:hAnsi="Times New Roman" w:cs="Times New Roman"/>
        </w:rPr>
        <w:t>Deepak</w:t>
      </w:r>
      <w:proofErr w:type="spellEnd"/>
      <w:r w:rsidR="00C019F7">
        <w:rPr>
          <w:rFonts w:ascii="Times New Roman" w:hAnsi="Times New Roman" w:cs="Times New Roman"/>
        </w:rPr>
        <w:t xml:space="preserve"> </w:t>
      </w:r>
      <w:proofErr w:type="spellStart"/>
      <w:r w:rsidR="00C019F7">
        <w:rPr>
          <w:rFonts w:ascii="Times New Roman" w:hAnsi="Times New Roman" w:cs="Times New Roman"/>
        </w:rPr>
        <w:t>Lakr</w:t>
      </w:r>
      <w:r w:rsidR="00CA6A2D">
        <w:rPr>
          <w:rFonts w:ascii="Times New Roman" w:hAnsi="Times New Roman" w:cs="Times New Roman"/>
        </w:rPr>
        <w:t>y</w:t>
      </w:r>
      <w:proofErr w:type="spellEnd"/>
      <w:r w:rsidR="00CA6A2D">
        <w:rPr>
          <w:rFonts w:ascii="Times New Roman" w:hAnsi="Times New Roman" w:cs="Times New Roman"/>
        </w:rPr>
        <w:t xml:space="preserve"> a o. Marka </w:t>
      </w:r>
      <w:proofErr w:type="spellStart"/>
      <w:r w:rsidR="00CA6A2D">
        <w:rPr>
          <w:rFonts w:ascii="Times New Roman" w:hAnsi="Times New Roman" w:cs="Times New Roman"/>
        </w:rPr>
        <w:t>Dundy</w:t>
      </w:r>
      <w:proofErr w:type="spellEnd"/>
      <w:r>
        <w:rPr>
          <w:rFonts w:ascii="Times New Roman" w:hAnsi="Times New Roman" w:cs="Times New Roman"/>
        </w:rPr>
        <w:t xml:space="preserve"> </w:t>
      </w:r>
    </w:p>
    <w:p w14:paraId="5085C108" w14:textId="2F96A255" w:rsidR="00673F10" w:rsidRDefault="00EC7A66" w:rsidP="00D15713">
      <w:pPr>
        <w:spacing w:line="360" w:lineRule="auto"/>
        <w:jc w:val="both"/>
        <w:rPr>
          <w:rFonts w:ascii="Times New Roman" w:hAnsi="Times New Roman" w:cs="Times New Roman"/>
        </w:rPr>
      </w:pPr>
      <w:r>
        <w:rPr>
          <w:rFonts w:ascii="Times New Roman" w:hAnsi="Times New Roman" w:cs="Times New Roman"/>
        </w:rPr>
        <w:t xml:space="preserve">Odpoledne od 15 hodin zahrála k tanci a poslechu hudební skupina </w:t>
      </w:r>
      <w:r w:rsidR="00C019F7">
        <w:rPr>
          <w:rFonts w:ascii="Times New Roman" w:hAnsi="Times New Roman" w:cs="Times New Roman"/>
        </w:rPr>
        <w:t xml:space="preserve">DANTESO-Daniel </w:t>
      </w:r>
      <w:proofErr w:type="spellStart"/>
      <w:r w:rsidR="00C019F7">
        <w:rPr>
          <w:rFonts w:ascii="Times New Roman" w:hAnsi="Times New Roman" w:cs="Times New Roman"/>
        </w:rPr>
        <w:t>Krhut</w:t>
      </w:r>
      <w:proofErr w:type="spellEnd"/>
      <w:r>
        <w:rPr>
          <w:rFonts w:ascii="Times New Roman" w:hAnsi="Times New Roman" w:cs="Times New Roman"/>
        </w:rPr>
        <w:t xml:space="preserve"> na prostranství před obchodem.</w:t>
      </w:r>
      <w:r w:rsidR="00CA6A2D">
        <w:rPr>
          <w:rFonts w:ascii="Times New Roman" w:hAnsi="Times New Roman" w:cs="Times New Roman"/>
        </w:rPr>
        <w:t xml:space="preserve"> </w:t>
      </w:r>
      <w:r w:rsidR="000E10CB">
        <w:rPr>
          <w:rFonts w:ascii="Times New Roman" w:hAnsi="Times New Roman" w:cs="Times New Roman"/>
        </w:rPr>
        <w:t>Pro děti byl postaven skákací hrad</w:t>
      </w:r>
      <w:r w:rsidR="00C766D0">
        <w:rPr>
          <w:rFonts w:ascii="Times New Roman" w:hAnsi="Times New Roman" w:cs="Times New Roman"/>
        </w:rPr>
        <w:t>.</w:t>
      </w:r>
      <w:r w:rsidR="00FA6A72">
        <w:rPr>
          <w:rFonts w:ascii="Times New Roman" w:hAnsi="Times New Roman" w:cs="Times New Roman"/>
        </w:rPr>
        <w:t xml:space="preserve"> </w:t>
      </w:r>
    </w:p>
    <w:p w14:paraId="33F834A3" w14:textId="77777777" w:rsidR="00583610" w:rsidRPr="00FB7278" w:rsidRDefault="00583610" w:rsidP="00E02CF9">
      <w:pPr>
        <w:spacing w:after="120"/>
        <w:jc w:val="both"/>
      </w:pPr>
    </w:p>
    <w:p w14:paraId="235B1A8B" w14:textId="362C4488" w:rsidR="00D5596E" w:rsidRPr="00157A1F" w:rsidRDefault="002239B9" w:rsidP="00157A1F">
      <w:pPr>
        <w:jc w:val="both"/>
        <w:rPr>
          <w:rFonts w:asciiTheme="majorHAnsi" w:hAnsiTheme="majorHAnsi" w:cstheme="majorHAnsi"/>
          <w:b/>
          <w:bCs/>
          <w:color w:val="C00000"/>
          <w:sz w:val="48"/>
          <w:szCs w:val="48"/>
        </w:rPr>
      </w:pPr>
      <w:r w:rsidRPr="00913152">
        <w:rPr>
          <w:rFonts w:asciiTheme="majorHAnsi" w:hAnsiTheme="majorHAnsi" w:cstheme="majorHAnsi"/>
          <w:b/>
          <w:bCs/>
          <w:color w:val="C00000"/>
          <w:sz w:val="48"/>
          <w:szCs w:val="48"/>
        </w:rPr>
        <w:t>Akce ve sportovním areálu</w:t>
      </w:r>
      <w:r w:rsidR="00673F10">
        <w:rPr>
          <w:rFonts w:asciiTheme="majorHAnsi" w:hAnsiTheme="majorHAnsi" w:cstheme="majorHAnsi"/>
          <w:b/>
          <w:bCs/>
          <w:color w:val="C00000"/>
          <w:sz w:val="48"/>
          <w:szCs w:val="48"/>
        </w:rPr>
        <w:t xml:space="preserve"> v roce 202</w:t>
      </w:r>
      <w:r w:rsidR="00101128">
        <w:rPr>
          <w:rFonts w:asciiTheme="majorHAnsi" w:hAnsiTheme="majorHAnsi" w:cstheme="majorHAnsi"/>
          <w:b/>
          <w:bCs/>
          <w:color w:val="C00000"/>
          <w:sz w:val="48"/>
          <w:szCs w:val="48"/>
        </w:rPr>
        <w:t>2</w:t>
      </w:r>
    </w:p>
    <w:p w14:paraId="7FCCE21B" w14:textId="77777777" w:rsidR="00B86751" w:rsidRDefault="00B86751" w:rsidP="00157A1F">
      <w:pPr>
        <w:pStyle w:val="Bezmezer"/>
        <w:jc w:val="both"/>
        <w:rPr>
          <w:noProof/>
        </w:rPr>
      </w:pPr>
    </w:p>
    <w:p w14:paraId="3056977E" w14:textId="77777777" w:rsidR="00B86751" w:rsidRDefault="00B86751" w:rsidP="00157A1F">
      <w:pPr>
        <w:pStyle w:val="Bezmezer"/>
        <w:jc w:val="both"/>
        <w:rPr>
          <w:noProof/>
        </w:rPr>
      </w:pPr>
    </w:p>
    <w:p w14:paraId="361E541F" w14:textId="01774342" w:rsidR="00B86751" w:rsidRDefault="00B86751" w:rsidP="00157A1F">
      <w:pPr>
        <w:pStyle w:val="Bezmezer"/>
        <w:jc w:val="both"/>
        <w:rPr>
          <w:noProof/>
        </w:rPr>
      </w:pPr>
    </w:p>
    <w:p w14:paraId="575BEA7B" w14:textId="7C3F50AA" w:rsidR="00B86751" w:rsidRDefault="00B86751" w:rsidP="00157A1F">
      <w:pPr>
        <w:pStyle w:val="Bezmezer"/>
        <w:jc w:val="both"/>
        <w:rPr>
          <w:noProof/>
        </w:rPr>
      </w:pPr>
    </w:p>
    <w:p w14:paraId="24068936" w14:textId="4E9F7B67" w:rsidR="00B86751" w:rsidRDefault="002C5CD9" w:rsidP="00157A1F">
      <w:pPr>
        <w:pStyle w:val="Bezmezer"/>
        <w:jc w:val="both"/>
        <w:rPr>
          <w:noProof/>
        </w:rPr>
      </w:pPr>
      <w:r>
        <w:rPr>
          <w:noProof/>
        </w:rPr>
        <w:drawing>
          <wp:inline distT="0" distB="0" distL="0" distR="0" wp14:anchorId="4F7FA519" wp14:editId="710A9E23">
            <wp:extent cx="5760720" cy="3501390"/>
            <wp:effectExtent l="0" t="0" r="0" b="381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501390"/>
                    </a:xfrm>
                    <a:prstGeom prst="rect">
                      <a:avLst/>
                    </a:prstGeom>
                    <a:noFill/>
                    <a:ln>
                      <a:noFill/>
                    </a:ln>
                  </pic:spPr>
                </pic:pic>
              </a:graphicData>
            </a:graphic>
          </wp:inline>
        </w:drawing>
      </w:r>
    </w:p>
    <w:p w14:paraId="609E39FC" w14:textId="03DB3F56" w:rsidR="00B86751" w:rsidRDefault="00D61CAF" w:rsidP="00157A1F">
      <w:pPr>
        <w:pStyle w:val="Bezmezer"/>
        <w:jc w:val="both"/>
        <w:rPr>
          <w:noProof/>
        </w:rPr>
      </w:pPr>
      <w:r>
        <w:rPr>
          <w:b/>
          <w:bCs/>
          <w:noProof/>
        </w:rPr>
        <w:lastRenderedPageBreak/>
        <w:t xml:space="preserve">Dne </w:t>
      </w:r>
      <w:r w:rsidR="006B6A90" w:rsidRPr="00D61CAF">
        <w:rPr>
          <w:b/>
          <w:bCs/>
          <w:noProof/>
        </w:rPr>
        <w:t>9.7.2022</w:t>
      </w:r>
      <w:r w:rsidR="006B6A90">
        <w:rPr>
          <w:noProof/>
        </w:rPr>
        <w:t xml:space="preserve"> se konala</w:t>
      </w:r>
      <w:r>
        <w:rPr>
          <w:noProof/>
        </w:rPr>
        <w:t xml:space="preserve"> ve sportovním</w:t>
      </w:r>
      <w:r w:rsidR="006B6A90">
        <w:rPr>
          <w:noProof/>
        </w:rPr>
        <w:t xml:space="preserve"> akce </w:t>
      </w:r>
      <w:r w:rsidR="006B6A90" w:rsidRPr="006218FF">
        <w:rPr>
          <w:b/>
          <w:bCs/>
          <w:noProof/>
        </w:rPr>
        <w:t>Langoš párty</w:t>
      </w:r>
      <w:r>
        <w:rPr>
          <w:noProof/>
        </w:rPr>
        <w:t xml:space="preserve">. </w:t>
      </w:r>
    </w:p>
    <w:p w14:paraId="6835B8DD" w14:textId="0F8472C0" w:rsidR="00D61CAF" w:rsidRDefault="00D61CAF" w:rsidP="00157A1F">
      <w:pPr>
        <w:pStyle w:val="Bezmezer"/>
        <w:jc w:val="both"/>
        <w:rPr>
          <w:b/>
          <w:bCs/>
          <w:noProof/>
        </w:rPr>
      </w:pPr>
    </w:p>
    <w:p w14:paraId="6732EA44" w14:textId="77777777" w:rsidR="00C50A10" w:rsidRDefault="00C50A10" w:rsidP="00157A1F">
      <w:pPr>
        <w:pStyle w:val="Bezmezer"/>
        <w:jc w:val="both"/>
        <w:rPr>
          <w:b/>
          <w:bCs/>
          <w:noProof/>
        </w:rPr>
      </w:pPr>
    </w:p>
    <w:p w14:paraId="119721EB" w14:textId="77777777" w:rsidR="00D61CAF" w:rsidRDefault="00D61CAF" w:rsidP="00157A1F">
      <w:pPr>
        <w:pStyle w:val="Bezmezer"/>
        <w:jc w:val="both"/>
        <w:rPr>
          <w:b/>
          <w:bCs/>
          <w:noProof/>
        </w:rPr>
      </w:pPr>
    </w:p>
    <w:p w14:paraId="1D709DD0" w14:textId="3254DEA9" w:rsidR="00D61CAF" w:rsidRDefault="00C50A10" w:rsidP="00157A1F">
      <w:pPr>
        <w:pStyle w:val="Bezmezer"/>
        <w:jc w:val="both"/>
        <w:rPr>
          <w:noProof/>
        </w:rPr>
      </w:pPr>
      <w:r>
        <w:rPr>
          <w:b/>
          <w:bCs/>
          <w:noProof/>
        </w:rPr>
        <w:t xml:space="preserve">Dne 16.7.2022 </w:t>
      </w:r>
      <w:r>
        <w:rPr>
          <w:noProof/>
        </w:rPr>
        <w:t xml:space="preserve">se konala další akce pod názvem </w:t>
      </w:r>
      <w:r w:rsidRPr="006218FF">
        <w:rPr>
          <w:b/>
          <w:bCs/>
          <w:noProof/>
        </w:rPr>
        <w:t>Řízkopátry</w:t>
      </w:r>
      <w:r>
        <w:rPr>
          <w:noProof/>
        </w:rPr>
        <w:t>.</w:t>
      </w:r>
    </w:p>
    <w:p w14:paraId="7CEEB7BB" w14:textId="0BEE214E" w:rsidR="00C50A10" w:rsidRDefault="00C50A10" w:rsidP="00157A1F">
      <w:pPr>
        <w:pStyle w:val="Bezmezer"/>
        <w:jc w:val="both"/>
        <w:rPr>
          <w:noProof/>
        </w:rPr>
      </w:pPr>
    </w:p>
    <w:p w14:paraId="49807019" w14:textId="5F5942DA" w:rsidR="00C50A10" w:rsidRDefault="00C50A10" w:rsidP="00157A1F">
      <w:pPr>
        <w:pStyle w:val="Bezmezer"/>
        <w:jc w:val="both"/>
        <w:rPr>
          <w:noProof/>
        </w:rPr>
      </w:pPr>
    </w:p>
    <w:p w14:paraId="7E6681E1" w14:textId="77777777" w:rsidR="00C50A10" w:rsidRPr="00C50A10" w:rsidRDefault="00C50A10" w:rsidP="00157A1F">
      <w:pPr>
        <w:pStyle w:val="Bezmezer"/>
        <w:jc w:val="both"/>
        <w:rPr>
          <w:noProof/>
        </w:rPr>
      </w:pPr>
    </w:p>
    <w:p w14:paraId="6366828B" w14:textId="1E68F4A1" w:rsidR="00D61CAF" w:rsidRDefault="00C50A10" w:rsidP="00157A1F">
      <w:pPr>
        <w:pStyle w:val="Bezmezer"/>
        <w:jc w:val="both"/>
        <w:rPr>
          <w:b/>
          <w:bCs/>
          <w:noProof/>
        </w:rPr>
      </w:pPr>
      <w:r>
        <w:rPr>
          <w:noProof/>
        </w:rPr>
        <w:drawing>
          <wp:inline distT="0" distB="0" distL="0" distR="0" wp14:anchorId="3A7B9229" wp14:editId="07E811D8">
            <wp:extent cx="5760720" cy="2247900"/>
            <wp:effectExtent l="0" t="0" r="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247900"/>
                    </a:xfrm>
                    <a:prstGeom prst="rect">
                      <a:avLst/>
                    </a:prstGeom>
                    <a:noFill/>
                    <a:ln>
                      <a:noFill/>
                    </a:ln>
                  </pic:spPr>
                </pic:pic>
              </a:graphicData>
            </a:graphic>
          </wp:inline>
        </w:drawing>
      </w:r>
    </w:p>
    <w:p w14:paraId="6E3AEC41" w14:textId="6D0B85EE" w:rsidR="00D61CAF" w:rsidRDefault="00D61CAF" w:rsidP="00157A1F">
      <w:pPr>
        <w:pStyle w:val="Bezmezer"/>
        <w:jc w:val="both"/>
        <w:rPr>
          <w:b/>
          <w:bCs/>
          <w:noProof/>
        </w:rPr>
      </w:pPr>
    </w:p>
    <w:p w14:paraId="6E1DE52F" w14:textId="77777777" w:rsidR="00C50A10" w:rsidRDefault="00C50A10" w:rsidP="00157A1F">
      <w:pPr>
        <w:pStyle w:val="Bezmezer"/>
        <w:jc w:val="both"/>
        <w:rPr>
          <w:b/>
          <w:bCs/>
          <w:noProof/>
        </w:rPr>
      </w:pPr>
    </w:p>
    <w:p w14:paraId="70419805" w14:textId="77777777" w:rsidR="00D61CAF" w:rsidRDefault="00D61CAF" w:rsidP="00157A1F">
      <w:pPr>
        <w:pStyle w:val="Bezmezer"/>
        <w:jc w:val="both"/>
        <w:rPr>
          <w:b/>
          <w:bCs/>
          <w:noProof/>
        </w:rPr>
      </w:pPr>
    </w:p>
    <w:p w14:paraId="2EF322A2" w14:textId="5D7986B7" w:rsidR="00B86751" w:rsidRDefault="00D61CAF" w:rsidP="00157A1F">
      <w:pPr>
        <w:pStyle w:val="Bezmezer"/>
        <w:jc w:val="both"/>
        <w:rPr>
          <w:noProof/>
        </w:rPr>
      </w:pPr>
      <w:r>
        <w:rPr>
          <w:b/>
          <w:bCs/>
          <w:noProof/>
        </w:rPr>
        <w:t xml:space="preserve">Dne </w:t>
      </w:r>
      <w:r w:rsidR="00C50A10">
        <w:rPr>
          <w:b/>
          <w:bCs/>
          <w:noProof/>
        </w:rPr>
        <w:t>23</w:t>
      </w:r>
      <w:r w:rsidRPr="00D61CAF">
        <w:rPr>
          <w:b/>
          <w:bCs/>
          <w:noProof/>
        </w:rPr>
        <w:t>.7.2022</w:t>
      </w:r>
      <w:r>
        <w:rPr>
          <w:noProof/>
        </w:rPr>
        <w:t xml:space="preserve"> se konala akce </w:t>
      </w:r>
      <w:r w:rsidR="00C50A10" w:rsidRPr="006218FF">
        <w:rPr>
          <w:b/>
          <w:bCs/>
          <w:noProof/>
        </w:rPr>
        <w:t>Bamboráky s kuřecí směsí</w:t>
      </w:r>
      <w:r w:rsidR="00FB3148">
        <w:rPr>
          <w:noProof/>
        </w:rPr>
        <w:t xml:space="preserve"> a zelím. Prodalo se přes 60 porcí.</w:t>
      </w:r>
    </w:p>
    <w:p w14:paraId="1342A7CA" w14:textId="7F2BA67A" w:rsidR="00C50A10" w:rsidRDefault="00C50A10" w:rsidP="00157A1F">
      <w:pPr>
        <w:pStyle w:val="Bezmezer"/>
        <w:jc w:val="both"/>
        <w:rPr>
          <w:noProof/>
        </w:rPr>
      </w:pPr>
    </w:p>
    <w:p w14:paraId="489E9C11" w14:textId="77777777" w:rsidR="00C50A10" w:rsidRDefault="00C50A10" w:rsidP="00157A1F">
      <w:pPr>
        <w:pStyle w:val="Bezmezer"/>
        <w:jc w:val="both"/>
        <w:rPr>
          <w:noProof/>
        </w:rPr>
      </w:pPr>
    </w:p>
    <w:p w14:paraId="1DB357B5" w14:textId="121506C0" w:rsidR="002C5CD9" w:rsidRDefault="002C5CD9" w:rsidP="00157A1F">
      <w:pPr>
        <w:pStyle w:val="Bezmezer"/>
        <w:jc w:val="both"/>
        <w:rPr>
          <w:noProof/>
        </w:rPr>
      </w:pPr>
    </w:p>
    <w:p w14:paraId="060EA668" w14:textId="270BD30E" w:rsidR="002C5CD9" w:rsidRDefault="00C50A10" w:rsidP="00157A1F">
      <w:pPr>
        <w:pStyle w:val="Bezmezer"/>
        <w:jc w:val="both"/>
        <w:rPr>
          <w:noProof/>
        </w:rPr>
      </w:pPr>
      <w:r>
        <w:rPr>
          <w:noProof/>
        </w:rPr>
        <w:drawing>
          <wp:inline distT="0" distB="0" distL="0" distR="0" wp14:anchorId="0BAC798F" wp14:editId="0B4F52ED">
            <wp:extent cx="5760720" cy="2524125"/>
            <wp:effectExtent l="0" t="0" r="0" b="9525"/>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524125"/>
                    </a:xfrm>
                    <a:prstGeom prst="rect">
                      <a:avLst/>
                    </a:prstGeom>
                    <a:noFill/>
                    <a:ln>
                      <a:noFill/>
                    </a:ln>
                  </pic:spPr>
                </pic:pic>
              </a:graphicData>
            </a:graphic>
          </wp:inline>
        </w:drawing>
      </w:r>
    </w:p>
    <w:p w14:paraId="15F6517C" w14:textId="25A0B96C" w:rsidR="002C5CD9" w:rsidRDefault="002C5CD9" w:rsidP="00157A1F">
      <w:pPr>
        <w:pStyle w:val="Bezmezer"/>
        <w:jc w:val="both"/>
        <w:rPr>
          <w:noProof/>
        </w:rPr>
      </w:pPr>
    </w:p>
    <w:p w14:paraId="21F620A1" w14:textId="7A4E8365" w:rsidR="002C5CD9" w:rsidRDefault="002C5CD9" w:rsidP="00157A1F">
      <w:pPr>
        <w:pStyle w:val="Bezmezer"/>
        <w:jc w:val="both"/>
        <w:rPr>
          <w:noProof/>
        </w:rPr>
      </w:pPr>
    </w:p>
    <w:p w14:paraId="3113C1C3" w14:textId="5DFD2A48" w:rsidR="002C5CD9" w:rsidRDefault="002C5CD9" w:rsidP="00157A1F">
      <w:pPr>
        <w:pStyle w:val="Bezmezer"/>
        <w:jc w:val="both"/>
        <w:rPr>
          <w:noProof/>
        </w:rPr>
      </w:pPr>
    </w:p>
    <w:p w14:paraId="544C0131" w14:textId="02D6AA5E" w:rsidR="002C5CD9" w:rsidRDefault="002C5CD9" w:rsidP="00157A1F">
      <w:pPr>
        <w:pStyle w:val="Bezmezer"/>
        <w:jc w:val="both"/>
        <w:rPr>
          <w:noProof/>
        </w:rPr>
      </w:pPr>
    </w:p>
    <w:p w14:paraId="00528B67" w14:textId="79BAAB2F" w:rsidR="002C5CD9" w:rsidRDefault="002C5CD9" w:rsidP="00157A1F">
      <w:pPr>
        <w:pStyle w:val="Bezmezer"/>
        <w:jc w:val="both"/>
        <w:rPr>
          <w:noProof/>
        </w:rPr>
      </w:pPr>
    </w:p>
    <w:p w14:paraId="094626D4" w14:textId="77777777" w:rsidR="002C5CD9" w:rsidRDefault="002C5CD9" w:rsidP="00157A1F">
      <w:pPr>
        <w:pStyle w:val="Bezmezer"/>
        <w:jc w:val="both"/>
        <w:rPr>
          <w:noProof/>
        </w:rPr>
      </w:pPr>
    </w:p>
    <w:p w14:paraId="287DF09D" w14:textId="02847980" w:rsidR="00B86751" w:rsidRDefault="00B86751" w:rsidP="00157A1F">
      <w:pPr>
        <w:pStyle w:val="Bezmezer"/>
        <w:jc w:val="both"/>
        <w:rPr>
          <w:noProof/>
        </w:rPr>
      </w:pPr>
    </w:p>
    <w:p w14:paraId="71EB87B2" w14:textId="73C1AE33" w:rsidR="00FB3148" w:rsidRDefault="00FB3148" w:rsidP="00FB3148">
      <w:pPr>
        <w:pStyle w:val="Bezmezer"/>
        <w:jc w:val="both"/>
        <w:rPr>
          <w:noProof/>
        </w:rPr>
      </w:pPr>
      <w:r>
        <w:rPr>
          <w:b/>
          <w:bCs/>
          <w:noProof/>
        </w:rPr>
        <w:t>Dne</w:t>
      </w:r>
      <w:r>
        <w:rPr>
          <w:noProof/>
        </w:rPr>
        <w:t xml:space="preserve"> </w:t>
      </w:r>
      <w:r w:rsidRPr="00FB3148">
        <w:rPr>
          <w:b/>
          <w:bCs/>
          <w:noProof/>
        </w:rPr>
        <w:t>30.7.2022</w:t>
      </w:r>
      <w:r>
        <w:rPr>
          <w:b/>
          <w:bCs/>
          <w:noProof/>
        </w:rPr>
        <w:t xml:space="preserve"> </w:t>
      </w:r>
      <w:r>
        <w:rPr>
          <w:noProof/>
        </w:rPr>
        <w:t>se konalo Setkání občanů 60 +</w:t>
      </w:r>
    </w:p>
    <w:p w14:paraId="30D9341A" w14:textId="77777777" w:rsidR="00FB3148" w:rsidRDefault="00FB3148" w:rsidP="00FB3148">
      <w:pPr>
        <w:pStyle w:val="Bezmezer"/>
        <w:jc w:val="both"/>
        <w:rPr>
          <w:rFonts w:ascii="Times New Roman" w:hAnsi="Times New Roman" w:cs="Times New Roman"/>
        </w:rPr>
      </w:pPr>
    </w:p>
    <w:p w14:paraId="24DDC785" w14:textId="77777777" w:rsidR="009D0EE5" w:rsidRDefault="009D0EE5" w:rsidP="00FB3148">
      <w:pPr>
        <w:pStyle w:val="Bezmezer"/>
        <w:jc w:val="both"/>
        <w:rPr>
          <w:rFonts w:ascii="Times New Roman" w:hAnsi="Times New Roman" w:cs="Times New Roman"/>
        </w:rPr>
      </w:pPr>
    </w:p>
    <w:p w14:paraId="4695051F" w14:textId="150CBDE5" w:rsidR="00FB3148" w:rsidRDefault="00FB3148" w:rsidP="00FB3148">
      <w:pPr>
        <w:pStyle w:val="Bezmezer"/>
        <w:jc w:val="both"/>
        <w:rPr>
          <w:rFonts w:ascii="Times New Roman" w:hAnsi="Times New Roman" w:cs="Times New Roman"/>
        </w:rPr>
      </w:pPr>
      <w:r w:rsidRPr="00BF7E0F">
        <w:rPr>
          <w:rFonts w:ascii="Times New Roman" w:hAnsi="Times New Roman" w:cs="Times New Roman"/>
        </w:rPr>
        <w:t>K tanci a poslechu</w:t>
      </w:r>
      <w:r>
        <w:rPr>
          <w:noProof/>
        </w:rPr>
        <w:t xml:space="preserve"> </w:t>
      </w:r>
      <w:r w:rsidRPr="00BF7E0F">
        <w:rPr>
          <w:rFonts w:ascii="Times New Roman" w:hAnsi="Times New Roman" w:cs="Times New Roman"/>
        </w:rPr>
        <w:t>hrála živá hudba</w:t>
      </w:r>
      <w:r>
        <w:rPr>
          <w:rFonts w:ascii="Times New Roman" w:hAnsi="Times New Roman" w:cs="Times New Roman"/>
        </w:rPr>
        <w:t xml:space="preserve">. Po úvodním přivítání zastupitelkami obce a slovu starosty </w:t>
      </w:r>
    </w:p>
    <w:p w14:paraId="35A413D9" w14:textId="77777777" w:rsidR="00FB3148" w:rsidRDefault="00FB3148" w:rsidP="00FB3148">
      <w:pPr>
        <w:pStyle w:val="Bezmezer"/>
        <w:jc w:val="both"/>
        <w:rPr>
          <w:rFonts w:ascii="Times New Roman" w:hAnsi="Times New Roman" w:cs="Times New Roman"/>
        </w:rPr>
      </w:pPr>
    </w:p>
    <w:p w14:paraId="206E3BB1" w14:textId="77777777" w:rsidR="00FB3148" w:rsidRDefault="00FB3148" w:rsidP="00FB3148">
      <w:pPr>
        <w:pStyle w:val="Bezmezer"/>
        <w:jc w:val="both"/>
        <w:rPr>
          <w:rFonts w:ascii="Times New Roman" w:hAnsi="Times New Roman" w:cs="Times New Roman"/>
        </w:rPr>
      </w:pPr>
      <w:r>
        <w:rPr>
          <w:rFonts w:ascii="Times New Roman" w:hAnsi="Times New Roman" w:cs="Times New Roman"/>
        </w:rPr>
        <w:t>byli senioři pozvání k tanci a občerstvení.</w:t>
      </w:r>
      <w:r w:rsidRPr="00BF7E0F">
        <w:rPr>
          <w:rFonts w:ascii="Times New Roman" w:hAnsi="Times New Roman" w:cs="Times New Roman"/>
        </w:rPr>
        <w:t xml:space="preserve"> Podávala se</w:t>
      </w:r>
      <w:r>
        <w:rPr>
          <w:rFonts w:ascii="Times New Roman" w:hAnsi="Times New Roman" w:cs="Times New Roman"/>
        </w:rPr>
        <w:t xml:space="preserve"> ž</w:t>
      </w:r>
      <w:r w:rsidRPr="00BF7E0F">
        <w:rPr>
          <w:rFonts w:ascii="Times New Roman" w:hAnsi="Times New Roman" w:cs="Times New Roman"/>
        </w:rPr>
        <w:t xml:space="preserve">iváňská pečeně s chlebem a zeleninou, </w:t>
      </w:r>
    </w:p>
    <w:p w14:paraId="2AC48BE5" w14:textId="77777777" w:rsidR="00FB3148" w:rsidRDefault="00FB3148" w:rsidP="00FB3148">
      <w:pPr>
        <w:pStyle w:val="Bezmezer"/>
        <w:jc w:val="both"/>
        <w:rPr>
          <w:rFonts w:ascii="Times New Roman" w:hAnsi="Times New Roman" w:cs="Times New Roman"/>
        </w:rPr>
      </w:pPr>
    </w:p>
    <w:p w14:paraId="572ACDAC" w14:textId="672C53D9" w:rsidR="00FB3148" w:rsidRDefault="00FB3148" w:rsidP="00FB3148">
      <w:pPr>
        <w:pStyle w:val="Bezmezer"/>
        <w:jc w:val="both"/>
        <w:rPr>
          <w:rFonts w:ascii="Times New Roman" w:hAnsi="Times New Roman" w:cs="Times New Roman"/>
        </w:rPr>
      </w:pPr>
      <w:r w:rsidRPr="00BF7E0F">
        <w:rPr>
          <w:rFonts w:ascii="Times New Roman" w:hAnsi="Times New Roman" w:cs="Times New Roman"/>
        </w:rPr>
        <w:t>kterou</w:t>
      </w:r>
      <w:r>
        <w:rPr>
          <w:rFonts w:ascii="Times New Roman" w:hAnsi="Times New Roman" w:cs="Times New Roman"/>
        </w:rPr>
        <w:t xml:space="preserve"> </w:t>
      </w:r>
      <w:r w:rsidRPr="00BF7E0F">
        <w:rPr>
          <w:rFonts w:ascii="Times New Roman" w:hAnsi="Times New Roman" w:cs="Times New Roman"/>
        </w:rPr>
        <w:t>připravil Pavel S</w:t>
      </w:r>
      <w:r>
        <w:rPr>
          <w:rFonts w:ascii="Times New Roman" w:hAnsi="Times New Roman" w:cs="Times New Roman"/>
        </w:rPr>
        <w:t>t</w:t>
      </w:r>
      <w:r w:rsidRPr="00BF7E0F">
        <w:rPr>
          <w:rFonts w:ascii="Times New Roman" w:hAnsi="Times New Roman" w:cs="Times New Roman"/>
        </w:rPr>
        <w:t>ehlík</w:t>
      </w:r>
      <w:r>
        <w:rPr>
          <w:rFonts w:ascii="Times New Roman" w:hAnsi="Times New Roman" w:cs="Times New Roman"/>
        </w:rPr>
        <w:t>.</w:t>
      </w:r>
      <w:r w:rsidRPr="00BF7E0F">
        <w:rPr>
          <w:rFonts w:ascii="Times New Roman" w:hAnsi="Times New Roman" w:cs="Times New Roman"/>
        </w:rPr>
        <w:t xml:space="preserve"> </w:t>
      </w:r>
      <w:r>
        <w:rPr>
          <w:rFonts w:ascii="Times New Roman" w:hAnsi="Times New Roman" w:cs="Times New Roman"/>
        </w:rPr>
        <w:t>D</w:t>
      </w:r>
      <w:r w:rsidRPr="00BF7E0F">
        <w:rPr>
          <w:rFonts w:ascii="Times New Roman" w:hAnsi="Times New Roman" w:cs="Times New Roman"/>
        </w:rPr>
        <w:t xml:space="preserve">ále byla </w:t>
      </w:r>
      <w:r>
        <w:rPr>
          <w:rFonts w:ascii="Times New Roman" w:hAnsi="Times New Roman" w:cs="Times New Roman"/>
        </w:rPr>
        <w:t>připravena</w:t>
      </w:r>
      <w:r w:rsidRPr="00BF7E0F">
        <w:rPr>
          <w:rFonts w:ascii="Times New Roman" w:hAnsi="Times New Roman" w:cs="Times New Roman"/>
        </w:rPr>
        <w:t xml:space="preserve"> káva </w:t>
      </w:r>
      <w:r>
        <w:rPr>
          <w:rFonts w:ascii="Times New Roman" w:hAnsi="Times New Roman" w:cs="Times New Roman"/>
        </w:rPr>
        <w:t>s </w:t>
      </w:r>
      <w:r w:rsidRPr="00BF7E0F">
        <w:rPr>
          <w:rFonts w:ascii="Times New Roman" w:hAnsi="Times New Roman" w:cs="Times New Roman"/>
        </w:rPr>
        <w:t>koláčky</w:t>
      </w:r>
      <w:r>
        <w:rPr>
          <w:rFonts w:ascii="Times New Roman" w:hAnsi="Times New Roman" w:cs="Times New Roman"/>
        </w:rPr>
        <w:t>, pivo, limo a víno</w:t>
      </w:r>
      <w:r w:rsidRPr="00BF7E0F">
        <w:rPr>
          <w:rFonts w:ascii="Times New Roman" w:hAnsi="Times New Roman" w:cs="Times New Roman"/>
        </w:rPr>
        <w:t>.</w:t>
      </w:r>
      <w:r>
        <w:rPr>
          <w:rFonts w:ascii="Times New Roman" w:hAnsi="Times New Roman" w:cs="Times New Roman"/>
        </w:rPr>
        <w:t xml:space="preserve"> </w:t>
      </w:r>
    </w:p>
    <w:p w14:paraId="335659FC" w14:textId="77777777" w:rsidR="00FB3148" w:rsidRDefault="00FB3148" w:rsidP="00FB3148">
      <w:pPr>
        <w:pStyle w:val="Bezmezer"/>
        <w:jc w:val="both"/>
        <w:rPr>
          <w:rFonts w:ascii="Times New Roman" w:hAnsi="Times New Roman" w:cs="Times New Roman"/>
        </w:rPr>
      </w:pPr>
    </w:p>
    <w:p w14:paraId="0E85FBC0" w14:textId="77777777" w:rsidR="00FB3148" w:rsidRDefault="00FB3148" w:rsidP="00FB3148">
      <w:pPr>
        <w:pStyle w:val="Bezmezer"/>
        <w:jc w:val="both"/>
        <w:rPr>
          <w:rFonts w:ascii="Times New Roman" w:hAnsi="Times New Roman" w:cs="Times New Roman"/>
        </w:rPr>
      </w:pPr>
      <w:r>
        <w:rPr>
          <w:rFonts w:ascii="Times New Roman" w:hAnsi="Times New Roman" w:cs="Times New Roman"/>
        </w:rPr>
        <w:t xml:space="preserve">Odpolední posezení v novém </w:t>
      </w:r>
      <w:proofErr w:type="spellStart"/>
      <w:r>
        <w:rPr>
          <w:rFonts w:ascii="Times New Roman" w:hAnsi="Times New Roman" w:cs="Times New Roman"/>
        </w:rPr>
        <w:t>párty</w:t>
      </w:r>
      <w:proofErr w:type="spellEnd"/>
      <w:r>
        <w:rPr>
          <w:rFonts w:ascii="Times New Roman" w:hAnsi="Times New Roman" w:cs="Times New Roman"/>
        </w:rPr>
        <w:t xml:space="preserve"> stanu se vydařilo, přispělo i pěkné slunečné počasí a dobrá </w:t>
      </w:r>
    </w:p>
    <w:p w14:paraId="36DA138A" w14:textId="77777777" w:rsidR="00FB3148" w:rsidRDefault="00FB3148" w:rsidP="00FB3148">
      <w:pPr>
        <w:pStyle w:val="Bezmezer"/>
        <w:jc w:val="both"/>
        <w:rPr>
          <w:rFonts w:ascii="Times New Roman" w:hAnsi="Times New Roman" w:cs="Times New Roman"/>
        </w:rPr>
      </w:pPr>
    </w:p>
    <w:p w14:paraId="4E565532" w14:textId="4517A321" w:rsidR="00FB3148" w:rsidRPr="00FB3148" w:rsidRDefault="00FB3148" w:rsidP="00FB3148">
      <w:pPr>
        <w:pStyle w:val="Bezmezer"/>
        <w:jc w:val="both"/>
        <w:rPr>
          <w:noProof/>
        </w:rPr>
      </w:pPr>
      <w:r>
        <w:rPr>
          <w:rFonts w:ascii="Times New Roman" w:hAnsi="Times New Roman" w:cs="Times New Roman"/>
        </w:rPr>
        <w:t>nálada všech zúčastněných. Bylo přítomno více než 30 občanů.</w:t>
      </w:r>
    </w:p>
    <w:p w14:paraId="610F3EFF" w14:textId="77777777" w:rsidR="00FB3148" w:rsidRDefault="00FB3148" w:rsidP="00FB3148">
      <w:pPr>
        <w:pStyle w:val="Bezmezer"/>
      </w:pPr>
    </w:p>
    <w:p w14:paraId="68194376" w14:textId="77777777" w:rsidR="00B86751" w:rsidRDefault="00B86751" w:rsidP="00157A1F">
      <w:pPr>
        <w:pStyle w:val="Bezmezer"/>
        <w:jc w:val="both"/>
        <w:rPr>
          <w:noProof/>
        </w:rPr>
      </w:pPr>
    </w:p>
    <w:p w14:paraId="162E18BA" w14:textId="77777777" w:rsidR="00B86751" w:rsidRDefault="00B86751" w:rsidP="00157A1F">
      <w:pPr>
        <w:pStyle w:val="Bezmezer"/>
        <w:jc w:val="both"/>
        <w:rPr>
          <w:noProof/>
        </w:rPr>
      </w:pPr>
    </w:p>
    <w:p w14:paraId="13A1721D" w14:textId="07D61ADC" w:rsidR="000C62DD" w:rsidRPr="00157A1F" w:rsidRDefault="000C62DD" w:rsidP="00157A1F">
      <w:pPr>
        <w:pStyle w:val="Bezmezer"/>
        <w:jc w:val="both"/>
      </w:pPr>
    </w:p>
    <w:p w14:paraId="0CF2E228" w14:textId="77777777" w:rsidR="00583610" w:rsidRDefault="00583610" w:rsidP="00736511">
      <w:pPr>
        <w:spacing w:before="100" w:beforeAutospacing="1" w:after="100" w:afterAutospacing="1" w:line="360" w:lineRule="auto"/>
        <w:jc w:val="both"/>
        <w:rPr>
          <w:rFonts w:ascii="Times New Roman" w:hAnsi="Times New Roman" w:cs="Times New Roman"/>
          <w:b/>
          <w:bCs/>
        </w:rPr>
      </w:pPr>
    </w:p>
    <w:p w14:paraId="288C5A8C" w14:textId="531B386C" w:rsidR="008B6744" w:rsidRDefault="009D0EE5" w:rsidP="00736511">
      <w:pPr>
        <w:spacing w:before="100" w:beforeAutospacing="1" w:after="100" w:afterAutospacing="1" w:line="360" w:lineRule="auto"/>
        <w:jc w:val="both"/>
        <w:rPr>
          <w:rFonts w:ascii="Times New Roman" w:hAnsi="Times New Roman" w:cs="Times New Roman"/>
          <w:noProof/>
        </w:rPr>
      </w:pPr>
      <w:r>
        <w:rPr>
          <w:noProof/>
        </w:rPr>
        <w:drawing>
          <wp:inline distT="0" distB="0" distL="0" distR="0" wp14:anchorId="0CC7EE76" wp14:editId="2C92C142">
            <wp:extent cx="5760720" cy="4319270"/>
            <wp:effectExtent l="0" t="0" r="0" b="5080"/>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319270"/>
                    </a:xfrm>
                    <a:prstGeom prst="rect">
                      <a:avLst/>
                    </a:prstGeom>
                    <a:noFill/>
                    <a:ln>
                      <a:noFill/>
                    </a:ln>
                  </pic:spPr>
                </pic:pic>
              </a:graphicData>
            </a:graphic>
          </wp:inline>
        </w:drawing>
      </w:r>
    </w:p>
    <w:p w14:paraId="0A0F8511" w14:textId="10708B69" w:rsidR="00FB3148" w:rsidRDefault="00FB3148" w:rsidP="00736511">
      <w:pPr>
        <w:spacing w:before="100" w:beforeAutospacing="1" w:after="100" w:afterAutospacing="1" w:line="360" w:lineRule="auto"/>
        <w:jc w:val="both"/>
        <w:rPr>
          <w:rFonts w:ascii="Times New Roman" w:hAnsi="Times New Roman" w:cs="Times New Roman"/>
          <w:noProof/>
        </w:rPr>
      </w:pPr>
    </w:p>
    <w:p w14:paraId="48A0F164" w14:textId="70A4FF29" w:rsidR="00FB3148" w:rsidRDefault="009D0EE5" w:rsidP="009D0EE5">
      <w:pPr>
        <w:spacing w:line="360" w:lineRule="auto"/>
        <w:rPr>
          <w:rFonts w:ascii="Times New Roman" w:hAnsi="Times New Roman" w:cs="Times New Roman"/>
        </w:rPr>
      </w:pPr>
      <w:r w:rsidRPr="009D0EE5">
        <w:rPr>
          <w:rFonts w:ascii="Times New Roman" w:hAnsi="Times New Roman" w:cs="Times New Roman"/>
          <w:b/>
          <w:bCs/>
          <w:noProof/>
        </w:rPr>
        <w:lastRenderedPageBreak/>
        <w:t>Dne 6.8.2022</w:t>
      </w:r>
      <w:r>
        <w:rPr>
          <w:rFonts w:ascii="Times New Roman" w:hAnsi="Times New Roman" w:cs="Times New Roman"/>
          <w:b/>
          <w:bCs/>
          <w:noProof/>
        </w:rPr>
        <w:t xml:space="preserve"> </w:t>
      </w:r>
      <w:r>
        <w:rPr>
          <w:rFonts w:ascii="Times New Roman" w:hAnsi="Times New Roman" w:cs="Times New Roman"/>
          <w:noProof/>
        </w:rPr>
        <w:t>se konala akce Mexiko párty.</w:t>
      </w:r>
      <w:r w:rsidRPr="00583610">
        <w:rPr>
          <w:rFonts w:ascii="Times New Roman" w:hAnsi="Times New Roman" w:cs="Times New Roman"/>
        </w:rPr>
        <w:t xml:space="preserve"> Podávala se tortilla s </w:t>
      </w:r>
      <w:proofErr w:type="spellStart"/>
      <w:r w:rsidRPr="00583610">
        <w:rPr>
          <w:rFonts w:ascii="Times New Roman" w:hAnsi="Times New Roman" w:cs="Times New Roman"/>
        </w:rPr>
        <w:t>masovo</w:t>
      </w:r>
      <w:proofErr w:type="spellEnd"/>
      <w:r w:rsidRPr="00583610">
        <w:rPr>
          <w:rFonts w:ascii="Times New Roman" w:hAnsi="Times New Roman" w:cs="Times New Roman"/>
        </w:rPr>
        <w:t>-</w:t>
      </w:r>
      <w:r>
        <w:rPr>
          <w:rFonts w:ascii="Times New Roman" w:hAnsi="Times New Roman" w:cs="Times New Roman"/>
        </w:rPr>
        <w:t>z</w:t>
      </w:r>
      <w:r w:rsidRPr="00583610">
        <w:rPr>
          <w:rFonts w:ascii="Times New Roman" w:hAnsi="Times New Roman" w:cs="Times New Roman"/>
        </w:rPr>
        <w:t xml:space="preserve">eleninovou náplní. Nechyběla ani Tequila či tradiční mexická pokrývka hlavy – sombrero. </w:t>
      </w:r>
    </w:p>
    <w:p w14:paraId="04DDAFC0" w14:textId="77777777" w:rsidR="009D0EE5" w:rsidRPr="009D0EE5" w:rsidRDefault="009D0EE5" w:rsidP="009D0EE5">
      <w:pPr>
        <w:spacing w:line="360" w:lineRule="auto"/>
        <w:rPr>
          <w:rFonts w:ascii="Times New Roman" w:hAnsi="Times New Roman" w:cs="Times New Roman"/>
        </w:rPr>
      </w:pPr>
    </w:p>
    <w:p w14:paraId="0B1E25D0" w14:textId="463C2474" w:rsidR="00FB3148" w:rsidRDefault="009D0EE5" w:rsidP="00736511">
      <w:pPr>
        <w:spacing w:before="100" w:beforeAutospacing="1" w:after="100" w:afterAutospacing="1" w:line="360" w:lineRule="auto"/>
        <w:jc w:val="both"/>
        <w:rPr>
          <w:rFonts w:ascii="Times New Roman" w:hAnsi="Times New Roman" w:cs="Times New Roman"/>
          <w:noProof/>
        </w:rPr>
      </w:pPr>
      <w:r>
        <w:rPr>
          <w:noProof/>
        </w:rPr>
        <w:drawing>
          <wp:inline distT="0" distB="0" distL="0" distR="0" wp14:anchorId="4A1C4F58" wp14:editId="432E759C">
            <wp:extent cx="6094730" cy="2732083"/>
            <wp:effectExtent l="0" t="0" r="127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09036" cy="2738496"/>
                    </a:xfrm>
                    <a:prstGeom prst="rect">
                      <a:avLst/>
                    </a:prstGeom>
                    <a:noFill/>
                    <a:ln>
                      <a:noFill/>
                    </a:ln>
                  </pic:spPr>
                </pic:pic>
              </a:graphicData>
            </a:graphic>
          </wp:inline>
        </w:drawing>
      </w:r>
    </w:p>
    <w:p w14:paraId="56774021" w14:textId="77777777" w:rsidR="00583610" w:rsidRDefault="00583610" w:rsidP="000E3E9E">
      <w:pPr>
        <w:spacing w:before="100" w:beforeAutospacing="1" w:after="100" w:afterAutospacing="1" w:line="360" w:lineRule="auto"/>
        <w:jc w:val="both"/>
        <w:rPr>
          <w:rFonts w:ascii="Times New Roman" w:hAnsi="Times New Roman" w:cs="Times New Roman"/>
          <w:b/>
          <w:bCs/>
        </w:rPr>
      </w:pPr>
    </w:p>
    <w:p w14:paraId="153CF960" w14:textId="3332FDB7" w:rsidR="00DE7329" w:rsidRDefault="00E91B21" w:rsidP="00583610">
      <w:pPr>
        <w:spacing w:before="100" w:beforeAutospacing="1" w:after="100" w:afterAutospacing="1" w:line="360" w:lineRule="auto"/>
        <w:jc w:val="both"/>
        <w:rPr>
          <w:rFonts w:ascii="Times New Roman" w:hAnsi="Times New Roman" w:cs="Times New Roman"/>
        </w:rPr>
      </w:pPr>
      <w:r w:rsidRPr="004B2F63">
        <w:rPr>
          <w:rFonts w:ascii="Times New Roman" w:hAnsi="Times New Roman" w:cs="Times New Roman"/>
          <w:b/>
          <w:bCs/>
        </w:rPr>
        <w:t xml:space="preserve">Dne </w:t>
      </w:r>
      <w:r w:rsidR="009D0EE5">
        <w:rPr>
          <w:rFonts w:ascii="Times New Roman" w:hAnsi="Times New Roman" w:cs="Times New Roman"/>
          <w:b/>
          <w:bCs/>
        </w:rPr>
        <w:t>27</w:t>
      </w:r>
      <w:r w:rsidRPr="004B2F63">
        <w:rPr>
          <w:rFonts w:ascii="Times New Roman" w:hAnsi="Times New Roman" w:cs="Times New Roman"/>
          <w:b/>
          <w:bCs/>
        </w:rPr>
        <w:t>.</w:t>
      </w:r>
      <w:r w:rsidR="009D0EE5">
        <w:rPr>
          <w:rFonts w:ascii="Times New Roman" w:hAnsi="Times New Roman" w:cs="Times New Roman"/>
          <w:b/>
          <w:bCs/>
        </w:rPr>
        <w:t>8</w:t>
      </w:r>
      <w:r w:rsidRPr="004B2F63">
        <w:rPr>
          <w:rFonts w:ascii="Times New Roman" w:hAnsi="Times New Roman" w:cs="Times New Roman"/>
          <w:b/>
          <w:bCs/>
        </w:rPr>
        <w:t>.202</w:t>
      </w:r>
      <w:r w:rsidR="009D0EE5">
        <w:rPr>
          <w:rFonts w:ascii="Times New Roman" w:hAnsi="Times New Roman" w:cs="Times New Roman"/>
          <w:b/>
          <w:bCs/>
        </w:rPr>
        <w:t>2</w:t>
      </w:r>
      <w:r w:rsidRPr="004B2F63">
        <w:rPr>
          <w:rFonts w:ascii="Times New Roman" w:hAnsi="Times New Roman" w:cs="Times New Roman"/>
          <w:b/>
          <w:bCs/>
        </w:rPr>
        <w:t xml:space="preserve"> </w:t>
      </w:r>
      <w:r w:rsidRPr="000E3E9E">
        <w:rPr>
          <w:rFonts w:ascii="Times New Roman" w:hAnsi="Times New Roman" w:cs="Times New Roman"/>
        </w:rPr>
        <w:t>se kon</w:t>
      </w:r>
      <w:r w:rsidR="00BE7206" w:rsidRPr="000E3E9E">
        <w:rPr>
          <w:rFonts w:ascii="Times New Roman" w:hAnsi="Times New Roman" w:cs="Times New Roman"/>
        </w:rPr>
        <w:t xml:space="preserve">ala akce s názvem </w:t>
      </w:r>
      <w:r w:rsidR="00BE7206" w:rsidRPr="00583610">
        <w:rPr>
          <w:rFonts w:ascii="Times New Roman" w:hAnsi="Times New Roman" w:cs="Times New Roman"/>
          <w:b/>
          <w:bCs/>
        </w:rPr>
        <w:t>Burger</w:t>
      </w:r>
      <w:r w:rsidR="000E3E9E" w:rsidRPr="00583610">
        <w:rPr>
          <w:rFonts w:ascii="Times New Roman" w:hAnsi="Times New Roman" w:cs="Times New Roman"/>
          <w:b/>
          <w:bCs/>
        </w:rPr>
        <w:t xml:space="preserve"> </w:t>
      </w:r>
      <w:proofErr w:type="spellStart"/>
      <w:r w:rsidR="00BE7206" w:rsidRPr="00583610">
        <w:rPr>
          <w:rFonts w:ascii="Times New Roman" w:hAnsi="Times New Roman" w:cs="Times New Roman"/>
          <w:b/>
          <w:bCs/>
        </w:rPr>
        <w:t>párty</w:t>
      </w:r>
      <w:proofErr w:type="spellEnd"/>
      <w:r w:rsidR="000E3E9E">
        <w:rPr>
          <w:rFonts w:ascii="Times New Roman" w:hAnsi="Times New Roman" w:cs="Times New Roman"/>
        </w:rPr>
        <w:t xml:space="preserve">, která </w:t>
      </w:r>
      <w:r w:rsidR="00BE7206">
        <w:rPr>
          <w:rFonts w:ascii="Times New Roman" w:hAnsi="Times New Roman" w:cs="Times New Roman"/>
        </w:rPr>
        <w:t>se těšila velkému zájmu občanů.</w:t>
      </w:r>
      <w:r w:rsidR="00AF217A">
        <w:rPr>
          <w:rFonts w:ascii="Times New Roman" w:hAnsi="Times New Roman" w:cs="Times New Roman"/>
        </w:rPr>
        <w:t xml:space="preserve"> Prodalo se přes 100</w:t>
      </w:r>
      <w:r w:rsidR="009D0EE5">
        <w:rPr>
          <w:rFonts w:ascii="Times New Roman" w:hAnsi="Times New Roman" w:cs="Times New Roman"/>
        </w:rPr>
        <w:t xml:space="preserve"> </w:t>
      </w:r>
      <w:r w:rsidR="00AF217A">
        <w:rPr>
          <w:rFonts w:ascii="Times New Roman" w:hAnsi="Times New Roman" w:cs="Times New Roman"/>
        </w:rPr>
        <w:t>ks hamburgerů</w:t>
      </w:r>
    </w:p>
    <w:p w14:paraId="4460845A" w14:textId="6E413333" w:rsidR="00E91B21" w:rsidRDefault="009D0EE5" w:rsidP="000E3E9E">
      <w:pPr>
        <w:spacing w:before="100" w:beforeAutospacing="1" w:after="100" w:afterAutospacing="1" w:line="360" w:lineRule="auto"/>
        <w:jc w:val="both"/>
        <w:rPr>
          <w:noProof/>
        </w:rPr>
      </w:pPr>
      <w:r>
        <w:rPr>
          <w:noProof/>
        </w:rPr>
        <w:drawing>
          <wp:inline distT="0" distB="0" distL="0" distR="0" wp14:anchorId="332CB95A" wp14:editId="11D01054">
            <wp:extent cx="5760720" cy="3181350"/>
            <wp:effectExtent l="0" t="0" r="0" b="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181350"/>
                    </a:xfrm>
                    <a:prstGeom prst="rect">
                      <a:avLst/>
                    </a:prstGeom>
                    <a:noFill/>
                    <a:ln>
                      <a:noFill/>
                    </a:ln>
                  </pic:spPr>
                </pic:pic>
              </a:graphicData>
            </a:graphic>
          </wp:inline>
        </w:drawing>
      </w:r>
    </w:p>
    <w:p w14:paraId="494AE409" w14:textId="7C59FBE6" w:rsidR="00F20E10" w:rsidRPr="00F20E10" w:rsidRDefault="00F20E10" w:rsidP="000E3E9E">
      <w:pPr>
        <w:spacing w:before="100" w:beforeAutospacing="1" w:after="100" w:afterAutospacing="1" w:line="360" w:lineRule="auto"/>
        <w:jc w:val="both"/>
        <w:rPr>
          <w:rFonts w:ascii="Times New Roman" w:hAnsi="Times New Roman" w:cs="Times New Roman"/>
          <w:sz w:val="16"/>
          <w:szCs w:val="16"/>
        </w:rPr>
      </w:pPr>
      <w:r w:rsidRPr="00482378">
        <w:rPr>
          <w:rFonts w:ascii="Times New Roman" w:hAnsi="Times New Roman" w:cs="Times New Roman"/>
          <w:b/>
          <w:bCs/>
        </w:rPr>
        <w:lastRenderedPageBreak/>
        <w:t xml:space="preserve">Dne </w:t>
      </w:r>
      <w:r>
        <w:rPr>
          <w:rFonts w:ascii="Times New Roman" w:hAnsi="Times New Roman" w:cs="Times New Roman"/>
          <w:b/>
          <w:bCs/>
        </w:rPr>
        <w:t>3</w:t>
      </w:r>
      <w:r w:rsidRPr="00482378">
        <w:rPr>
          <w:rFonts w:ascii="Times New Roman" w:hAnsi="Times New Roman" w:cs="Times New Roman"/>
          <w:b/>
          <w:bCs/>
        </w:rPr>
        <w:t>.9.202</w:t>
      </w:r>
      <w:r>
        <w:rPr>
          <w:rFonts w:ascii="Times New Roman" w:hAnsi="Times New Roman" w:cs="Times New Roman"/>
          <w:b/>
          <w:bCs/>
        </w:rPr>
        <w:t>2</w:t>
      </w:r>
      <w:r w:rsidRPr="00482378">
        <w:rPr>
          <w:rFonts w:ascii="Times New Roman" w:hAnsi="Times New Roman" w:cs="Times New Roman"/>
          <w:b/>
          <w:bCs/>
        </w:rPr>
        <w:t xml:space="preserve"> </w:t>
      </w:r>
      <w:r w:rsidRPr="00BC3CE1">
        <w:rPr>
          <w:rFonts w:ascii="Times New Roman" w:hAnsi="Times New Roman" w:cs="Times New Roman"/>
        </w:rPr>
        <w:t xml:space="preserve">se konala v prostorách sportovního areálu akce </w:t>
      </w:r>
      <w:r w:rsidRPr="00F126DB">
        <w:rPr>
          <w:rFonts w:ascii="Times New Roman" w:hAnsi="Times New Roman" w:cs="Times New Roman"/>
          <w:b/>
          <w:bCs/>
        </w:rPr>
        <w:t>Obecní vinobraní 202</w:t>
      </w:r>
      <w:r>
        <w:rPr>
          <w:rFonts w:ascii="Times New Roman" w:hAnsi="Times New Roman" w:cs="Times New Roman"/>
          <w:b/>
          <w:bCs/>
        </w:rPr>
        <w:t>2</w:t>
      </w:r>
      <w:r w:rsidRPr="00BC3CE1">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 xml:space="preserve">Pro občany bylo připraveno posezení s živou hudbou a bohatým občerstvením, jako živáňská pečeně, vařená kukuřice, klobásy a jiné. Dále byl k dispozici </w:t>
      </w:r>
      <w:r w:rsidR="00D857B8">
        <w:rPr>
          <w:rFonts w:ascii="Times New Roman" w:hAnsi="Times New Roman" w:cs="Times New Roman"/>
        </w:rPr>
        <w:t xml:space="preserve">i </w:t>
      </w:r>
      <w:r>
        <w:rPr>
          <w:rFonts w:ascii="Times New Roman" w:hAnsi="Times New Roman" w:cs="Times New Roman"/>
        </w:rPr>
        <w:t xml:space="preserve">burčák </w:t>
      </w:r>
      <w:r w:rsidR="00D857B8">
        <w:rPr>
          <w:rFonts w:ascii="Times New Roman" w:hAnsi="Times New Roman" w:cs="Times New Roman"/>
        </w:rPr>
        <w:t>s</w:t>
      </w:r>
      <w:r>
        <w:rPr>
          <w:rFonts w:ascii="Times New Roman" w:hAnsi="Times New Roman" w:cs="Times New Roman"/>
        </w:rPr>
        <w:t xml:space="preserve">e Znovínu Znojmo. Someliér pan Zdeněk </w:t>
      </w:r>
      <w:proofErr w:type="spellStart"/>
      <w:r>
        <w:rPr>
          <w:rFonts w:ascii="Times New Roman" w:hAnsi="Times New Roman" w:cs="Times New Roman"/>
        </w:rPr>
        <w:t>Hujňák</w:t>
      </w:r>
      <w:proofErr w:type="spellEnd"/>
      <w:r>
        <w:rPr>
          <w:rFonts w:ascii="Times New Roman" w:hAnsi="Times New Roman" w:cs="Times New Roman"/>
        </w:rPr>
        <w:t>, který zastupoval Spolek dobšických vinařů, představil 10 druhů vína, které si mohli občané ochutnat a zakoupit. Pro děti byla k dispozici skákací atrakce.</w:t>
      </w:r>
    </w:p>
    <w:p w14:paraId="4F22F265" w14:textId="7FC153D4" w:rsidR="009D0EE5" w:rsidRDefault="00F20E10" w:rsidP="000E3E9E">
      <w:pPr>
        <w:spacing w:before="100" w:beforeAutospacing="1" w:after="100" w:afterAutospacing="1" w:line="360" w:lineRule="auto"/>
        <w:jc w:val="both"/>
        <w:rPr>
          <w:noProof/>
        </w:rPr>
      </w:pPr>
      <w:r>
        <w:rPr>
          <w:noProof/>
        </w:rPr>
        <w:drawing>
          <wp:inline distT="0" distB="0" distL="0" distR="0" wp14:anchorId="0017ED61" wp14:editId="2A9AE8CC">
            <wp:extent cx="5760720" cy="61341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6134100"/>
                    </a:xfrm>
                    <a:prstGeom prst="rect">
                      <a:avLst/>
                    </a:prstGeom>
                    <a:noFill/>
                    <a:ln>
                      <a:noFill/>
                    </a:ln>
                  </pic:spPr>
                </pic:pic>
              </a:graphicData>
            </a:graphic>
          </wp:inline>
        </w:drawing>
      </w:r>
    </w:p>
    <w:p w14:paraId="197199B6" w14:textId="3201E12F" w:rsidR="009D0EE5" w:rsidRDefault="00F20E10" w:rsidP="000E3E9E">
      <w:pPr>
        <w:spacing w:before="100" w:beforeAutospacing="1" w:after="100" w:afterAutospacing="1" w:line="360" w:lineRule="auto"/>
        <w:jc w:val="both"/>
        <w:rPr>
          <w:noProof/>
        </w:rPr>
      </w:pPr>
      <w:r>
        <w:rPr>
          <w:noProof/>
        </w:rPr>
        <w:t>Touto poslední akcí byly ukončeny všechny aktivity na sportovišti a kiosek byl uzavřen.</w:t>
      </w:r>
    </w:p>
    <w:p w14:paraId="5339E672" w14:textId="77777777" w:rsidR="00F20E10" w:rsidRDefault="00F20E10" w:rsidP="000E3E9E">
      <w:pPr>
        <w:spacing w:before="100" w:beforeAutospacing="1" w:after="100" w:afterAutospacing="1" w:line="360" w:lineRule="auto"/>
        <w:jc w:val="both"/>
        <w:rPr>
          <w:rFonts w:asciiTheme="majorHAnsi" w:hAnsiTheme="majorHAnsi" w:cstheme="majorHAnsi"/>
          <w:b/>
          <w:bCs/>
          <w:noProof/>
          <w:color w:val="C00000"/>
          <w:sz w:val="40"/>
          <w:szCs w:val="40"/>
        </w:rPr>
      </w:pPr>
    </w:p>
    <w:p w14:paraId="27F72694" w14:textId="0D28878B" w:rsidR="009D0EE5" w:rsidRDefault="00F20E10" w:rsidP="000E3E9E">
      <w:pPr>
        <w:spacing w:before="100" w:beforeAutospacing="1" w:after="100" w:afterAutospacing="1" w:line="360" w:lineRule="auto"/>
        <w:jc w:val="both"/>
        <w:rPr>
          <w:rFonts w:asciiTheme="majorHAnsi" w:hAnsiTheme="majorHAnsi" w:cstheme="majorHAnsi"/>
          <w:b/>
          <w:bCs/>
          <w:noProof/>
          <w:color w:val="C00000"/>
          <w:sz w:val="40"/>
          <w:szCs w:val="40"/>
        </w:rPr>
      </w:pPr>
      <w:r>
        <w:rPr>
          <w:rFonts w:asciiTheme="majorHAnsi" w:hAnsiTheme="majorHAnsi" w:cstheme="majorHAnsi"/>
          <w:b/>
          <w:bCs/>
          <w:noProof/>
          <w:color w:val="C00000"/>
          <w:sz w:val="40"/>
          <w:szCs w:val="40"/>
        </w:rPr>
        <w:lastRenderedPageBreak/>
        <w:t>Podzimní výlov obecního rybníka</w:t>
      </w:r>
    </w:p>
    <w:p w14:paraId="66E48D33" w14:textId="1B6BADE9" w:rsidR="00F20E10" w:rsidRPr="00F20E10" w:rsidRDefault="00F20E10" w:rsidP="000E3E9E">
      <w:pPr>
        <w:spacing w:before="100" w:beforeAutospacing="1" w:after="100" w:afterAutospacing="1" w:line="360" w:lineRule="auto"/>
        <w:jc w:val="both"/>
        <w:rPr>
          <w:rFonts w:ascii="Times New Roman" w:hAnsi="Times New Roman" w:cs="Times New Roman"/>
          <w:noProof/>
        </w:rPr>
      </w:pPr>
      <w:r>
        <w:rPr>
          <w:rFonts w:ascii="Times New Roman" w:hAnsi="Times New Roman" w:cs="Times New Roman"/>
          <w:noProof/>
        </w:rPr>
        <w:t xml:space="preserve">Dne </w:t>
      </w:r>
      <w:r w:rsidRPr="00F20E10">
        <w:rPr>
          <w:rFonts w:ascii="Times New Roman" w:hAnsi="Times New Roman" w:cs="Times New Roman"/>
          <w:b/>
          <w:bCs/>
          <w:noProof/>
        </w:rPr>
        <w:t>26.11. 2022</w:t>
      </w:r>
      <w:r w:rsidRPr="00F20E10">
        <w:rPr>
          <w:rFonts w:ascii="Times New Roman" w:hAnsi="Times New Roman" w:cs="Times New Roman"/>
          <w:noProof/>
        </w:rPr>
        <w:t xml:space="preserve"> byl proveden podzimní výlov obe</w:t>
      </w:r>
      <w:r w:rsidR="00665323">
        <w:rPr>
          <w:rFonts w:ascii="Times New Roman" w:hAnsi="Times New Roman" w:cs="Times New Roman"/>
          <w:noProof/>
        </w:rPr>
        <w:t>c</w:t>
      </w:r>
      <w:r w:rsidRPr="00F20E10">
        <w:rPr>
          <w:rFonts w:ascii="Times New Roman" w:hAnsi="Times New Roman" w:cs="Times New Roman"/>
          <w:noProof/>
        </w:rPr>
        <w:t>ního rybníka</w:t>
      </w:r>
      <w:r>
        <w:rPr>
          <w:rFonts w:ascii="Times New Roman" w:hAnsi="Times New Roman" w:cs="Times New Roman"/>
          <w:noProof/>
        </w:rPr>
        <w:t xml:space="preserve"> spojený s prodejem </w:t>
      </w:r>
      <w:r w:rsidR="00665323">
        <w:rPr>
          <w:rFonts w:ascii="Times New Roman" w:hAnsi="Times New Roman" w:cs="Times New Roman"/>
          <w:noProof/>
        </w:rPr>
        <w:t xml:space="preserve">čerstvých </w:t>
      </w:r>
      <w:r>
        <w:rPr>
          <w:rFonts w:ascii="Times New Roman" w:hAnsi="Times New Roman" w:cs="Times New Roman"/>
          <w:noProof/>
        </w:rPr>
        <w:t>ryb</w:t>
      </w:r>
      <w:r w:rsidR="00665323">
        <w:rPr>
          <w:rFonts w:ascii="Times New Roman" w:hAnsi="Times New Roman" w:cs="Times New Roman"/>
          <w:noProof/>
        </w:rPr>
        <w:t xml:space="preserve"> za výhodné ceny</w:t>
      </w:r>
      <w:r>
        <w:rPr>
          <w:rFonts w:ascii="Times New Roman" w:hAnsi="Times New Roman" w:cs="Times New Roman"/>
          <w:noProof/>
        </w:rPr>
        <w:t>.</w:t>
      </w:r>
      <w:r w:rsidR="00665323">
        <w:rPr>
          <w:rFonts w:ascii="Times New Roman" w:hAnsi="Times New Roman" w:cs="Times New Roman"/>
          <w:noProof/>
        </w:rPr>
        <w:t xml:space="preserve"> V budově bývalého pohostinství bylo možné si zakoupit porci smaženého kapra nebo porci kapra po mlynářsku. O vylovené ryby byl velký zájem.</w:t>
      </w:r>
    </w:p>
    <w:p w14:paraId="5F087221" w14:textId="349C4C82" w:rsidR="005C41B7" w:rsidRDefault="00665323" w:rsidP="007852D0">
      <w:pPr>
        <w:spacing w:before="100" w:beforeAutospacing="1" w:after="100" w:afterAutospacing="1" w:line="360" w:lineRule="auto"/>
        <w:contextualSpacing/>
        <w:jc w:val="both"/>
        <w:rPr>
          <w:rFonts w:asciiTheme="majorHAnsi" w:hAnsiTheme="majorHAnsi" w:cstheme="majorHAnsi"/>
          <w:b/>
          <w:color w:val="C00000"/>
          <w:sz w:val="40"/>
          <w:szCs w:val="40"/>
        </w:rPr>
      </w:pPr>
      <w:r>
        <w:rPr>
          <w:noProof/>
        </w:rPr>
        <w:drawing>
          <wp:inline distT="0" distB="0" distL="0" distR="0" wp14:anchorId="36417D52" wp14:editId="63B9DC25">
            <wp:extent cx="5760720" cy="65532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6553200"/>
                    </a:xfrm>
                    <a:prstGeom prst="rect">
                      <a:avLst/>
                    </a:prstGeom>
                    <a:noFill/>
                    <a:ln>
                      <a:noFill/>
                    </a:ln>
                  </pic:spPr>
                </pic:pic>
              </a:graphicData>
            </a:graphic>
          </wp:inline>
        </w:drawing>
      </w:r>
    </w:p>
    <w:p w14:paraId="2CA32FE6" w14:textId="77777777" w:rsidR="00665323" w:rsidRPr="00665323" w:rsidRDefault="00665323" w:rsidP="00665323">
      <w:pPr>
        <w:autoSpaceDE w:val="0"/>
        <w:autoSpaceDN w:val="0"/>
        <w:adjustRightInd w:val="0"/>
        <w:rPr>
          <w:rFonts w:ascii="Calibri" w:hAnsi="Calibri" w:cs="Calibri"/>
          <w:color w:val="000000"/>
        </w:rPr>
      </w:pPr>
    </w:p>
    <w:p w14:paraId="6DD3F378" w14:textId="4BE2FFE2" w:rsidR="003B2AF4" w:rsidRPr="00801F26" w:rsidRDefault="00801F26" w:rsidP="00DC434A">
      <w:pPr>
        <w:spacing w:before="100" w:beforeAutospacing="1" w:after="100" w:afterAutospacing="1"/>
        <w:contextualSpacing/>
        <w:jc w:val="both"/>
        <w:rPr>
          <w:rFonts w:asciiTheme="majorHAnsi" w:hAnsiTheme="majorHAnsi" w:cstheme="majorHAnsi"/>
          <w:b/>
          <w:color w:val="C00000"/>
          <w:sz w:val="40"/>
          <w:szCs w:val="40"/>
        </w:rPr>
      </w:pPr>
      <w:r>
        <w:rPr>
          <w:rFonts w:asciiTheme="majorHAnsi" w:hAnsiTheme="majorHAnsi" w:cstheme="majorHAnsi"/>
          <w:b/>
          <w:color w:val="C00000"/>
          <w:sz w:val="40"/>
          <w:szCs w:val="40"/>
        </w:rPr>
        <w:lastRenderedPageBreak/>
        <w:t>Advent</w:t>
      </w:r>
    </w:p>
    <w:p w14:paraId="71247168" w14:textId="77777777" w:rsidR="00DC434A" w:rsidRDefault="00DC434A" w:rsidP="0089060B">
      <w:pPr>
        <w:spacing w:before="100" w:beforeAutospacing="1" w:after="100" w:afterAutospacing="1" w:line="360" w:lineRule="auto"/>
        <w:jc w:val="both"/>
        <w:rPr>
          <w:rFonts w:ascii="Times New Roman" w:hAnsi="Times New Roman" w:cs="Times New Roman"/>
        </w:rPr>
      </w:pPr>
    </w:p>
    <w:p w14:paraId="56C1143D" w14:textId="72D6785C" w:rsidR="007773C2" w:rsidRPr="00DC434A" w:rsidRDefault="00017C45" w:rsidP="00DC434A">
      <w:pPr>
        <w:spacing w:after="100" w:afterAutospacing="1" w:line="360" w:lineRule="auto"/>
        <w:jc w:val="both"/>
        <w:rPr>
          <w:rFonts w:ascii="Times New Roman" w:hAnsi="Times New Roman" w:cs="Times New Roman"/>
        </w:rPr>
      </w:pPr>
      <w:r>
        <w:rPr>
          <w:rFonts w:ascii="Times New Roman" w:hAnsi="Times New Roman" w:cs="Times New Roman"/>
        </w:rPr>
        <w:t xml:space="preserve">Dne </w:t>
      </w:r>
      <w:r w:rsidR="00A23697" w:rsidRPr="00017C45">
        <w:rPr>
          <w:rFonts w:ascii="Times New Roman" w:hAnsi="Times New Roman" w:cs="Times New Roman"/>
          <w:b/>
          <w:bCs/>
        </w:rPr>
        <w:t>2</w:t>
      </w:r>
      <w:r w:rsidR="00B63AD7">
        <w:rPr>
          <w:rFonts w:ascii="Times New Roman" w:hAnsi="Times New Roman" w:cs="Times New Roman"/>
          <w:b/>
          <w:bCs/>
        </w:rPr>
        <w:t>6</w:t>
      </w:r>
      <w:r w:rsidR="00A23697" w:rsidRPr="00017C45">
        <w:rPr>
          <w:rFonts w:ascii="Times New Roman" w:hAnsi="Times New Roman" w:cs="Times New Roman"/>
          <w:b/>
          <w:bCs/>
        </w:rPr>
        <w:t>.11.202</w:t>
      </w:r>
      <w:r w:rsidR="00B63AD7">
        <w:rPr>
          <w:rFonts w:ascii="Times New Roman" w:hAnsi="Times New Roman" w:cs="Times New Roman"/>
          <w:b/>
          <w:bCs/>
        </w:rPr>
        <w:t>2</w:t>
      </w:r>
      <w:r w:rsidR="00A23697">
        <w:rPr>
          <w:rFonts w:ascii="Times New Roman" w:hAnsi="Times New Roman" w:cs="Times New Roman"/>
        </w:rPr>
        <w:t xml:space="preserve"> </w:t>
      </w:r>
      <w:r>
        <w:rPr>
          <w:rFonts w:ascii="Times New Roman" w:hAnsi="Times New Roman" w:cs="Times New Roman"/>
        </w:rPr>
        <w:t xml:space="preserve">byl </w:t>
      </w:r>
      <w:r w:rsidR="005C41B7">
        <w:rPr>
          <w:rFonts w:ascii="Times New Roman" w:hAnsi="Times New Roman" w:cs="Times New Roman"/>
        </w:rPr>
        <w:t>usazen</w:t>
      </w:r>
      <w:r>
        <w:rPr>
          <w:rFonts w:ascii="Times New Roman" w:hAnsi="Times New Roman" w:cs="Times New Roman"/>
        </w:rPr>
        <w:t xml:space="preserve"> </w:t>
      </w:r>
      <w:r w:rsidR="005C41B7">
        <w:rPr>
          <w:rFonts w:ascii="Times New Roman" w:hAnsi="Times New Roman" w:cs="Times New Roman"/>
        </w:rPr>
        <w:t>obecní a</w:t>
      </w:r>
      <w:r w:rsidR="00E261A1">
        <w:rPr>
          <w:rFonts w:ascii="Times New Roman" w:hAnsi="Times New Roman" w:cs="Times New Roman"/>
        </w:rPr>
        <w:t xml:space="preserve">dventní věnec </w:t>
      </w:r>
      <w:r w:rsidR="00801F26">
        <w:rPr>
          <w:rFonts w:ascii="Times New Roman" w:hAnsi="Times New Roman" w:cs="Times New Roman"/>
        </w:rPr>
        <w:t xml:space="preserve">ozdobený mašlemi a svíčkami </w:t>
      </w:r>
      <w:r w:rsidR="00E261A1">
        <w:rPr>
          <w:rFonts w:ascii="Times New Roman" w:hAnsi="Times New Roman" w:cs="Times New Roman"/>
        </w:rPr>
        <w:t xml:space="preserve">na stojan před </w:t>
      </w:r>
      <w:r w:rsidR="00E261A1" w:rsidRPr="00DC434A">
        <w:rPr>
          <w:rFonts w:ascii="Times New Roman" w:hAnsi="Times New Roman" w:cs="Times New Roman"/>
        </w:rPr>
        <w:t>kapl</w:t>
      </w:r>
      <w:r w:rsidR="005C41B7" w:rsidRPr="00DC434A">
        <w:rPr>
          <w:rFonts w:ascii="Times New Roman" w:hAnsi="Times New Roman" w:cs="Times New Roman"/>
        </w:rPr>
        <w:t>ičkou na návsi</w:t>
      </w:r>
      <w:r w:rsidR="00E261A1" w:rsidRPr="00DC434A">
        <w:rPr>
          <w:rFonts w:ascii="Times New Roman" w:hAnsi="Times New Roman" w:cs="Times New Roman"/>
        </w:rPr>
        <w:t xml:space="preserve">. </w:t>
      </w:r>
      <w:r w:rsidR="00801F26" w:rsidRPr="00DC434A">
        <w:rPr>
          <w:rFonts w:ascii="Times New Roman" w:hAnsi="Times New Roman" w:cs="Times New Roman"/>
        </w:rPr>
        <w:t>Dne</w:t>
      </w:r>
      <w:r w:rsidR="00B63AD7" w:rsidRPr="00DC434A">
        <w:rPr>
          <w:rFonts w:ascii="Times New Roman" w:hAnsi="Times New Roman" w:cs="Times New Roman"/>
        </w:rPr>
        <w:t xml:space="preserve"> </w:t>
      </w:r>
      <w:r w:rsidR="00B63AD7" w:rsidRPr="00DC434A">
        <w:rPr>
          <w:rFonts w:ascii="Times New Roman" w:hAnsi="Times New Roman" w:cs="Times New Roman"/>
          <w:b/>
          <w:bCs/>
        </w:rPr>
        <w:t>2</w:t>
      </w:r>
      <w:r w:rsidR="007773C2" w:rsidRPr="00DC434A">
        <w:rPr>
          <w:rFonts w:ascii="Times New Roman" w:hAnsi="Times New Roman" w:cs="Times New Roman"/>
          <w:b/>
          <w:bCs/>
        </w:rPr>
        <w:t>0</w:t>
      </w:r>
      <w:r w:rsidR="00801F26" w:rsidRPr="00DC434A">
        <w:rPr>
          <w:rFonts w:ascii="Times New Roman" w:hAnsi="Times New Roman" w:cs="Times New Roman"/>
          <w:b/>
          <w:bCs/>
        </w:rPr>
        <w:t>.</w:t>
      </w:r>
      <w:r w:rsidR="00B63AD7" w:rsidRPr="00DC434A">
        <w:rPr>
          <w:rFonts w:ascii="Times New Roman" w:hAnsi="Times New Roman" w:cs="Times New Roman"/>
          <w:b/>
          <w:bCs/>
        </w:rPr>
        <w:t>11</w:t>
      </w:r>
      <w:r w:rsidR="00801F26" w:rsidRPr="00DC434A">
        <w:rPr>
          <w:rFonts w:ascii="Times New Roman" w:hAnsi="Times New Roman" w:cs="Times New Roman"/>
          <w:b/>
          <w:bCs/>
        </w:rPr>
        <w:t>.202</w:t>
      </w:r>
      <w:r w:rsidR="00B63AD7" w:rsidRPr="00DC434A">
        <w:rPr>
          <w:rFonts w:ascii="Times New Roman" w:hAnsi="Times New Roman" w:cs="Times New Roman"/>
          <w:b/>
          <w:bCs/>
        </w:rPr>
        <w:t>2</w:t>
      </w:r>
      <w:r w:rsidR="00801F26" w:rsidRPr="00DC434A">
        <w:rPr>
          <w:rFonts w:ascii="Times New Roman" w:hAnsi="Times New Roman" w:cs="Times New Roman"/>
        </w:rPr>
        <w:t xml:space="preserve"> </w:t>
      </w:r>
      <w:r w:rsidR="00E261A1" w:rsidRPr="00DC434A">
        <w:rPr>
          <w:rFonts w:ascii="Times New Roman" w:hAnsi="Times New Roman" w:cs="Times New Roman"/>
        </w:rPr>
        <w:t xml:space="preserve">byl pořízen </w:t>
      </w:r>
      <w:r w:rsidR="00801F26" w:rsidRPr="00DC434A">
        <w:rPr>
          <w:rFonts w:ascii="Times New Roman" w:hAnsi="Times New Roman" w:cs="Times New Roman"/>
        </w:rPr>
        <w:t>a ozdoben vánoční strom.</w:t>
      </w:r>
      <w:r w:rsidRPr="00DC434A">
        <w:rPr>
          <w:rFonts w:ascii="Times New Roman" w:hAnsi="Times New Roman" w:cs="Times New Roman"/>
        </w:rPr>
        <w:t xml:space="preserve"> </w:t>
      </w:r>
      <w:r w:rsidR="00DC434A">
        <w:rPr>
          <w:rFonts w:ascii="Times New Roman" w:hAnsi="Times New Roman" w:cs="Times New Roman"/>
        </w:rPr>
        <w:t xml:space="preserve">Letos byla nově pořízena </w:t>
      </w:r>
      <w:r w:rsidR="00532DA0">
        <w:rPr>
          <w:rFonts w:ascii="Times New Roman" w:hAnsi="Times New Roman" w:cs="Times New Roman"/>
        </w:rPr>
        <w:t>„</w:t>
      </w:r>
      <w:r w:rsidR="00DC434A">
        <w:rPr>
          <w:rFonts w:ascii="Times New Roman" w:hAnsi="Times New Roman" w:cs="Times New Roman"/>
        </w:rPr>
        <w:t>Zvonička</w:t>
      </w:r>
      <w:r w:rsidR="00532DA0">
        <w:rPr>
          <w:rFonts w:ascii="Times New Roman" w:hAnsi="Times New Roman" w:cs="Times New Roman"/>
        </w:rPr>
        <w:t>“ na náměstíčku, kde si děti nohou zazvonit na zvonec.</w:t>
      </w:r>
    </w:p>
    <w:p w14:paraId="63A3449C" w14:textId="77777777" w:rsidR="00DC434A" w:rsidRDefault="007773C2" w:rsidP="00DC434A">
      <w:pPr>
        <w:rPr>
          <w:rFonts w:ascii="Times New Roman" w:hAnsi="Times New Roman" w:cs="Times New Roman"/>
        </w:rPr>
      </w:pPr>
      <w:r w:rsidRPr="00DC434A">
        <w:rPr>
          <w:rFonts w:ascii="Times New Roman" w:hAnsi="Times New Roman" w:cs="Times New Roman"/>
        </w:rPr>
        <w:t xml:space="preserve">Dne </w:t>
      </w:r>
      <w:r w:rsidRPr="00DC434A">
        <w:rPr>
          <w:rFonts w:ascii="Times New Roman" w:hAnsi="Times New Roman" w:cs="Times New Roman"/>
          <w:b/>
          <w:bCs/>
        </w:rPr>
        <w:t>27.11.2022</w:t>
      </w:r>
      <w:r w:rsidRPr="00DC434A">
        <w:rPr>
          <w:rFonts w:ascii="Times New Roman" w:hAnsi="Times New Roman" w:cs="Times New Roman"/>
        </w:rPr>
        <w:t xml:space="preserve"> od 17 hodin bylo možné si prohlédnout obecní kroniky v budově bývalé </w:t>
      </w:r>
    </w:p>
    <w:p w14:paraId="5C96D7BA" w14:textId="77777777" w:rsidR="00DC434A" w:rsidRDefault="00DC434A" w:rsidP="00DC434A">
      <w:pPr>
        <w:rPr>
          <w:rFonts w:ascii="Times New Roman" w:hAnsi="Times New Roman" w:cs="Times New Roman"/>
        </w:rPr>
      </w:pPr>
    </w:p>
    <w:p w14:paraId="28181174" w14:textId="77777777" w:rsidR="00DC434A" w:rsidRDefault="007773C2" w:rsidP="00DC434A">
      <w:pPr>
        <w:rPr>
          <w:rFonts w:ascii="Times New Roman" w:hAnsi="Times New Roman" w:cs="Times New Roman"/>
        </w:rPr>
      </w:pPr>
      <w:r w:rsidRPr="00DC434A">
        <w:rPr>
          <w:rFonts w:ascii="Times New Roman" w:hAnsi="Times New Roman" w:cs="Times New Roman"/>
        </w:rPr>
        <w:t>mateřské školy.</w:t>
      </w:r>
      <w:r w:rsidR="00DC434A">
        <w:rPr>
          <w:rFonts w:ascii="Times New Roman" w:hAnsi="Times New Roman" w:cs="Times New Roman"/>
        </w:rPr>
        <w:t xml:space="preserve"> </w:t>
      </w:r>
      <w:r w:rsidR="00801F26" w:rsidRPr="00DC434A">
        <w:rPr>
          <w:rFonts w:ascii="Times New Roman" w:hAnsi="Times New Roman" w:cs="Times New Roman"/>
        </w:rPr>
        <w:t>S</w:t>
      </w:r>
      <w:r w:rsidR="000C62DD" w:rsidRPr="00DC434A">
        <w:rPr>
          <w:rFonts w:ascii="Times New Roman" w:hAnsi="Times New Roman" w:cs="Times New Roman"/>
        </w:rPr>
        <w:t>lavnostní rozsvícení vánočního stromu</w:t>
      </w:r>
      <w:r w:rsidRPr="00DC434A">
        <w:rPr>
          <w:rFonts w:ascii="Times New Roman" w:hAnsi="Times New Roman" w:cs="Times New Roman"/>
        </w:rPr>
        <w:t xml:space="preserve"> se konalo</w:t>
      </w:r>
      <w:r w:rsidR="00DC434A" w:rsidRPr="00DC434A">
        <w:rPr>
          <w:rFonts w:ascii="Times New Roman" w:hAnsi="Times New Roman" w:cs="Times New Roman"/>
        </w:rPr>
        <w:t xml:space="preserve"> v podvečer,</w:t>
      </w:r>
      <w:r w:rsidR="000C62DD" w:rsidRPr="00DC434A">
        <w:rPr>
          <w:rFonts w:ascii="Times New Roman" w:hAnsi="Times New Roman" w:cs="Times New Roman"/>
        </w:rPr>
        <w:t xml:space="preserve"> za účasti </w:t>
      </w:r>
    </w:p>
    <w:p w14:paraId="5BB66CA7" w14:textId="77777777" w:rsidR="00DC434A" w:rsidRDefault="00DC434A" w:rsidP="00DC434A">
      <w:pPr>
        <w:rPr>
          <w:rFonts w:ascii="Times New Roman" w:hAnsi="Times New Roman" w:cs="Times New Roman"/>
        </w:rPr>
      </w:pPr>
    </w:p>
    <w:p w14:paraId="066B071E" w14:textId="77777777" w:rsidR="00DC434A" w:rsidRDefault="000C62DD" w:rsidP="00DC434A">
      <w:pPr>
        <w:rPr>
          <w:rFonts w:ascii="Times New Roman" w:hAnsi="Times New Roman" w:cs="Times New Roman"/>
        </w:rPr>
      </w:pPr>
      <w:r w:rsidRPr="00DC434A">
        <w:rPr>
          <w:rFonts w:ascii="Times New Roman" w:hAnsi="Times New Roman" w:cs="Times New Roman"/>
        </w:rPr>
        <w:t>občanů</w:t>
      </w:r>
      <w:r w:rsidR="00E261A1" w:rsidRPr="00DC434A">
        <w:rPr>
          <w:rFonts w:ascii="Times New Roman" w:hAnsi="Times New Roman" w:cs="Times New Roman"/>
        </w:rPr>
        <w:t xml:space="preserve"> </w:t>
      </w:r>
      <w:r w:rsidR="007773C2" w:rsidRPr="00DC434A">
        <w:rPr>
          <w:rFonts w:ascii="Times New Roman" w:hAnsi="Times New Roman" w:cs="Times New Roman"/>
        </w:rPr>
        <w:t xml:space="preserve">dne </w:t>
      </w:r>
      <w:r w:rsidR="007773C2" w:rsidRPr="00DC434A">
        <w:rPr>
          <w:rFonts w:ascii="Times New Roman" w:hAnsi="Times New Roman" w:cs="Times New Roman"/>
          <w:b/>
          <w:bCs/>
        </w:rPr>
        <w:t>27.11.2022</w:t>
      </w:r>
      <w:r w:rsidR="007773C2" w:rsidRPr="00DC434A">
        <w:rPr>
          <w:rFonts w:ascii="Times New Roman" w:hAnsi="Times New Roman" w:cs="Times New Roman"/>
        </w:rPr>
        <w:t xml:space="preserve">. Bylo též přichystáno malé občerstvení jako opékané párky, čaj, punč </w:t>
      </w:r>
    </w:p>
    <w:p w14:paraId="4721C4B7" w14:textId="77777777" w:rsidR="00DC434A" w:rsidRDefault="00DC434A" w:rsidP="00DC434A">
      <w:pPr>
        <w:rPr>
          <w:rFonts w:ascii="Times New Roman" w:hAnsi="Times New Roman" w:cs="Times New Roman"/>
        </w:rPr>
      </w:pPr>
    </w:p>
    <w:p w14:paraId="47EE6F8C" w14:textId="52FCCBC2" w:rsidR="00017C45" w:rsidRPr="00DC434A" w:rsidRDefault="007773C2" w:rsidP="00DC434A">
      <w:pPr>
        <w:rPr>
          <w:rFonts w:ascii="Times New Roman" w:hAnsi="Times New Roman" w:cs="Times New Roman"/>
        </w:rPr>
      </w:pPr>
      <w:r w:rsidRPr="00DC434A">
        <w:rPr>
          <w:rFonts w:ascii="Times New Roman" w:hAnsi="Times New Roman" w:cs="Times New Roman"/>
        </w:rPr>
        <w:t>a grog.</w:t>
      </w:r>
    </w:p>
    <w:p w14:paraId="786C1567" w14:textId="77777777" w:rsidR="00DC434A" w:rsidRDefault="00DC434A" w:rsidP="0089060B">
      <w:pPr>
        <w:spacing w:before="100" w:beforeAutospacing="1" w:after="100" w:afterAutospacing="1" w:line="360" w:lineRule="auto"/>
        <w:contextualSpacing/>
        <w:jc w:val="both"/>
        <w:rPr>
          <w:rFonts w:asciiTheme="majorHAnsi" w:hAnsiTheme="majorHAnsi" w:cstheme="majorHAnsi"/>
          <w:b/>
          <w:color w:val="C00000"/>
          <w:sz w:val="40"/>
          <w:szCs w:val="40"/>
        </w:rPr>
      </w:pPr>
    </w:p>
    <w:p w14:paraId="48437A17" w14:textId="657E10EB" w:rsidR="00017C45" w:rsidRPr="00801F26" w:rsidRDefault="0089060B" w:rsidP="0089060B">
      <w:pPr>
        <w:spacing w:before="100" w:beforeAutospacing="1" w:after="100" w:afterAutospacing="1" w:line="360" w:lineRule="auto"/>
        <w:contextualSpacing/>
        <w:jc w:val="both"/>
        <w:rPr>
          <w:rFonts w:asciiTheme="majorHAnsi" w:hAnsiTheme="majorHAnsi" w:cstheme="majorHAnsi"/>
          <w:b/>
          <w:color w:val="C00000"/>
          <w:sz w:val="16"/>
          <w:szCs w:val="16"/>
        </w:rPr>
      </w:pPr>
      <w:r w:rsidRPr="005A567F">
        <w:rPr>
          <w:rFonts w:asciiTheme="majorHAnsi" w:hAnsiTheme="majorHAnsi" w:cstheme="majorHAnsi"/>
          <w:b/>
          <w:color w:val="C00000"/>
          <w:sz w:val="40"/>
          <w:szCs w:val="40"/>
        </w:rPr>
        <w:t>Mikulášská nadílka</w:t>
      </w:r>
      <w:r w:rsidR="00E45379">
        <w:rPr>
          <w:rFonts w:asciiTheme="majorHAnsi" w:hAnsiTheme="majorHAnsi" w:cstheme="majorHAnsi"/>
          <w:b/>
          <w:color w:val="C00000"/>
          <w:sz w:val="40"/>
          <w:szCs w:val="40"/>
        </w:rPr>
        <w:t xml:space="preserve"> </w:t>
      </w:r>
    </w:p>
    <w:p w14:paraId="42B36B89" w14:textId="77777777" w:rsidR="00CB179D" w:rsidRDefault="0089060B" w:rsidP="003B2AF4">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V</w:t>
      </w:r>
      <w:r w:rsidR="007773C2">
        <w:rPr>
          <w:rFonts w:ascii="Times New Roman" w:hAnsi="Times New Roman" w:cs="Times New Roman"/>
        </w:rPr>
        <w:t xml:space="preserve"> pondělí</w:t>
      </w:r>
      <w:r>
        <w:rPr>
          <w:rFonts w:ascii="Times New Roman" w:hAnsi="Times New Roman" w:cs="Times New Roman"/>
        </w:rPr>
        <w:t xml:space="preserve"> </w:t>
      </w:r>
      <w:r>
        <w:rPr>
          <w:rFonts w:ascii="Times New Roman" w:hAnsi="Times New Roman" w:cs="Times New Roman"/>
          <w:b/>
        </w:rPr>
        <w:t>5. prosince</w:t>
      </w:r>
      <w:r w:rsidR="00A23697">
        <w:rPr>
          <w:rFonts w:ascii="Times New Roman" w:hAnsi="Times New Roman" w:cs="Times New Roman"/>
          <w:b/>
        </w:rPr>
        <w:t xml:space="preserve"> 202</w:t>
      </w:r>
      <w:r w:rsidR="007773C2">
        <w:rPr>
          <w:rFonts w:ascii="Times New Roman" w:hAnsi="Times New Roman" w:cs="Times New Roman"/>
          <w:b/>
        </w:rPr>
        <w:t>2</w:t>
      </w:r>
      <w:r w:rsidRPr="00477280">
        <w:rPr>
          <w:rFonts w:ascii="Times New Roman" w:hAnsi="Times New Roman" w:cs="Times New Roman"/>
        </w:rPr>
        <w:t xml:space="preserve"> Mikuláš s</w:t>
      </w:r>
      <w:r>
        <w:rPr>
          <w:rFonts w:ascii="Times New Roman" w:hAnsi="Times New Roman" w:cs="Times New Roman"/>
        </w:rPr>
        <w:t>e svým</w:t>
      </w:r>
      <w:r w:rsidRPr="00477280">
        <w:rPr>
          <w:rFonts w:ascii="Times New Roman" w:hAnsi="Times New Roman" w:cs="Times New Roman"/>
        </w:rPr>
        <w:t> čer</w:t>
      </w:r>
      <w:r>
        <w:rPr>
          <w:rFonts w:ascii="Times New Roman" w:hAnsi="Times New Roman" w:cs="Times New Roman"/>
        </w:rPr>
        <w:t>tovským doprovodem navštívil cca</w:t>
      </w:r>
      <w:r w:rsidRPr="00477280">
        <w:rPr>
          <w:rFonts w:ascii="Times New Roman" w:hAnsi="Times New Roman" w:cs="Times New Roman"/>
        </w:rPr>
        <w:t xml:space="preserve"> 30 </w:t>
      </w:r>
      <w:r>
        <w:rPr>
          <w:rFonts w:ascii="Times New Roman" w:hAnsi="Times New Roman" w:cs="Times New Roman"/>
        </w:rPr>
        <w:t xml:space="preserve">školou povinných </w:t>
      </w:r>
      <w:r w:rsidRPr="00477280">
        <w:rPr>
          <w:rFonts w:ascii="Times New Roman" w:hAnsi="Times New Roman" w:cs="Times New Roman"/>
        </w:rPr>
        <w:t>dětí</w:t>
      </w:r>
      <w:r>
        <w:rPr>
          <w:rFonts w:ascii="Times New Roman" w:hAnsi="Times New Roman" w:cs="Times New Roman"/>
        </w:rPr>
        <w:t xml:space="preserve"> z naší obce a za krátkou básničku či písničku jim předal</w:t>
      </w:r>
      <w:r w:rsidRPr="00477280">
        <w:rPr>
          <w:rFonts w:ascii="Times New Roman" w:hAnsi="Times New Roman" w:cs="Times New Roman"/>
        </w:rPr>
        <w:t xml:space="preserve"> balíčky </w:t>
      </w:r>
      <w:r>
        <w:rPr>
          <w:rFonts w:ascii="Times New Roman" w:hAnsi="Times New Roman" w:cs="Times New Roman"/>
        </w:rPr>
        <w:t>se sladkostmi. Některým dětem ale nadělil také</w:t>
      </w:r>
      <w:r w:rsidRPr="00477280">
        <w:rPr>
          <w:rFonts w:ascii="Times New Roman" w:hAnsi="Times New Roman" w:cs="Times New Roman"/>
        </w:rPr>
        <w:t xml:space="preserve"> kousky uhlí.</w:t>
      </w:r>
      <w:r w:rsidR="000C62DD">
        <w:rPr>
          <w:rFonts w:ascii="Times New Roman" w:hAnsi="Times New Roman" w:cs="Times New Roman"/>
        </w:rPr>
        <w:t xml:space="preserve"> </w:t>
      </w:r>
    </w:p>
    <w:p w14:paraId="4EF284D6" w14:textId="74FA559D" w:rsidR="007773C2" w:rsidRPr="003B2AF4" w:rsidRDefault="007773C2" w:rsidP="003B2AF4">
      <w:pPr>
        <w:spacing w:before="100" w:beforeAutospacing="1" w:after="100" w:afterAutospacing="1" w:line="360" w:lineRule="auto"/>
        <w:contextualSpacing/>
        <w:jc w:val="both"/>
        <w:rPr>
          <w:rFonts w:ascii="Times New Roman" w:hAnsi="Times New Roman" w:cs="Times New Roman"/>
        </w:rPr>
        <w:sectPr w:rsidR="007773C2" w:rsidRPr="003B2AF4" w:rsidSect="0062616B">
          <w:type w:val="continuous"/>
          <w:pgSz w:w="11906" w:h="16838"/>
          <w:pgMar w:top="1417" w:right="1417" w:bottom="1417" w:left="1417" w:header="708" w:footer="708" w:gutter="0"/>
          <w:cols w:space="709"/>
          <w:docGrid w:linePitch="360"/>
        </w:sectPr>
      </w:pPr>
    </w:p>
    <w:p w14:paraId="7129D783" w14:textId="77777777" w:rsidR="007773C2" w:rsidRDefault="007773C2" w:rsidP="007773C2">
      <w:pPr>
        <w:spacing w:before="100" w:beforeAutospacing="1" w:after="100" w:afterAutospacing="1" w:line="360" w:lineRule="auto"/>
        <w:jc w:val="both"/>
        <w:rPr>
          <w:rFonts w:ascii="Times New Roman" w:hAnsi="Times New Roman" w:cs="Times New Roman"/>
          <w:b/>
          <w:bCs/>
        </w:rPr>
      </w:pPr>
    </w:p>
    <w:p w14:paraId="71B7A990" w14:textId="71C4760F" w:rsidR="007773C2" w:rsidRPr="00DC434A" w:rsidRDefault="00DC434A" w:rsidP="007773C2">
      <w:pPr>
        <w:spacing w:before="100" w:beforeAutospacing="1" w:after="100" w:afterAutospacing="1" w:line="360" w:lineRule="auto"/>
        <w:jc w:val="both"/>
        <w:rPr>
          <w:rFonts w:asciiTheme="majorHAnsi" w:hAnsiTheme="majorHAnsi" w:cstheme="majorHAnsi"/>
          <w:b/>
          <w:bCs/>
          <w:color w:val="C00000"/>
          <w:sz w:val="44"/>
          <w:szCs w:val="44"/>
        </w:rPr>
      </w:pPr>
      <w:r w:rsidRPr="00DC434A">
        <w:rPr>
          <w:rFonts w:asciiTheme="majorHAnsi" w:hAnsiTheme="majorHAnsi" w:cstheme="majorHAnsi"/>
          <w:b/>
          <w:bCs/>
          <w:color w:val="C00000"/>
          <w:sz w:val="44"/>
          <w:szCs w:val="44"/>
        </w:rPr>
        <w:t>Vánoční setkání</w:t>
      </w:r>
    </w:p>
    <w:p w14:paraId="409D1390" w14:textId="10FDE34A" w:rsidR="007773C2" w:rsidRPr="003B2AF4" w:rsidRDefault="007773C2" w:rsidP="007773C2">
      <w:pPr>
        <w:spacing w:before="100" w:beforeAutospacing="1" w:after="100" w:afterAutospacing="1" w:line="360" w:lineRule="auto"/>
        <w:jc w:val="both"/>
        <w:rPr>
          <w:rFonts w:ascii="Times New Roman" w:hAnsi="Times New Roman" w:cs="Times New Roman"/>
        </w:rPr>
      </w:pPr>
      <w:r w:rsidRPr="00F01124">
        <w:rPr>
          <w:rFonts w:ascii="Times New Roman" w:hAnsi="Times New Roman" w:cs="Times New Roman"/>
          <w:b/>
          <w:bCs/>
        </w:rPr>
        <w:t>Dne 24.12.202</w:t>
      </w:r>
      <w:r w:rsidR="00DC434A">
        <w:rPr>
          <w:rFonts w:ascii="Times New Roman" w:hAnsi="Times New Roman" w:cs="Times New Roman"/>
          <w:b/>
          <w:bCs/>
        </w:rPr>
        <w:t>2</w:t>
      </w:r>
      <w:r>
        <w:rPr>
          <w:rFonts w:ascii="Times New Roman" w:hAnsi="Times New Roman" w:cs="Times New Roman"/>
        </w:rPr>
        <w:t xml:space="preserve"> v 1</w:t>
      </w:r>
      <w:r w:rsidR="00DC434A">
        <w:rPr>
          <w:rFonts w:ascii="Times New Roman" w:hAnsi="Times New Roman" w:cs="Times New Roman"/>
        </w:rPr>
        <w:t>1</w:t>
      </w:r>
      <w:r>
        <w:rPr>
          <w:rFonts w:ascii="Times New Roman" w:hAnsi="Times New Roman" w:cs="Times New Roman"/>
        </w:rPr>
        <w:t xml:space="preserve"> hodin se uskutečnilo </w:t>
      </w:r>
      <w:r w:rsidR="00DC434A">
        <w:rPr>
          <w:rFonts w:ascii="Times New Roman" w:hAnsi="Times New Roman" w:cs="Times New Roman"/>
        </w:rPr>
        <w:t>druhé</w:t>
      </w:r>
      <w:r>
        <w:rPr>
          <w:rFonts w:ascii="Times New Roman" w:hAnsi="Times New Roman" w:cs="Times New Roman"/>
        </w:rPr>
        <w:t xml:space="preserve"> společné vánoční zpívání koled u vánočního stromu na návsi</w:t>
      </w:r>
      <w:r w:rsidR="00DC434A">
        <w:rPr>
          <w:rFonts w:ascii="Times New Roman" w:hAnsi="Times New Roman" w:cs="Times New Roman"/>
        </w:rPr>
        <w:t>,</w:t>
      </w:r>
      <w:r>
        <w:rPr>
          <w:rFonts w:ascii="Times New Roman" w:hAnsi="Times New Roman" w:cs="Times New Roman"/>
        </w:rPr>
        <w:t xml:space="preserve"> spojené s</w:t>
      </w:r>
      <w:r w:rsidR="00DC434A">
        <w:rPr>
          <w:rFonts w:ascii="Times New Roman" w:hAnsi="Times New Roman" w:cs="Times New Roman"/>
        </w:rPr>
        <w:t> </w:t>
      </w:r>
      <w:r>
        <w:rPr>
          <w:rFonts w:ascii="Times New Roman" w:hAnsi="Times New Roman" w:cs="Times New Roman"/>
        </w:rPr>
        <w:t>požehnáním</w:t>
      </w:r>
      <w:r w:rsidR="00DC434A">
        <w:rPr>
          <w:rFonts w:ascii="Times New Roman" w:hAnsi="Times New Roman" w:cs="Times New Roman"/>
        </w:rPr>
        <w:t xml:space="preserve"> otce Nika</w:t>
      </w:r>
      <w:r>
        <w:rPr>
          <w:rFonts w:ascii="Times New Roman" w:hAnsi="Times New Roman" w:cs="Times New Roman"/>
        </w:rPr>
        <w:t xml:space="preserve"> a rozdáváním Betlémského světla. Bylo zajištěno také občerstvení v podobě punče a teplého čaje. Zpívání se zúčastnilo více než 30 občanů</w:t>
      </w:r>
      <w:r w:rsidR="00DC434A">
        <w:rPr>
          <w:rFonts w:ascii="Times New Roman" w:hAnsi="Times New Roman" w:cs="Times New Roman"/>
        </w:rPr>
        <w:t>, kteří si odnesli domů i Betlémské světlo</w:t>
      </w:r>
      <w:r w:rsidR="00532DA0">
        <w:rPr>
          <w:rFonts w:ascii="Times New Roman" w:hAnsi="Times New Roman" w:cs="Times New Roman"/>
        </w:rPr>
        <w:t xml:space="preserve"> ve svých lampičkách.</w:t>
      </w:r>
    </w:p>
    <w:p w14:paraId="7D5E3752" w14:textId="6C8F5E60" w:rsidR="003B2AF4" w:rsidRPr="00D857B8" w:rsidRDefault="00D857B8" w:rsidP="003B2AF4">
      <w:pPr>
        <w:spacing w:before="100" w:beforeAutospacing="1" w:after="100" w:afterAutospacing="1"/>
        <w:contextualSpacing/>
        <w:rPr>
          <w:rFonts w:asciiTheme="majorHAnsi" w:hAnsiTheme="majorHAnsi" w:cstheme="majorHAnsi"/>
          <w:b/>
          <w:color w:val="C00000"/>
          <w:sz w:val="40"/>
          <w:szCs w:val="40"/>
        </w:rPr>
      </w:pPr>
      <w:r>
        <w:rPr>
          <w:rFonts w:asciiTheme="majorHAnsi" w:hAnsiTheme="majorHAnsi" w:cstheme="majorHAnsi"/>
          <w:b/>
          <w:color w:val="C00000"/>
          <w:sz w:val="40"/>
          <w:szCs w:val="40"/>
        </w:rPr>
        <w:t>Vánoční turnaj v pin</w:t>
      </w:r>
      <w:r w:rsidR="00CD1595">
        <w:rPr>
          <w:rFonts w:asciiTheme="majorHAnsi" w:hAnsiTheme="majorHAnsi" w:cstheme="majorHAnsi"/>
          <w:b/>
          <w:color w:val="C00000"/>
          <w:sz w:val="40"/>
          <w:szCs w:val="40"/>
        </w:rPr>
        <w:t>g</w:t>
      </w:r>
      <w:r>
        <w:rPr>
          <w:rFonts w:asciiTheme="majorHAnsi" w:hAnsiTheme="majorHAnsi" w:cstheme="majorHAnsi"/>
          <w:b/>
          <w:color w:val="C00000"/>
          <w:sz w:val="40"/>
          <w:szCs w:val="40"/>
        </w:rPr>
        <w:t>-pon</w:t>
      </w:r>
      <w:r w:rsidR="00CD1595">
        <w:rPr>
          <w:rFonts w:asciiTheme="majorHAnsi" w:hAnsiTheme="majorHAnsi" w:cstheme="majorHAnsi"/>
          <w:b/>
          <w:color w:val="C00000"/>
          <w:sz w:val="40"/>
          <w:szCs w:val="40"/>
        </w:rPr>
        <w:t>g</w:t>
      </w:r>
      <w:r>
        <w:rPr>
          <w:rFonts w:asciiTheme="majorHAnsi" w:hAnsiTheme="majorHAnsi" w:cstheme="majorHAnsi"/>
          <w:b/>
          <w:color w:val="C00000"/>
          <w:sz w:val="40"/>
          <w:szCs w:val="40"/>
        </w:rPr>
        <w:t>u</w:t>
      </w:r>
    </w:p>
    <w:p w14:paraId="6001C260" w14:textId="64DB00B9" w:rsidR="00136E48" w:rsidRDefault="00136E48" w:rsidP="00D857B8">
      <w:pPr>
        <w:spacing w:before="100" w:beforeAutospacing="1" w:after="100" w:afterAutospacing="1"/>
        <w:contextualSpacing/>
        <w:rPr>
          <w:rFonts w:ascii="Times New Roman" w:hAnsi="Times New Roman" w:cs="Times New Roman"/>
          <w:bCs/>
        </w:rPr>
      </w:pPr>
    </w:p>
    <w:p w14:paraId="29D02568" w14:textId="7FA59D04" w:rsidR="00D857B8" w:rsidRDefault="00D857B8" w:rsidP="00D857B8">
      <w:pPr>
        <w:spacing w:before="100" w:beforeAutospacing="1" w:after="100" w:afterAutospacing="1"/>
        <w:contextualSpacing/>
        <w:rPr>
          <w:rFonts w:ascii="Times New Roman" w:hAnsi="Times New Roman" w:cs="Times New Roman"/>
          <w:bCs/>
        </w:rPr>
      </w:pPr>
      <w:r w:rsidRPr="00D857B8">
        <w:rPr>
          <w:rFonts w:ascii="Times New Roman" w:hAnsi="Times New Roman" w:cs="Times New Roman"/>
          <w:b/>
        </w:rPr>
        <w:t>Dne</w:t>
      </w:r>
      <w:r>
        <w:rPr>
          <w:rFonts w:ascii="Times New Roman" w:hAnsi="Times New Roman" w:cs="Times New Roman"/>
          <w:bCs/>
        </w:rPr>
        <w:t xml:space="preserve"> </w:t>
      </w:r>
      <w:r w:rsidRPr="00D857B8">
        <w:rPr>
          <w:rFonts w:ascii="Times New Roman" w:hAnsi="Times New Roman" w:cs="Times New Roman"/>
          <w:b/>
        </w:rPr>
        <w:t>28.12.2022</w:t>
      </w:r>
      <w:r>
        <w:rPr>
          <w:rFonts w:ascii="Times New Roman" w:hAnsi="Times New Roman" w:cs="Times New Roman"/>
          <w:b/>
        </w:rPr>
        <w:t xml:space="preserve"> </w:t>
      </w:r>
      <w:r w:rsidRPr="00D857B8">
        <w:rPr>
          <w:rFonts w:ascii="Times New Roman" w:hAnsi="Times New Roman" w:cs="Times New Roman"/>
          <w:bCs/>
        </w:rPr>
        <w:t>se konal v budově bývalé mateřské školy</w:t>
      </w:r>
      <w:r>
        <w:rPr>
          <w:rFonts w:ascii="Times New Roman" w:hAnsi="Times New Roman" w:cs="Times New Roman"/>
          <w:bCs/>
        </w:rPr>
        <w:t xml:space="preserve"> turnaj mužů v pin</w:t>
      </w:r>
      <w:r w:rsidR="00CD1595">
        <w:rPr>
          <w:rFonts w:ascii="Times New Roman" w:hAnsi="Times New Roman" w:cs="Times New Roman"/>
          <w:bCs/>
        </w:rPr>
        <w:t>g</w:t>
      </w:r>
      <w:r>
        <w:rPr>
          <w:rFonts w:ascii="Times New Roman" w:hAnsi="Times New Roman" w:cs="Times New Roman"/>
          <w:bCs/>
        </w:rPr>
        <w:t>-pon</w:t>
      </w:r>
      <w:r w:rsidR="00CD1595">
        <w:rPr>
          <w:rFonts w:ascii="Times New Roman" w:hAnsi="Times New Roman" w:cs="Times New Roman"/>
          <w:bCs/>
        </w:rPr>
        <w:t>g</w:t>
      </w:r>
      <w:r>
        <w:rPr>
          <w:rFonts w:ascii="Times New Roman" w:hAnsi="Times New Roman" w:cs="Times New Roman"/>
          <w:bCs/>
        </w:rPr>
        <w:t xml:space="preserve">u. </w:t>
      </w:r>
    </w:p>
    <w:p w14:paraId="40B79DFC" w14:textId="3137C007" w:rsidR="00D857B8" w:rsidRPr="00D857B8" w:rsidRDefault="00D857B8" w:rsidP="00D857B8">
      <w:pPr>
        <w:spacing w:before="100" w:beforeAutospacing="1" w:after="100" w:afterAutospacing="1"/>
        <w:contextualSpacing/>
        <w:rPr>
          <w:rFonts w:ascii="Times New Roman" w:hAnsi="Times New Roman" w:cs="Times New Roman"/>
          <w:bCs/>
        </w:rPr>
      </w:pPr>
      <w:r>
        <w:rPr>
          <w:rFonts w:ascii="Times New Roman" w:hAnsi="Times New Roman" w:cs="Times New Roman"/>
          <w:bCs/>
        </w:rPr>
        <w:t>Zúčastnilo se 8 mužů.</w:t>
      </w:r>
    </w:p>
    <w:p w14:paraId="6E814EC2" w14:textId="71B74D2D" w:rsidR="00136E48" w:rsidRPr="00D857B8" w:rsidRDefault="00136E48" w:rsidP="00624A7B">
      <w:pPr>
        <w:spacing w:before="100" w:beforeAutospacing="1" w:after="100" w:afterAutospacing="1"/>
        <w:contextualSpacing/>
        <w:jc w:val="center"/>
        <w:rPr>
          <w:rFonts w:ascii="Times New Roman" w:hAnsi="Times New Roman" w:cs="Times New Roman"/>
          <w:b/>
        </w:rPr>
      </w:pPr>
    </w:p>
    <w:p w14:paraId="2018BC59" w14:textId="77777777" w:rsidR="00136E48" w:rsidRDefault="00136E48" w:rsidP="00624A7B">
      <w:pPr>
        <w:spacing w:before="100" w:beforeAutospacing="1" w:after="100" w:afterAutospacing="1"/>
        <w:contextualSpacing/>
        <w:jc w:val="center"/>
        <w:rPr>
          <w:rFonts w:ascii="Times New Roman" w:hAnsi="Times New Roman" w:cs="Times New Roman"/>
          <w:b/>
          <w:sz w:val="96"/>
          <w:szCs w:val="96"/>
        </w:rPr>
      </w:pPr>
    </w:p>
    <w:p w14:paraId="1F662F71" w14:textId="4CC9D8A0" w:rsidR="00042C3F" w:rsidRPr="00042C3F" w:rsidRDefault="00042C3F" w:rsidP="00624A7B">
      <w:pPr>
        <w:spacing w:before="100" w:beforeAutospacing="1" w:after="100" w:afterAutospacing="1"/>
        <w:contextualSpacing/>
        <w:jc w:val="center"/>
        <w:rPr>
          <w:rFonts w:ascii="Times New Roman" w:hAnsi="Times New Roman" w:cs="Times New Roman"/>
          <w:b/>
          <w:sz w:val="96"/>
          <w:szCs w:val="96"/>
        </w:rPr>
      </w:pPr>
      <w:bookmarkStart w:id="4" w:name="_Hlk126793142"/>
      <w:r w:rsidRPr="00042C3F">
        <w:rPr>
          <w:rFonts w:ascii="Times New Roman" w:hAnsi="Times New Roman" w:cs="Times New Roman"/>
          <w:b/>
          <w:sz w:val="96"/>
          <w:szCs w:val="96"/>
        </w:rPr>
        <w:lastRenderedPageBreak/>
        <w:t>Pohyb obyvatelstva</w:t>
      </w:r>
    </w:p>
    <w:p w14:paraId="2E36C02B" w14:textId="77777777" w:rsidR="00042C3F" w:rsidRPr="00042C3F" w:rsidRDefault="00042C3F" w:rsidP="00042C3F">
      <w:pPr>
        <w:spacing w:before="100" w:beforeAutospacing="1" w:after="100" w:afterAutospacing="1"/>
        <w:contextualSpacing/>
        <w:jc w:val="center"/>
        <w:rPr>
          <w:rFonts w:ascii="Times New Roman" w:hAnsi="Times New Roman" w:cs="Times New Roman"/>
          <w:b/>
          <w:sz w:val="96"/>
          <w:szCs w:val="96"/>
        </w:rPr>
      </w:pPr>
      <w:r w:rsidRPr="00042C3F">
        <w:rPr>
          <w:rFonts w:ascii="Times New Roman" w:hAnsi="Times New Roman" w:cs="Times New Roman"/>
          <w:b/>
          <w:sz w:val="96"/>
          <w:szCs w:val="96"/>
        </w:rPr>
        <w:t>a</w:t>
      </w:r>
    </w:p>
    <w:p w14:paraId="0576FB5B" w14:textId="77777777" w:rsidR="00042C3F" w:rsidRPr="00042C3F" w:rsidRDefault="00042C3F" w:rsidP="00042C3F">
      <w:pPr>
        <w:spacing w:before="100" w:beforeAutospacing="1" w:after="100" w:afterAutospacing="1"/>
        <w:contextualSpacing/>
        <w:jc w:val="center"/>
        <w:rPr>
          <w:rFonts w:ascii="Times New Roman" w:hAnsi="Times New Roman" w:cs="Times New Roman"/>
          <w:b/>
          <w:sz w:val="96"/>
          <w:szCs w:val="96"/>
        </w:rPr>
      </w:pPr>
      <w:r w:rsidRPr="00042C3F">
        <w:rPr>
          <w:rFonts w:ascii="Times New Roman" w:hAnsi="Times New Roman" w:cs="Times New Roman"/>
          <w:b/>
          <w:sz w:val="96"/>
          <w:szCs w:val="96"/>
        </w:rPr>
        <w:t>statistika</w:t>
      </w:r>
    </w:p>
    <w:p w14:paraId="40957B58" w14:textId="77777777"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p>
    <w:p w14:paraId="41A9BC08" w14:textId="3DFF499A" w:rsidR="00042C3F" w:rsidRDefault="00042C3F" w:rsidP="00042C3F">
      <w:pPr>
        <w:spacing w:before="100" w:beforeAutospacing="1" w:after="100" w:afterAutospacing="1" w:line="360" w:lineRule="auto"/>
        <w:contextualSpacing/>
        <w:jc w:val="both"/>
        <w:rPr>
          <w:rFonts w:ascii="Times New Roman" w:hAnsi="Times New Roman" w:cs="Times New Roman"/>
        </w:rPr>
      </w:pPr>
    </w:p>
    <w:p w14:paraId="05B773B0" w14:textId="69DDD923" w:rsidR="00131E8F" w:rsidRDefault="00131E8F" w:rsidP="00042C3F">
      <w:pPr>
        <w:spacing w:before="100" w:beforeAutospacing="1" w:after="100" w:afterAutospacing="1" w:line="360" w:lineRule="auto"/>
        <w:contextualSpacing/>
        <w:jc w:val="both"/>
        <w:rPr>
          <w:rFonts w:ascii="Times New Roman" w:hAnsi="Times New Roman" w:cs="Times New Roman"/>
        </w:rPr>
      </w:pPr>
    </w:p>
    <w:p w14:paraId="7EE00860" w14:textId="77777777" w:rsidR="00131E8F" w:rsidRPr="00042C3F" w:rsidRDefault="00131E8F" w:rsidP="00042C3F">
      <w:pPr>
        <w:spacing w:before="100" w:beforeAutospacing="1" w:after="100" w:afterAutospacing="1" w:line="360" w:lineRule="auto"/>
        <w:contextualSpacing/>
        <w:jc w:val="both"/>
        <w:rPr>
          <w:rFonts w:ascii="Times New Roman" w:hAnsi="Times New Roman" w:cs="Times New Roman"/>
        </w:rPr>
      </w:pPr>
    </w:p>
    <w:p w14:paraId="279F4950" w14:textId="6ECE7A5B"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Počet obyvatel</w:t>
      </w:r>
      <w:r w:rsidR="00A10C49">
        <w:rPr>
          <w:rFonts w:ascii="Times New Roman" w:hAnsi="Times New Roman" w:cs="Times New Roman"/>
        </w:rPr>
        <w:t xml:space="preserve"> s trvalým pobytem v obci</w:t>
      </w:r>
      <w:r w:rsidRPr="00042C3F">
        <w:rPr>
          <w:rFonts w:ascii="Times New Roman" w:hAnsi="Times New Roman" w:cs="Times New Roman"/>
        </w:rPr>
        <w:t xml:space="preserve"> k </w:t>
      </w:r>
      <w:r w:rsidRPr="00042C3F">
        <w:rPr>
          <w:rFonts w:ascii="Times New Roman" w:hAnsi="Times New Roman" w:cs="Times New Roman"/>
          <w:b/>
        </w:rPr>
        <w:t>1.1. 20</w:t>
      </w:r>
      <w:r w:rsidR="003D57B8">
        <w:rPr>
          <w:rFonts w:ascii="Times New Roman" w:hAnsi="Times New Roman" w:cs="Times New Roman"/>
          <w:b/>
        </w:rPr>
        <w:t>2</w:t>
      </w:r>
      <w:r w:rsidR="00F1291C">
        <w:rPr>
          <w:rFonts w:ascii="Times New Roman" w:hAnsi="Times New Roman" w:cs="Times New Roman"/>
          <w:b/>
        </w:rPr>
        <w:t>2</w:t>
      </w:r>
      <w:r w:rsidRPr="00042C3F">
        <w:rPr>
          <w:rFonts w:ascii="Times New Roman" w:hAnsi="Times New Roman" w:cs="Times New Roman"/>
          <w:b/>
        </w:rPr>
        <w:t xml:space="preserve">                              </w:t>
      </w:r>
      <w:r w:rsidR="00A10C49">
        <w:rPr>
          <w:rFonts w:ascii="Times New Roman" w:hAnsi="Times New Roman" w:cs="Times New Roman"/>
          <w:b/>
        </w:rPr>
        <w:t xml:space="preserve">                                </w:t>
      </w:r>
      <w:r w:rsidRPr="00042C3F">
        <w:rPr>
          <w:rFonts w:ascii="Times New Roman" w:hAnsi="Times New Roman" w:cs="Times New Roman"/>
          <w:b/>
        </w:rPr>
        <w:t>2</w:t>
      </w:r>
      <w:r w:rsidR="00F1291C">
        <w:rPr>
          <w:rFonts w:ascii="Times New Roman" w:hAnsi="Times New Roman" w:cs="Times New Roman"/>
          <w:b/>
        </w:rPr>
        <w:t>80</w:t>
      </w:r>
    </w:p>
    <w:p w14:paraId="24CC43B4" w14:textId="2EC23671"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 xml:space="preserve">Počet přihlášených k trvalému pobytu                </w:t>
      </w:r>
      <w:r w:rsidRPr="00042C3F">
        <w:rPr>
          <w:rFonts w:ascii="Times New Roman" w:hAnsi="Times New Roman" w:cs="Times New Roman"/>
        </w:rPr>
        <w:tab/>
      </w:r>
      <w:r w:rsidRPr="00042C3F">
        <w:rPr>
          <w:rFonts w:ascii="Times New Roman" w:hAnsi="Times New Roman" w:cs="Times New Roman"/>
        </w:rPr>
        <w:tab/>
        <w:t xml:space="preserve">                               </w:t>
      </w:r>
      <w:r w:rsidR="004E262D">
        <w:rPr>
          <w:rFonts w:ascii="Times New Roman" w:hAnsi="Times New Roman" w:cs="Times New Roman"/>
        </w:rPr>
        <w:t xml:space="preserve"> </w:t>
      </w:r>
      <w:r w:rsidR="00A10C49">
        <w:rPr>
          <w:rFonts w:ascii="Times New Roman" w:hAnsi="Times New Roman" w:cs="Times New Roman"/>
        </w:rPr>
        <w:t xml:space="preserve">            </w:t>
      </w:r>
      <w:r w:rsidR="00FC2DDD">
        <w:rPr>
          <w:rFonts w:ascii="Times New Roman" w:hAnsi="Times New Roman" w:cs="Times New Roman"/>
        </w:rPr>
        <w:t xml:space="preserve"> </w:t>
      </w:r>
      <w:r w:rsidR="00A10C49">
        <w:rPr>
          <w:rFonts w:ascii="Times New Roman" w:hAnsi="Times New Roman" w:cs="Times New Roman"/>
        </w:rPr>
        <w:t xml:space="preserve">       </w:t>
      </w:r>
      <w:r w:rsidR="00F1291C">
        <w:rPr>
          <w:rFonts w:ascii="Times New Roman" w:hAnsi="Times New Roman" w:cs="Times New Roman"/>
        </w:rPr>
        <w:t xml:space="preserve"> 0</w:t>
      </w:r>
    </w:p>
    <w:p w14:paraId="4B4E085D" w14:textId="42980FAC"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Počet odhlášených z trvalého pobytu</w:t>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t xml:space="preserve">                      </w:t>
      </w:r>
      <w:r w:rsidR="00A10C49">
        <w:rPr>
          <w:rFonts w:ascii="Times New Roman" w:hAnsi="Times New Roman" w:cs="Times New Roman"/>
        </w:rPr>
        <w:t xml:space="preserve">                   </w:t>
      </w:r>
      <w:r w:rsidRPr="00042C3F">
        <w:rPr>
          <w:rFonts w:ascii="Times New Roman" w:hAnsi="Times New Roman" w:cs="Times New Roman"/>
        </w:rPr>
        <w:t xml:space="preserve"> </w:t>
      </w:r>
      <w:r w:rsidR="00F1291C">
        <w:rPr>
          <w:rFonts w:ascii="Times New Roman" w:hAnsi="Times New Roman" w:cs="Times New Roman"/>
        </w:rPr>
        <w:t>6</w:t>
      </w:r>
    </w:p>
    <w:p w14:paraId="0BA3A590" w14:textId="67E3D24E"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Počet narozených dětí</w:t>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t xml:space="preserve">                       </w:t>
      </w:r>
      <w:r w:rsidR="00A10C49">
        <w:rPr>
          <w:rFonts w:ascii="Times New Roman" w:hAnsi="Times New Roman" w:cs="Times New Roman"/>
        </w:rPr>
        <w:t xml:space="preserve">                  </w:t>
      </w:r>
      <w:r w:rsidR="00F1291C">
        <w:rPr>
          <w:rFonts w:ascii="Times New Roman" w:hAnsi="Times New Roman" w:cs="Times New Roman"/>
        </w:rPr>
        <w:t xml:space="preserve"> 0</w:t>
      </w:r>
    </w:p>
    <w:p w14:paraId="20134D9F" w14:textId="0AB3E4E4"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Počet zemřelých</w:t>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r>
      <w:r w:rsidRPr="00042C3F">
        <w:rPr>
          <w:rFonts w:ascii="Times New Roman" w:hAnsi="Times New Roman" w:cs="Times New Roman"/>
        </w:rPr>
        <w:tab/>
        <w:t xml:space="preserve">                       </w:t>
      </w:r>
      <w:r w:rsidR="00A10C49">
        <w:rPr>
          <w:rFonts w:ascii="Times New Roman" w:hAnsi="Times New Roman" w:cs="Times New Roman"/>
        </w:rPr>
        <w:t xml:space="preserve">                   </w:t>
      </w:r>
      <w:r w:rsidR="00F1291C">
        <w:rPr>
          <w:rFonts w:ascii="Times New Roman" w:hAnsi="Times New Roman" w:cs="Times New Roman"/>
        </w:rPr>
        <w:t>0</w:t>
      </w:r>
    </w:p>
    <w:p w14:paraId="1F958B1B" w14:textId="77777777"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p>
    <w:p w14:paraId="47064314" w14:textId="50BB5FF8" w:rsidR="00042C3F" w:rsidRPr="00042C3F" w:rsidRDefault="00042C3F" w:rsidP="00042C3F">
      <w:pPr>
        <w:spacing w:before="100" w:beforeAutospacing="1" w:after="100" w:afterAutospacing="1" w:line="360" w:lineRule="auto"/>
        <w:contextualSpacing/>
        <w:jc w:val="both"/>
        <w:rPr>
          <w:rFonts w:ascii="Times New Roman" w:hAnsi="Times New Roman" w:cs="Times New Roman"/>
        </w:rPr>
      </w:pPr>
      <w:r w:rsidRPr="00042C3F">
        <w:rPr>
          <w:rFonts w:ascii="Times New Roman" w:hAnsi="Times New Roman" w:cs="Times New Roman"/>
        </w:rPr>
        <w:t>Počet obyvatel s trvalým pobytem v obci k </w:t>
      </w:r>
      <w:r w:rsidRPr="00042C3F">
        <w:rPr>
          <w:rFonts w:ascii="Times New Roman" w:hAnsi="Times New Roman" w:cs="Times New Roman"/>
          <w:b/>
        </w:rPr>
        <w:t>31.12. 20</w:t>
      </w:r>
      <w:r w:rsidR="003D57B8">
        <w:rPr>
          <w:rFonts w:ascii="Times New Roman" w:hAnsi="Times New Roman" w:cs="Times New Roman"/>
          <w:b/>
        </w:rPr>
        <w:t>2</w:t>
      </w:r>
      <w:r w:rsidR="00F1291C">
        <w:rPr>
          <w:rFonts w:ascii="Times New Roman" w:hAnsi="Times New Roman" w:cs="Times New Roman"/>
          <w:b/>
        </w:rPr>
        <w:t>2</w:t>
      </w:r>
      <w:r w:rsidRPr="00042C3F">
        <w:rPr>
          <w:rFonts w:ascii="Times New Roman" w:hAnsi="Times New Roman" w:cs="Times New Roman"/>
          <w:b/>
        </w:rPr>
        <w:t xml:space="preserve">                                    </w:t>
      </w:r>
      <w:r w:rsidR="00A10C49">
        <w:rPr>
          <w:rFonts w:ascii="Times New Roman" w:hAnsi="Times New Roman" w:cs="Times New Roman"/>
          <w:b/>
        </w:rPr>
        <w:t xml:space="preserve">           </w:t>
      </w:r>
      <w:r w:rsidR="003D57B8">
        <w:rPr>
          <w:rFonts w:ascii="Times New Roman" w:hAnsi="Times New Roman" w:cs="Times New Roman"/>
          <w:b/>
        </w:rPr>
        <w:t xml:space="preserve"> </w:t>
      </w:r>
      <w:r w:rsidR="00A10C49">
        <w:rPr>
          <w:rFonts w:ascii="Times New Roman" w:hAnsi="Times New Roman" w:cs="Times New Roman"/>
          <w:b/>
        </w:rPr>
        <w:t xml:space="preserve">        </w:t>
      </w:r>
      <w:r w:rsidRPr="00042C3F">
        <w:rPr>
          <w:rFonts w:ascii="Times New Roman" w:hAnsi="Times New Roman" w:cs="Times New Roman"/>
          <w:b/>
        </w:rPr>
        <w:t>2</w:t>
      </w:r>
      <w:r w:rsidR="00F1291C">
        <w:rPr>
          <w:rFonts w:ascii="Times New Roman" w:hAnsi="Times New Roman" w:cs="Times New Roman"/>
          <w:b/>
        </w:rPr>
        <w:t>74</w:t>
      </w:r>
      <w:r w:rsidRPr="00042C3F">
        <w:rPr>
          <w:rFonts w:ascii="Times New Roman" w:hAnsi="Times New Roman" w:cs="Times New Roman"/>
        </w:rPr>
        <w:t xml:space="preserve">  </w:t>
      </w:r>
    </w:p>
    <w:p w14:paraId="56483FEA" w14:textId="5C7B7CBC" w:rsidR="00042C3F" w:rsidRPr="00042C3F" w:rsidRDefault="00042C3F" w:rsidP="00042C3F">
      <w:pPr>
        <w:spacing w:before="100" w:beforeAutospacing="1" w:after="100" w:afterAutospacing="1" w:line="360" w:lineRule="auto"/>
        <w:contextualSpacing/>
        <w:jc w:val="both"/>
        <w:rPr>
          <w:rFonts w:ascii="Times New Roman" w:hAnsi="Times New Roman" w:cs="Times New Roman"/>
          <w:i/>
          <w:sz w:val="16"/>
          <w:szCs w:val="16"/>
        </w:rPr>
      </w:pPr>
      <w:r w:rsidRPr="00042C3F">
        <w:rPr>
          <w:rFonts w:ascii="Times New Roman" w:hAnsi="Times New Roman" w:cs="Times New Roman"/>
          <w:i/>
        </w:rPr>
        <w:t>(z toho 14</w:t>
      </w:r>
      <w:r w:rsidR="00D467DA">
        <w:rPr>
          <w:rFonts w:ascii="Times New Roman" w:hAnsi="Times New Roman" w:cs="Times New Roman"/>
          <w:i/>
        </w:rPr>
        <w:t>7</w:t>
      </w:r>
      <w:r w:rsidRPr="00042C3F">
        <w:rPr>
          <w:rFonts w:ascii="Times New Roman" w:hAnsi="Times New Roman" w:cs="Times New Roman"/>
          <w:i/>
        </w:rPr>
        <w:t xml:space="preserve"> mužů a 1</w:t>
      </w:r>
      <w:r w:rsidR="00D467DA">
        <w:rPr>
          <w:rFonts w:ascii="Times New Roman" w:hAnsi="Times New Roman" w:cs="Times New Roman"/>
          <w:i/>
        </w:rPr>
        <w:t>27</w:t>
      </w:r>
      <w:r w:rsidRPr="00042C3F">
        <w:rPr>
          <w:rFonts w:ascii="Times New Roman" w:hAnsi="Times New Roman" w:cs="Times New Roman"/>
          <w:i/>
        </w:rPr>
        <w:t xml:space="preserve"> žen)</w:t>
      </w:r>
    </w:p>
    <w:p w14:paraId="1C234FF2" w14:textId="51B8C092" w:rsidR="00591656" w:rsidRPr="00131E8F" w:rsidRDefault="00131E8F" w:rsidP="00BB4288">
      <w:pPr>
        <w:spacing w:before="100" w:beforeAutospacing="1" w:after="100" w:afterAutospacing="1" w:line="360" w:lineRule="auto"/>
        <w:contextualSpacing/>
        <w:jc w:val="both"/>
        <w:rPr>
          <w:rFonts w:ascii="Times New Roman" w:hAnsi="Times New Roman" w:cs="Times New Roman"/>
          <w:b/>
          <w:color w:val="C00000"/>
        </w:rPr>
        <w:sectPr w:rsidR="00591656" w:rsidRPr="00131E8F" w:rsidSect="0062616B">
          <w:type w:val="continuous"/>
          <w:pgSz w:w="11906" w:h="16838"/>
          <w:pgMar w:top="1417" w:right="1417" w:bottom="1417" w:left="1417" w:header="708" w:footer="708" w:gutter="0"/>
          <w:cols w:space="709"/>
          <w:docGrid w:linePitch="360"/>
        </w:sectPr>
      </w:pPr>
      <w:r>
        <w:rPr>
          <w:rFonts w:ascii="Times New Roman" w:hAnsi="Times New Roman" w:cs="Times New Roman"/>
          <w:bCs/>
        </w:rPr>
        <w:t>Průměrný věk obyvatel 4</w:t>
      </w:r>
      <w:r w:rsidR="00F1291C">
        <w:rPr>
          <w:rFonts w:ascii="Times New Roman" w:hAnsi="Times New Roman" w:cs="Times New Roman"/>
          <w:bCs/>
        </w:rPr>
        <w:t>2</w:t>
      </w:r>
      <w:r>
        <w:rPr>
          <w:rFonts w:ascii="Times New Roman" w:hAnsi="Times New Roman" w:cs="Times New Roman"/>
          <w:bCs/>
        </w:rPr>
        <w:t>,</w:t>
      </w:r>
      <w:r w:rsidR="00F1291C">
        <w:rPr>
          <w:rFonts w:ascii="Times New Roman" w:hAnsi="Times New Roman" w:cs="Times New Roman"/>
          <w:bCs/>
        </w:rPr>
        <w:t>19</w:t>
      </w:r>
      <w:r>
        <w:rPr>
          <w:rFonts w:ascii="Times New Roman" w:hAnsi="Times New Roman" w:cs="Times New Roman"/>
          <w:bCs/>
        </w:rPr>
        <w:t xml:space="preserve"> let</w:t>
      </w:r>
    </w:p>
    <w:p w14:paraId="27E78172" w14:textId="77D12CFD"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pPr>
    </w:p>
    <w:p w14:paraId="6818FD1F" w14:textId="653ED43D" w:rsidR="00131E8F" w:rsidRDefault="00D467DA" w:rsidP="00BB4288">
      <w:pPr>
        <w:spacing w:before="100" w:beforeAutospacing="1" w:after="100" w:afterAutospacing="1" w:line="360" w:lineRule="auto"/>
        <w:contextualSpacing/>
        <w:jc w:val="both"/>
        <w:rPr>
          <w:rFonts w:asciiTheme="majorHAnsi" w:hAnsiTheme="majorHAnsi" w:cstheme="majorHAnsi"/>
          <w:b/>
          <w:color w:val="C00000"/>
          <w:sz w:val="52"/>
        </w:rPr>
      </w:pPr>
      <w:r>
        <w:rPr>
          <w:rFonts w:asciiTheme="majorHAnsi" w:hAnsiTheme="majorHAnsi" w:cstheme="majorHAnsi"/>
          <w:b/>
          <w:color w:val="C00000"/>
          <w:sz w:val="52"/>
        </w:rPr>
        <w:t>S</w:t>
      </w:r>
      <w:r w:rsidR="007979BF">
        <w:rPr>
          <w:rFonts w:asciiTheme="majorHAnsi" w:hAnsiTheme="majorHAnsi" w:cstheme="majorHAnsi"/>
          <w:b/>
          <w:color w:val="C00000"/>
          <w:sz w:val="52"/>
        </w:rPr>
        <w:t>ň</w:t>
      </w:r>
      <w:r>
        <w:rPr>
          <w:rFonts w:asciiTheme="majorHAnsi" w:hAnsiTheme="majorHAnsi" w:cstheme="majorHAnsi"/>
          <w:b/>
          <w:color w:val="C00000"/>
          <w:sz w:val="52"/>
        </w:rPr>
        <w:t>atky</w:t>
      </w:r>
    </w:p>
    <w:p w14:paraId="6CFE41A7" w14:textId="29EF9785" w:rsidR="00131E8F" w:rsidRDefault="007979BF" w:rsidP="00BB4288">
      <w:pPr>
        <w:spacing w:before="100" w:beforeAutospacing="1" w:after="100" w:afterAutospacing="1" w:line="360" w:lineRule="auto"/>
        <w:contextualSpacing/>
        <w:jc w:val="both"/>
        <w:rPr>
          <w:rFonts w:ascii="Times New Roman" w:hAnsi="Times New Roman" w:cs="Times New Roman"/>
          <w:bCs/>
        </w:rPr>
      </w:pPr>
      <w:proofErr w:type="spellStart"/>
      <w:r w:rsidRPr="007979BF">
        <w:rPr>
          <w:rFonts w:ascii="Times New Roman" w:hAnsi="Times New Roman" w:cs="Times New Roman"/>
          <w:bCs/>
        </w:rPr>
        <w:t>Candrová</w:t>
      </w:r>
      <w:proofErr w:type="spellEnd"/>
      <w:r w:rsidRPr="007979BF">
        <w:rPr>
          <w:rFonts w:ascii="Times New Roman" w:hAnsi="Times New Roman" w:cs="Times New Roman"/>
          <w:bCs/>
        </w:rPr>
        <w:t xml:space="preserve"> Lucie</w:t>
      </w:r>
      <w:r>
        <w:rPr>
          <w:rFonts w:ascii="Times New Roman" w:hAnsi="Times New Roman" w:cs="Times New Roman"/>
          <w:bCs/>
        </w:rPr>
        <w:t xml:space="preserve"> – </w:t>
      </w:r>
      <w:proofErr w:type="spellStart"/>
      <w:r>
        <w:rPr>
          <w:rFonts w:ascii="Times New Roman" w:hAnsi="Times New Roman" w:cs="Times New Roman"/>
          <w:bCs/>
        </w:rPr>
        <w:t>Štrombachová</w:t>
      </w:r>
      <w:proofErr w:type="spellEnd"/>
      <w:r>
        <w:rPr>
          <w:rFonts w:ascii="Times New Roman" w:hAnsi="Times New Roman" w:cs="Times New Roman"/>
          <w:bCs/>
        </w:rPr>
        <w:t xml:space="preserve"> Lucie</w:t>
      </w:r>
    </w:p>
    <w:p w14:paraId="31A6DD65" w14:textId="1B7CDAAD" w:rsidR="007979BF" w:rsidRDefault="007979BF" w:rsidP="00BB4288">
      <w:pPr>
        <w:spacing w:before="100" w:beforeAutospacing="1" w:after="100" w:afterAutospacing="1" w:line="360" w:lineRule="auto"/>
        <w:contextualSpacing/>
        <w:jc w:val="both"/>
        <w:rPr>
          <w:rFonts w:ascii="Times New Roman" w:hAnsi="Times New Roman" w:cs="Times New Roman"/>
          <w:bCs/>
        </w:rPr>
      </w:pPr>
      <w:proofErr w:type="spellStart"/>
      <w:r>
        <w:rPr>
          <w:rFonts w:ascii="Times New Roman" w:hAnsi="Times New Roman" w:cs="Times New Roman"/>
          <w:bCs/>
        </w:rPr>
        <w:t>Čočkrlová</w:t>
      </w:r>
      <w:proofErr w:type="spellEnd"/>
      <w:r>
        <w:rPr>
          <w:rFonts w:ascii="Times New Roman" w:hAnsi="Times New Roman" w:cs="Times New Roman"/>
          <w:bCs/>
        </w:rPr>
        <w:t xml:space="preserve"> </w:t>
      </w:r>
      <w:proofErr w:type="gramStart"/>
      <w:r>
        <w:rPr>
          <w:rFonts w:ascii="Times New Roman" w:hAnsi="Times New Roman" w:cs="Times New Roman"/>
          <w:bCs/>
        </w:rPr>
        <w:t>Jana  –</w:t>
      </w:r>
      <w:proofErr w:type="gramEnd"/>
      <w:r>
        <w:rPr>
          <w:rFonts w:ascii="Times New Roman" w:hAnsi="Times New Roman" w:cs="Times New Roman"/>
          <w:bCs/>
        </w:rPr>
        <w:t xml:space="preserve"> Hendrych Jana</w:t>
      </w:r>
    </w:p>
    <w:p w14:paraId="786F0CA5" w14:textId="25856228" w:rsidR="007979BF" w:rsidRDefault="007979BF" w:rsidP="00BB4288">
      <w:pPr>
        <w:spacing w:before="100" w:beforeAutospacing="1" w:after="100" w:afterAutospacing="1" w:line="360" w:lineRule="auto"/>
        <w:contextualSpacing/>
        <w:jc w:val="both"/>
        <w:rPr>
          <w:rFonts w:ascii="Times New Roman" w:hAnsi="Times New Roman" w:cs="Times New Roman"/>
          <w:bCs/>
        </w:rPr>
      </w:pPr>
      <w:proofErr w:type="spellStart"/>
      <w:r>
        <w:rPr>
          <w:rFonts w:ascii="Times New Roman" w:hAnsi="Times New Roman" w:cs="Times New Roman"/>
          <w:bCs/>
        </w:rPr>
        <w:t>Maršounová</w:t>
      </w:r>
      <w:proofErr w:type="spellEnd"/>
      <w:r>
        <w:rPr>
          <w:rFonts w:ascii="Times New Roman" w:hAnsi="Times New Roman" w:cs="Times New Roman"/>
          <w:bCs/>
        </w:rPr>
        <w:t xml:space="preserve"> Petra – Hamzová Petra</w:t>
      </w:r>
    </w:p>
    <w:p w14:paraId="14C0A651" w14:textId="182D0512" w:rsidR="007979BF" w:rsidRDefault="007979BF" w:rsidP="00BB4288">
      <w:pPr>
        <w:spacing w:before="100" w:beforeAutospacing="1" w:after="100" w:afterAutospacing="1" w:line="360" w:lineRule="auto"/>
        <w:contextualSpacing/>
        <w:jc w:val="both"/>
        <w:rPr>
          <w:rFonts w:ascii="Times New Roman" w:hAnsi="Times New Roman" w:cs="Times New Roman"/>
          <w:bCs/>
        </w:rPr>
      </w:pPr>
      <w:proofErr w:type="spellStart"/>
      <w:r>
        <w:rPr>
          <w:rFonts w:ascii="Times New Roman" w:hAnsi="Times New Roman" w:cs="Times New Roman"/>
          <w:bCs/>
        </w:rPr>
        <w:t>Rechtik</w:t>
      </w:r>
      <w:proofErr w:type="spellEnd"/>
      <w:r>
        <w:rPr>
          <w:rFonts w:ascii="Times New Roman" w:hAnsi="Times New Roman" w:cs="Times New Roman"/>
          <w:bCs/>
        </w:rPr>
        <w:t xml:space="preserve"> Zdeněk</w:t>
      </w:r>
      <w:r w:rsidR="00D375DF">
        <w:rPr>
          <w:rFonts w:ascii="Times New Roman" w:hAnsi="Times New Roman" w:cs="Times New Roman"/>
          <w:bCs/>
        </w:rPr>
        <w:t xml:space="preserve"> a Gabriela</w:t>
      </w:r>
    </w:p>
    <w:p w14:paraId="038CF0DA" w14:textId="77777777" w:rsidR="007979BF" w:rsidRDefault="007979BF" w:rsidP="00BB4288">
      <w:pPr>
        <w:spacing w:before="100" w:beforeAutospacing="1" w:after="100" w:afterAutospacing="1" w:line="360" w:lineRule="auto"/>
        <w:contextualSpacing/>
        <w:jc w:val="both"/>
        <w:rPr>
          <w:rFonts w:ascii="Times New Roman" w:hAnsi="Times New Roman" w:cs="Times New Roman"/>
          <w:bCs/>
        </w:rPr>
      </w:pPr>
    </w:p>
    <w:p w14:paraId="1BC99F42" w14:textId="7301B55C" w:rsidR="007979BF" w:rsidRPr="007979BF" w:rsidRDefault="007979BF" w:rsidP="00BB4288">
      <w:pPr>
        <w:spacing w:before="100" w:beforeAutospacing="1" w:after="100" w:afterAutospacing="1" w:line="360" w:lineRule="auto"/>
        <w:contextualSpacing/>
        <w:jc w:val="both"/>
        <w:rPr>
          <w:rFonts w:ascii="Times New Roman" w:hAnsi="Times New Roman" w:cs="Times New Roman"/>
          <w:bCs/>
        </w:rPr>
      </w:pPr>
      <w:r>
        <w:rPr>
          <w:rFonts w:ascii="Times New Roman" w:hAnsi="Times New Roman" w:cs="Times New Roman"/>
          <w:bCs/>
        </w:rPr>
        <w:t xml:space="preserve"> </w:t>
      </w:r>
    </w:p>
    <w:p w14:paraId="0CA61D68" w14:textId="5BC2DC25" w:rsidR="00131E8F" w:rsidRPr="007979BF" w:rsidRDefault="00131E8F" w:rsidP="00BB4288">
      <w:pPr>
        <w:spacing w:before="100" w:beforeAutospacing="1" w:after="100" w:afterAutospacing="1" w:line="360" w:lineRule="auto"/>
        <w:contextualSpacing/>
        <w:jc w:val="both"/>
        <w:rPr>
          <w:rFonts w:asciiTheme="majorHAnsi" w:hAnsiTheme="majorHAnsi" w:cstheme="majorHAnsi"/>
          <w:bCs/>
          <w:color w:val="C00000"/>
          <w:sz w:val="52"/>
        </w:rPr>
      </w:pPr>
    </w:p>
    <w:p w14:paraId="5D846E93" w14:textId="77777777"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pPr>
    </w:p>
    <w:p w14:paraId="5FD44070" w14:textId="77777777"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pPr>
    </w:p>
    <w:p w14:paraId="70DBBDC9" w14:textId="77777777"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pPr>
    </w:p>
    <w:p w14:paraId="5C0B7F72" w14:textId="23683C3D"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sectPr w:rsidR="00131E8F" w:rsidSect="0062616B">
          <w:type w:val="continuous"/>
          <w:pgSz w:w="11906" w:h="16838"/>
          <w:pgMar w:top="1417" w:right="1417" w:bottom="1417" w:left="1417" w:header="708" w:footer="708" w:gutter="0"/>
          <w:cols w:num="2" w:space="709"/>
          <w:docGrid w:linePitch="360"/>
        </w:sectPr>
      </w:pPr>
    </w:p>
    <w:p w14:paraId="4EB62D93" w14:textId="77777777" w:rsidR="00131E8F" w:rsidRDefault="00131E8F" w:rsidP="00BB4288">
      <w:pPr>
        <w:spacing w:before="100" w:beforeAutospacing="1" w:after="100" w:afterAutospacing="1" w:line="360" w:lineRule="auto"/>
        <w:contextualSpacing/>
        <w:jc w:val="both"/>
        <w:rPr>
          <w:rFonts w:asciiTheme="majorHAnsi" w:hAnsiTheme="majorHAnsi" w:cstheme="majorHAnsi"/>
          <w:b/>
          <w:color w:val="C00000"/>
          <w:sz w:val="52"/>
        </w:rPr>
      </w:pPr>
    </w:p>
    <w:p w14:paraId="2293BFEF" w14:textId="3D8F204C" w:rsidR="00BB4288" w:rsidRPr="00BB4288" w:rsidRDefault="00193FE8" w:rsidP="00BB4288">
      <w:pPr>
        <w:spacing w:before="100" w:beforeAutospacing="1" w:after="100" w:afterAutospacing="1" w:line="360" w:lineRule="auto"/>
        <w:contextualSpacing/>
        <w:jc w:val="both"/>
        <w:rPr>
          <w:rFonts w:asciiTheme="majorHAnsi" w:hAnsiTheme="majorHAnsi" w:cstheme="majorHAnsi"/>
          <w:b/>
          <w:color w:val="C45911" w:themeColor="accent2" w:themeShade="BF"/>
          <w:sz w:val="16"/>
          <w:szCs w:val="16"/>
        </w:rPr>
      </w:pPr>
      <w:r>
        <w:rPr>
          <w:rFonts w:asciiTheme="majorHAnsi" w:hAnsiTheme="majorHAnsi" w:cstheme="majorHAnsi"/>
          <w:b/>
          <w:color w:val="C00000"/>
          <w:sz w:val="52"/>
        </w:rPr>
        <w:lastRenderedPageBreak/>
        <w:t xml:space="preserve">     </w:t>
      </w:r>
      <w:r w:rsidR="00BB4288" w:rsidRPr="00BB4288">
        <w:rPr>
          <w:rFonts w:asciiTheme="majorHAnsi" w:hAnsiTheme="majorHAnsi" w:cstheme="majorHAnsi"/>
          <w:b/>
          <w:color w:val="C00000"/>
          <w:sz w:val="52"/>
        </w:rPr>
        <w:t>Jubilanti v roce 20</w:t>
      </w:r>
      <w:r w:rsidR="00FC2DDD">
        <w:rPr>
          <w:rFonts w:asciiTheme="majorHAnsi" w:hAnsiTheme="majorHAnsi" w:cstheme="majorHAnsi"/>
          <w:b/>
          <w:color w:val="C00000"/>
          <w:sz w:val="52"/>
        </w:rPr>
        <w:t>2</w:t>
      </w:r>
      <w:r w:rsidR="00D467DA">
        <w:rPr>
          <w:rFonts w:asciiTheme="majorHAnsi" w:hAnsiTheme="majorHAnsi" w:cstheme="majorHAnsi"/>
          <w:b/>
          <w:color w:val="C00000"/>
          <w:sz w:val="52"/>
        </w:rPr>
        <w:t>2</w:t>
      </w:r>
      <w:r w:rsidR="00BB4288" w:rsidRPr="00BB4288">
        <w:rPr>
          <w:rFonts w:asciiTheme="majorHAnsi" w:hAnsiTheme="majorHAnsi" w:cstheme="majorHAnsi"/>
          <w:b/>
          <w:color w:val="C00000"/>
          <w:sz w:val="52"/>
        </w:rPr>
        <w:t xml:space="preserve"> </w:t>
      </w:r>
    </w:p>
    <w:p w14:paraId="1936EE6C" w14:textId="77777777" w:rsidR="00BB4288" w:rsidRPr="00BB4288" w:rsidRDefault="00BB4288" w:rsidP="00BB4288">
      <w:pPr>
        <w:spacing w:before="100" w:beforeAutospacing="1" w:after="100" w:afterAutospacing="1" w:line="360" w:lineRule="auto"/>
        <w:contextualSpacing/>
        <w:jc w:val="both"/>
        <w:rPr>
          <w:rFonts w:ascii="Times New Roman" w:hAnsi="Times New Roman"/>
          <w:sz w:val="16"/>
          <w:szCs w:val="16"/>
        </w:rPr>
      </w:pPr>
    </w:p>
    <w:tbl>
      <w:tblPr>
        <w:tblStyle w:val="Mkatabulky"/>
        <w:tblW w:w="0" w:type="auto"/>
        <w:tblInd w:w="562" w:type="dxa"/>
        <w:tblLook w:val="04A0" w:firstRow="1" w:lastRow="0" w:firstColumn="1" w:lastColumn="0" w:noHBand="0" w:noVBand="1"/>
      </w:tblPr>
      <w:tblGrid>
        <w:gridCol w:w="4395"/>
        <w:gridCol w:w="1559"/>
      </w:tblGrid>
      <w:tr w:rsidR="00BB4288" w:rsidRPr="00BB4288" w14:paraId="0B070B9F" w14:textId="77777777" w:rsidTr="00193FE8">
        <w:trPr>
          <w:trHeight w:val="754"/>
        </w:trPr>
        <w:tc>
          <w:tcPr>
            <w:tcW w:w="4395" w:type="dxa"/>
          </w:tcPr>
          <w:p w14:paraId="6B655A5B" w14:textId="77777777" w:rsidR="00BB4288" w:rsidRPr="00BB4288" w:rsidRDefault="00BB4288" w:rsidP="00BB4288">
            <w:pPr>
              <w:spacing w:before="100" w:beforeAutospacing="1" w:after="100" w:afterAutospacing="1" w:line="360" w:lineRule="auto"/>
              <w:contextualSpacing/>
              <w:jc w:val="both"/>
              <w:rPr>
                <w:rFonts w:ascii="Times New Roman" w:hAnsi="Times New Roman" w:cs="Times New Roman"/>
                <w:b/>
              </w:rPr>
            </w:pPr>
            <w:r w:rsidRPr="00BB4288">
              <w:rPr>
                <w:rFonts w:ascii="Times New Roman" w:hAnsi="Times New Roman" w:cs="Times New Roman"/>
                <w:b/>
              </w:rPr>
              <w:t>Příjmení a jméno</w:t>
            </w:r>
          </w:p>
        </w:tc>
        <w:tc>
          <w:tcPr>
            <w:tcW w:w="1559" w:type="dxa"/>
          </w:tcPr>
          <w:p w14:paraId="2A484CF2" w14:textId="77777777" w:rsidR="00BB4288" w:rsidRPr="00BB4288" w:rsidRDefault="00BB4288" w:rsidP="00BB4288">
            <w:pPr>
              <w:spacing w:before="100" w:beforeAutospacing="1" w:after="100" w:afterAutospacing="1" w:line="360" w:lineRule="auto"/>
              <w:contextualSpacing/>
              <w:jc w:val="both"/>
              <w:rPr>
                <w:rFonts w:ascii="Times New Roman" w:hAnsi="Times New Roman" w:cs="Times New Roman"/>
                <w:b/>
              </w:rPr>
            </w:pPr>
            <w:r w:rsidRPr="00BB4288">
              <w:rPr>
                <w:rFonts w:ascii="Times New Roman" w:hAnsi="Times New Roman" w:cs="Times New Roman"/>
                <w:b/>
              </w:rPr>
              <w:t xml:space="preserve">          Věk</w:t>
            </w:r>
          </w:p>
          <w:p w14:paraId="32BCAB5E" w14:textId="77777777" w:rsidR="00BB4288" w:rsidRPr="00BB4288" w:rsidRDefault="00BB4288" w:rsidP="00BB4288">
            <w:pPr>
              <w:spacing w:before="100" w:beforeAutospacing="1" w:after="100" w:afterAutospacing="1" w:line="360" w:lineRule="auto"/>
              <w:contextualSpacing/>
              <w:jc w:val="both"/>
              <w:rPr>
                <w:rFonts w:ascii="Times New Roman" w:hAnsi="Times New Roman" w:cs="Times New Roman"/>
                <w:b/>
              </w:rPr>
            </w:pPr>
          </w:p>
        </w:tc>
      </w:tr>
      <w:tr w:rsidR="00BB4288" w:rsidRPr="00BB4288" w14:paraId="3323156B" w14:textId="77777777" w:rsidTr="00E210D4">
        <w:tc>
          <w:tcPr>
            <w:tcW w:w="4395" w:type="dxa"/>
          </w:tcPr>
          <w:p w14:paraId="28557767" w14:textId="77777777" w:rsidR="00BB4288" w:rsidRPr="00BB4288" w:rsidRDefault="00BB4288" w:rsidP="00BB4288">
            <w:pPr>
              <w:spacing w:before="100" w:beforeAutospacing="1" w:after="100" w:afterAutospacing="1" w:line="360" w:lineRule="auto"/>
              <w:contextualSpacing/>
              <w:jc w:val="both"/>
              <w:rPr>
                <w:rFonts w:ascii="Times New Roman" w:hAnsi="Times New Roman" w:cs="Times New Roman"/>
              </w:rPr>
            </w:pPr>
            <w:proofErr w:type="spellStart"/>
            <w:r w:rsidRPr="00BB4288">
              <w:rPr>
                <w:rFonts w:ascii="Times New Roman" w:hAnsi="Times New Roman" w:cs="Times New Roman"/>
              </w:rPr>
              <w:t>Brantomová</w:t>
            </w:r>
            <w:proofErr w:type="spellEnd"/>
            <w:r w:rsidRPr="00BB4288">
              <w:rPr>
                <w:rFonts w:ascii="Times New Roman" w:hAnsi="Times New Roman" w:cs="Times New Roman"/>
              </w:rPr>
              <w:t xml:space="preserve"> Helena</w:t>
            </w:r>
          </w:p>
        </w:tc>
        <w:tc>
          <w:tcPr>
            <w:tcW w:w="1559" w:type="dxa"/>
          </w:tcPr>
          <w:p w14:paraId="71D27D70" w14:textId="4BBC0D24" w:rsidR="00BB4288" w:rsidRPr="00BB4288" w:rsidRDefault="00BB4288" w:rsidP="00BB4288">
            <w:pPr>
              <w:spacing w:before="100" w:beforeAutospacing="1" w:after="100" w:afterAutospacing="1" w:line="360" w:lineRule="auto"/>
              <w:contextualSpacing/>
              <w:jc w:val="both"/>
              <w:rPr>
                <w:rFonts w:ascii="Times New Roman" w:hAnsi="Times New Roman" w:cs="Times New Roman"/>
              </w:rPr>
            </w:pPr>
            <w:r w:rsidRPr="00BB4288">
              <w:rPr>
                <w:rFonts w:ascii="Times New Roman" w:hAnsi="Times New Roman" w:cs="Times New Roman"/>
              </w:rPr>
              <w:t xml:space="preserve">            9</w:t>
            </w:r>
            <w:r w:rsidR="00D467DA">
              <w:rPr>
                <w:rFonts w:ascii="Times New Roman" w:hAnsi="Times New Roman" w:cs="Times New Roman"/>
              </w:rPr>
              <w:t>8</w:t>
            </w:r>
          </w:p>
        </w:tc>
      </w:tr>
      <w:tr w:rsidR="00BB4288" w:rsidRPr="00BB4288" w14:paraId="2CC2B1E5" w14:textId="77777777" w:rsidTr="00E210D4">
        <w:tc>
          <w:tcPr>
            <w:tcW w:w="4395" w:type="dxa"/>
          </w:tcPr>
          <w:p w14:paraId="63F97AB8" w14:textId="2C43A6F0" w:rsidR="00BB4288" w:rsidRPr="00BB4288" w:rsidRDefault="00C25437" w:rsidP="00BB4288">
            <w:pPr>
              <w:spacing w:before="100" w:beforeAutospacing="1" w:after="100" w:afterAutospacing="1" w:line="360" w:lineRule="auto"/>
              <w:contextualSpacing/>
              <w:jc w:val="both"/>
              <w:rPr>
                <w:rFonts w:ascii="Times New Roman" w:hAnsi="Times New Roman" w:cs="Times New Roman"/>
              </w:rPr>
            </w:pPr>
            <w:proofErr w:type="spellStart"/>
            <w:r>
              <w:rPr>
                <w:rFonts w:ascii="Times New Roman" w:hAnsi="Times New Roman" w:cs="Times New Roman"/>
              </w:rPr>
              <w:t>Guričová</w:t>
            </w:r>
            <w:proofErr w:type="spellEnd"/>
            <w:r>
              <w:rPr>
                <w:rFonts w:ascii="Times New Roman" w:hAnsi="Times New Roman" w:cs="Times New Roman"/>
              </w:rPr>
              <w:t xml:space="preserve"> Anna</w:t>
            </w:r>
          </w:p>
        </w:tc>
        <w:tc>
          <w:tcPr>
            <w:tcW w:w="1559" w:type="dxa"/>
          </w:tcPr>
          <w:p w14:paraId="74E5BE4E" w14:textId="44BFF2BF" w:rsidR="00BB4288" w:rsidRPr="00BB4288" w:rsidRDefault="00FC2DDD"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w:t>
            </w:r>
            <w:r w:rsidR="00C25437">
              <w:rPr>
                <w:rFonts w:ascii="Times New Roman" w:hAnsi="Times New Roman" w:cs="Times New Roman"/>
              </w:rPr>
              <w:t xml:space="preserve"> 91</w:t>
            </w:r>
          </w:p>
        </w:tc>
      </w:tr>
      <w:tr w:rsidR="00BB4288" w:rsidRPr="00BB4288" w14:paraId="621F999D" w14:textId="77777777" w:rsidTr="00E210D4">
        <w:trPr>
          <w:trHeight w:val="473"/>
        </w:trPr>
        <w:tc>
          <w:tcPr>
            <w:tcW w:w="4395" w:type="dxa"/>
          </w:tcPr>
          <w:p w14:paraId="442F65E6" w14:textId="68F0C724" w:rsidR="00BB4288" w:rsidRPr="00BB4288" w:rsidRDefault="00C25437"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Podsedníková Růžena</w:t>
            </w:r>
          </w:p>
        </w:tc>
        <w:tc>
          <w:tcPr>
            <w:tcW w:w="1559" w:type="dxa"/>
          </w:tcPr>
          <w:p w14:paraId="6964FBDF" w14:textId="22ED7FD9" w:rsidR="00BB4288" w:rsidRPr="00BB4288" w:rsidRDefault="00BB4288" w:rsidP="00BB4288">
            <w:pPr>
              <w:spacing w:before="100" w:beforeAutospacing="1" w:after="100" w:afterAutospacing="1" w:line="360" w:lineRule="auto"/>
              <w:contextualSpacing/>
              <w:jc w:val="both"/>
              <w:rPr>
                <w:rFonts w:ascii="Times New Roman" w:hAnsi="Times New Roman" w:cs="Times New Roman"/>
              </w:rPr>
            </w:pPr>
            <w:r w:rsidRPr="00BB4288">
              <w:rPr>
                <w:rFonts w:ascii="Times New Roman" w:hAnsi="Times New Roman" w:cs="Times New Roman"/>
              </w:rPr>
              <w:t xml:space="preserve">            </w:t>
            </w:r>
            <w:r w:rsidR="00C25437">
              <w:rPr>
                <w:rFonts w:ascii="Times New Roman" w:hAnsi="Times New Roman" w:cs="Times New Roman"/>
              </w:rPr>
              <w:t>89</w:t>
            </w:r>
          </w:p>
        </w:tc>
      </w:tr>
      <w:tr w:rsidR="00BB4288" w:rsidRPr="00BB4288" w14:paraId="0638B522" w14:textId="77777777" w:rsidTr="00E210D4">
        <w:tc>
          <w:tcPr>
            <w:tcW w:w="4395" w:type="dxa"/>
          </w:tcPr>
          <w:p w14:paraId="715502AF" w14:textId="742C867E" w:rsidR="00BB4288" w:rsidRPr="00BB4288" w:rsidRDefault="00C25437"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Drozd Vladimír</w:t>
            </w:r>
          </w:p>
        </w:tc>
        <w:tc>
          <w:tcPr>
            <w:tcW w:w="1559" w:type="dxa"/>
          </w:tcPr>
          <w:p w14:paraId="6554EDEE" w14:textId="3C90A9A9" w:rsidR="00BB4288" w:rsidRPr="00BB4288" w:rsidRDefault="00BB4288" w:rsidP="00BB4288">
            <w:pPr>
              <w:spacing w:before="100" w:beforeAutospacing="1" w:after="100" w:afterAutospacing="1" w:line="360" w:lineRule="auto"/>
              <w:contextualSpacing/>
              <w:jc w:val="both"/>
              <w:rPr>
                <w:rFonts w:ascii="Times New Roman" w:hAnsi="Times New Roman" w:cs="Times New Roman"/>
              </w:rPr>
            </w:pPr>
            <w:r w:rsidRPr="00BB4288">
              <w:rPr>
                <w:rFonts w:ascii="Times New Roman" w:hAnsi="Times New Roman" w:cs="Times New Roman"/>
              </w:rPr>
              <w:t xml:space="preserve">            8</w:t>
            </w:r>
            <w:r w:rsidR="008C623F">
              <w:rPr>
                <w:rFonts w:ascii="Times New Roman" w:hAnsi="Times New Roman" w:cs="Times New Roman"/>
              </w:rPr>
              <w:t>3</w:t>
            </w:r>
          </w:p>
        </w:tc>
      </w:tr>
      <w:tr w:rsidR="00F44B0F" w:rsidRPr="00BB4288" w14:paraId="4D13A5C3" w14:textId="77777777" w:rsidTr="00E210D4">
        <w:tc>
          <w:tcPr>
            <w:tcW w:w="4395" w:type="dxa"/>
          </w:tcPr>
          <w:p w14:paraId="0B0A7EE1" w14:textId="12060527" w:rsidR="00F44B0F" w:rsidRPr="00BB4288" w:rsidRDefault="007C1A61"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K</w:t>
            </w:r>
            <w:r w:rsidR="00F44B0F">
              <w:rPr>
                <w:rFonts w:ascii="Times New Roman" w:hAnsi="Times New Roman" w:cs="Times New Roman"/>
              </w:rPr>
              <w:t>ružík Josef</w:t>
            </w:r>
          </w:p>
        </w:tc>
        <w:tc>
          <w:tcPr>
            <w:tcW w:w="1559" w:type="dxa"/>
          </w:tcPr>
          <w:p w14:paraId="2CB23E7A" w14:textId="07B1742C" w:rsidR="00F44B0F" w:rsidRPr="00BB4288" w:rsidRDefault="00F44B0F"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w:t>
            </w:r>
            <w:r w:rsidR="00D467DA">
              <w:rPr>
                <w:rFonts w:ascii="Times New Roman" w:hAnsi="Times New Roman" w:cs="Times New Roman"/>
              </w:rPr>
              <w:t>3</w:t>
            </w:r>
            <w:r>
              <w:rPr>
                <w:rFonts w:ascii="Times New Roman" w:hAnsi="Times New Roman" w:cs="Times New Roman"/>
              </w:rPr>
              <w:t xml:space="preserve"> </w:t>
            </w:r>
          </w:p>
        </w:tc>
      </w:tr>
      <w:tr w:rsidR="00F44B0F" w:rsidRPr="00BB4288" w14:paraId="633F19EB" w14:textId="77777777" w:rsidTr="00E210D4">
        <w:tc>
          <w:tcPr>
            <w:tcW w:w="4395" w:type="dxa"/>
          </w:tcPr>
          <w:p w14:paraId="5EEE64AD" w14:textId="5BDFE345" w:rsidR="00F44B0F" w:rsidRPr="00BB4288" w:rsidRDefault="008C623F"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Stehlíková Hedvika</w:t>
            </w:r>
          </w:p>
        </w:tc>
        <w:tc>
          <w:tcPr>
            <w:tcW w:w="1559" w:type="dxa"/>
          </w:tcPr>
          <w:p w14:paraId="7A99397B" w14:textId="3032E8E6" w:rsidR="00F44B0F" w:rsidRPr="00BB4288" w:rsidRDefault="00F44B0F"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w:t>
            </w:r>
            <w:r w:rsidR="008C623F">
              <w:rPr>
                <w:rFonts w:ascii="Times New Roman" w:hAnsi="Times New Roman" w:cs="Times New Roman"/>
              </w:rPr>
              <w:t>2</w:t>
            </w:r>
          </w:p>
        </w:tc>
      </w:tr>
      <w:tr w:rsidR="00BE274C" w:rsidRPr="00BB4288" w14:paraId="37DF8CEC" w14:textId="77777777" w:rsidTr="00E210D4">
        <w:tc>
          <w:tcPr>
            <w:tcW w:w="4395" w:type="dxa"/>
          </w:tcPr>
          <w:p w14:paraId="03C47ED9" w14:textId="4DD949E8"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Kabelka Antonín</w:t>
            </w:r>
          </w:p>
        </w:tc>
        <w:tc>
          <w:tcPr>
            <w:tcW w:w="1559" w:type="dxa"/>
          </w:tcPr>
          <w:p w14:paraId="2442F5E1" w14:textId="589AAD3F"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82</w:t>
            </w:r>
          </w:p>
        </w:tc>
      </w:tr>
      <w:tr w:rsidR="00BE274C" w:rsidRPr="00BB4288" w14:paraId="7B55E857" w14:textId="77777777" w:rsidTr="00E210D4">
        <w:tc>
          <w:tcPr>
            <w:tcW w:w="4395" w:type="dxa"/>
          </w:tcPr>
          <w:p w14:paraId="59F89D0E" w14:textId="72840D18" w:rsidR="00BE274C" w:rsidRDefault="00BE274C" w:rsidP="00BB4288">
            <w:pPr>
              <w:spacing w:before="100" w:beforeAutospacing="1" w:after="100" w:afterAutospacing="1" w:line="360" w:lineRule="auto"/>
              <w:contextualSpacing/>
              <w:jc w:val="both"/>
              <w:rPr>
                <w:rFonts w:ascii="Times New Roman" w:hAnsi="Times New Roman" w:cs="Times New Roman"/>
              </w:rPr>
            </w:pPr>
            <w:proofErr w:type="spellStart"/>
            <w:r>
              <w:rPr>
                <w:rFonts w:ascii="Times New Roman" w:hAnsi="Times New Roman" w:cs="Times New Roman"/>
              </w:rPr>
              <w:t>Čočkrlová</w:t>
            </w:r>
            <w:proofErr w:type="spellEnd"/>
            <w:r>
              <w:rPr>
                <w:rFonts w:ascii="Times New Roman" w:hAnsi="Times New Roman" w:cs="Times New Roman"/>
              </w:rPr>
              <w:t xml:space="preserve"> Helena</w:t>
            </w:r>
          </w:p>
        </w:tc>
        <w:tc>
          <w:tcPr>
            <w:tcW w:w="1559" w:type="dxa"/>
          </w:tcPr>
          <w:p w14:paraId="31AE007F" w14:textId="442FB2B6"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81</w:t>
            </w:r>
          </w:p>
        </w:tc>
      </w:tr>
      <w:tr w:rsidR="00BE274C" w:rsidRPr="00BB4288" w14:paraId="32607CC3" w14:textId="77777777" w:rsidTr="00E210D4">
        <w:tc>
          <w:tcPr>
            <w:tcW w:w="4395" w:type="dxa"/>
          </w:tcPr>
          <w:p w14:paraId="2B653EBF" w14:textId="29DC4AD2"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Kabelková Marie</w:t>
            </w:r>
          </w:p>
        </w:tc>
        <w:tc>
          <w:tcPr>
            <w:tcW w:w="1559" w:type="dxa"/>
          </w:tcPr>
          <w:p w14:paraId="6624F1E3" w14:textId="62066759"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80</w:t>
            </w:r>
          </w:p>
        </w:tc>
      </w:tr>
      <w:tr w:rsidR="00BE274C" w:rsidRPr="00BB4288" w14:paraId="5F9ADBFA" w14:textId="77777777" w:rsidTr="00E210D4">
        <w:tc>
          <w:tcPr>
            <w:tcW w:w="4395" w:type="dxa"/>
          </w:tcPr>
          <w:p w14:paraId="1866DE51" w14:textId="65C26338"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Vítek Jiří</w:t>
            </w:r>
          </w:p>
        </w:tc>
        <w:tc>
          <w:tcPr>
            <w:tcW w:w="1559" w:type="dxa"/>
          </w:tcPr>
          <w:p w14:paraId="3D6B7CAD" w14:textId="56F84364" w:rsidR="00BE274C" w:rsidRDefault="00BE274C" w:rsidP="00BB4288">
            <w:pPr>
              <w:spacing w:before="100" w:beforeAutospacing="1" w:after="100" w:afterAutospacing="1" w:line="360" w:lineRule="auto"/>
              <w:contextualSpacing/>
              <w:jc w:val="both"/>
              <w:rPr>
                <w:rFonts w:ascii="Times New Roman" w:hAnsi="Times New Roman" w:cs="Times New Roman"/>
              </w:rPr>
            </w:pPr>
            <w:r>
              <w:rPr>
                <w:rFonts w:ascii="Times New Roman" w:hAnsi="Times New Roman" w:cs="Times New Roman"/>
              </w:rPr>
              <w:t xml:space="preserve">            80</w:t>
            </w:r>
          </w:p>
        </w:tc>
      </w:tr>
    </w:tbl>
    <w:p w14:paraId="65DE8707" w14:textId="77777777" w:rsidR="00591656" w:rsidRDefault="00591656" w:rsidP="002A7EC1">
      <w:pPr>
        <w:pStyle w:val="Bezmezer"/>
        <w:rPr>
          <w:u w:val="single"/>
          <w:lang w:eastAsia="cs-CZ"/>
        </w:rPr>
      </w:pPr>
    </w:p>
    <w:p w14:paraId="6A98C981" w14:textId="1D7D2AC5" w:rsidR="00591656" w:rsidRDefault="00591656" w:rsidP="002A7EC1">
      <w:pPr>
        <w:pStyle w:val="Bezmezer"/>
        <w:rPr>
          <w:u w:val="single"/>
          <w:lang w:eastAsia="cs-CZ"/>
        </w:rPr>
        <w:sectPr w:rsidR="00591656" w:rsidSect="0062616B">
          <w:type w:val="continuous"/>
          <w:pgSz w:w="11906" w:h="16838"/>
          <w:pgMar w:top="1417" w:right="1417" w:bottom="1417" w:left="1417" w:header="708" w:footer="708" w:gutter="0"/>
          <w:cols w:space="709"/>
          <w:docGrid w:linePitch="360"/>
        </w:sectPr>
      </w:pPr>
    </w:p>
    <w:p w14:paraId="3082F10D" w14:textId="40251B65" w:rsidR="004A34B1" w:rsidRDefault="004A34B1" w:rsidP="002A7EC1">
      <w:pPr>
        <w:pStyle w:val="Bezmezer"/>
        <w:rPr>
          <w:u w:val="single"/>
          <w:lang w:eastAsia="cs-CZ"/>
        </w:rPr>
      </w:pPr>
    </w:p>
    <w:p w14:paraId="02917605" w14:textId="77777777" w:rsidR="00591656" w:rsidRDefault="00591656" w:rsidP="002A7EC1">
      <w:pPr>
        <w:pStyle w:val="Bezmezer"/>
        <w:rPr>
          <w:u w:val="single"/>
          <w:lang w:eastAsia="cs-CZ"/>
        </w:rPr>
        <w:sectPr w:rsidR="00591656" w:rsidSect="0062616B">
          <w:type w:val="continuous"/>
          <w:pgSz w:w="11906" w:h="16838"/>
          <w:pgMar w:top="1417" w:right="1417" w:bottom="1417" w:left="1417" w:header="708" w:footer="708" w:gutter="0"/>
          <w:cols w:num="2" w:space="709"/>
          <w:docGrid w:linePitch="360"/>
        </w:sectPr>
      </w:pPr>
    </w:p>
    <w:p w14:paraId="00C1B252" w14:textId="77777777" w:rsidR="00BE274C" w:rsidRDefault="00BE274C" w:rsidP="00B0579F">
      <w:pPr>
        <w:pStyle w:val="Bezmezer"/>
        <w:rPr>
          <w:sz w:val="32"/>
          <w:szCs w:val="32"/>
        </w:rPr>
      </w:pPr>
    </w:p>
    <w:p w14:paraId="7E3ECF79" w14:textId="4AAA504A" w:rsidR="00B0579F" w:rsidRDefault="00B0579F" w:rsidP="002A7EC1">
      <w:pPr>
        <w:pStyle w:val="Bezmezer"/>
        <w:rPr>
          <w:u w:val="single"/>
          <w:lang w:eastAsia="cs-CZ"/>
        </w:rPr>
      </w:pPr>
    </w:p>
    <w:p w14:paraId="02D70020" w14:textId="0D2C8BEB" w:rsidR="00B0579F" w:rsidRDefault="00B0579F" w:rsidP="002A7EC1">
      <w:pPr>
        <w:pStyle w:val="Bezmezer"/>
        <w:rPr>
          <w:u w:val="single"/>
          <w:lang w:eastAsia="cs-CZ"/>
        </w:rPr>
      </w:pPr>
    </w:p>
    <w:p w14:paraId="01006402" w14:textId="07095C97" w:rsidR="00B0579F" w:rsidRDefault="00B0579F" w:rsidP="002A7EC1">
      <w:pPr>
        <w:pStyle w:val="Bezmezer"/>
        <w:rPr>
          <w:u w:val="single"/>
          <w:lang w:eastAsia="cs-CZ"/>
        </w:rPr>
      </w:pPr>
    </w:p>
    <w:p w14:paraId="0D31B619" w14:textId="47239FB9" w:rsidR="00B0579F" w:rsidRDefault="00B0579F" w:rsidP="002A7EC1">
      <w:pPr>
        <w:pStyle w:val="Bezmezer"/>
        <w:rPr>
          <w:u w:val="single"/>
          <w:lang w:eastAsia="cs-CZ"/>
        </w:rPr>
      </w:pPr>
    </w:p>
    <w:p w14:paraId="3CB34973" w14:textId="77777777" w:rsidR="00B0579F" w:rsidRDefault="00B0579F" w:rsidP="002A7EC1">
      <w:pPr>
        <w:pStyle w:val="Bezmezer"/>
        <w:rPr>
          <w:u w:val="single"/>
          <w:lang w:eastAsia="cs-CZ"/>
        </w:rPr>
      </w:pPr>
    </w:p>
    <w:p w14:paraId="21D84096" w14:textId="6580D9B7" w:rsidR="00BB4288" w:rsidRPr="00BB4288" w:rsidRDefault="00BB4288" w:rsidP="00BB4288">
      <w:pPr>
        <w:spacing w:before="100" w:beforeAutospacing="1" w:after="100" w:afterAutospacing="1" w:line="0" w:lineRule="atLeast"/>
        <w:contextualSpacing/>
        <w:rPr>
          <w:rFonts w:asciiTheme="majorHAnsi" w:eastAsia="Arial" w:hAnsiTheme="majorHAnsi" w:cstheme="majorHAnsi"/>
          <w:b/>
          <w:color w:val="C00000"/>
          <w:sz w:val="52"/>
          <w:szCs w:val="52"/>
        </w:rPr>
      </w:pPr>
      <w:r>
        <w:rPr>
          <w:rFonts w:asciiTheme="majorHAnsi" w:eastAsia="Arial" w:hAnsiTheme="majorHAnsi" w:cstheme="majorHAnsi"/>
          <w:b/>
          <w:color w:val="C00000"/>
          <w:sz w:val="52"/>
          <w:szCs w:val="52"/>
        </w:rPr>
        <w:t xml:space="preserve">     </w:t>
      </w:r>
      <w:r w:rsidRPr="00BB4288">
        <w:rPr>
          <w:rFonts w:asciiTheme="majorHAnsi" w:eastAsia="Arial" w:hAnsiTheme="majorHAnsi" w:cstheme="majorHAnsi"/>
          <w:b/>
          <w:color w:val="C00000"/>
          <w:sz w:val="52"/>
          <w:szCs w:val="52"/>
        </w:rPr>
        <w:t>Zemřelí</w:t>
      </w:r>
      <w:r w:rsidR="00591656">
        <w:rPr>
          <w:rFonts w:asciiTheme="majorHAnsi" w:eastAsia="Arial" w:hAnsiTheme="majorHAnsi" w:cstheme="majorHAnsi"/>
          <w:b/>
          <w:color w:val="C00000"/>
          <w:sz w:val="52"/>
          <w:szCs w:val="52"/>
        </w:rPr>
        <w:t xml:space="preserve"> v roce 20</w:t>
      </w:r>
      <w:r w:rsidR="00FC2DDD">
        <w:rPr>
          <w:rFonts w:asciiTheme="majorHAnsi" w:eastAsia="Arial" w:hAnsiTheme="majorHAnsi" w:cstheme="majorHAnsi"/>
          <w:b/>
          <w:color w:val="C00000"/>
          <w:sz w:val="52"/>
          <w:szCs w:val="52"/>
        </w:rPr>
        <w:t>2</w:t>
      </w:r>
      <w:r w:rsidR="00D467DA">
        <w:rPr>
          <w:rFonts w:asciiTheme="majorHAnsi" w:eastAsia="Arial" w:hAnsiTheme="majorHAnsi" w:cstheme="majorHAnsi"/>
          <w:b/>
          <w:color w:val="C00000"/>
          <w:sz w:val="52"/>
          <w:szCs w:val="52"/>
        </w:rPr>
        <w:t>2</w:t>
      </w:r>
    </w:p>
    <w:p w14:paraId="00328726" w14:textId="77777777" w:rsidR="00BB4288" w:rsidRPr="00BB4288" w:rsidRDefault="00BB4288" w:rsidP="00BB4288">
      <w:pPr>
        <w:spacing w:before="100" w:beforeAutospacing="1" w:after="100" w:afterAutospacing="1" w:line="0" w:lineRule="atLeast"/>
        <w:contextualSpacing/>
        <w:rPr>
          <w:rFonts w:eastAsia="Arial" w:cstheme="minorHAnsi"/>
          <w:sz w:val="20"/>
          <w:szCs w:val="20"/>
        </w:rPr>
      </w:pPr>
    </w:p>
    <w:p w14:paraId="2D776950" w14:textId="1FE7AB66" w:rsidR="00BB4288" w:rsidRPr="00BB4288" w:rsidRDefault="00D467DA" w:rsidP="00BB4288">
      <w:pPr>
        <w:spacing w:before="100" w:beforeAutospacing="1" w:after="100" w:afterAutospacing="1" w:line="360" w:lineRule="auto"/>
        <w:contextualSpacing/>
        <w:jc w:val="both"/>
        <w:rPr>
          <w:rFonts w:ascii="Times New Roman" w:hAnsi="Times New Roman"/>
        </w:rPr>
      </w:pPr>
      <w:r>
        <w:rPr>
          <w:rFonts w:ascii="Times New Roman" w:hAnsi="Times New Roman"/>
        </w:rPr>
        <w:t xml:space="preserve">          Žádný občan naší obce nezemřel</w:t>
      </w:r>
      <w:r w:rsidR="00610CD2">
        <w:rPr>
          <w:rFonts w:ascii="Times New Roman" w:hAnsi="Times New Roman"/>
        </w:rPr>
        <w:t>.</w:t>
      </w:r>
    </w:p>
    <w:p w14:paraId="4F7D6065" w14:textId="77777777" w:rsidR="00591656" w:rsidRDefault="00591656" w:rsidP="00BB4288">
      <w:pPr>
        <w:spacing w:before="100" w:beforeAutospacing="1" w:after="100" w:afterAutospacing="1" w:line="0" w:lineRule="atLeast"/>
        <w:contextualSpacing/>
        <w:rPr>
          <w:rFonts w:eastAsia="Arial" w:cstheme="minorHAnsi"/>
          <w:sz w:val="20"/>
          <w:szCs w:val="20"/>
        </w:rPr>
        <w:sectPr w:rsidR="00591656" w:rsidSect="0062616B">
          <w:type w:val="continuous"/>
          <w:pgSz w:w="11906" w:h="16838"/>
          <w:pgMar w:top="1417" w:right="1417" w:bottom="1417" w:left="1417" w:header="708" w:footer="708" w:gutter="0"/>
          <w:cols w:space="709"/>
          <w:docGrid w:linePitch="360"/>
        </w:sectPr>
      </w:pPr>
    </w:p>
    <w:p w14:paraId="5401E8AF" w14:textId="40D53C76" w:rsidR="00BB4288" w:rsidRPr="00BB4288" w:rsidRDefault="00BB4288" w:rsidP="00BB4288">
      <w:pPr>
        <w:spacing w:before="100" w:beforeAutospacing="1" w:after="100" w:afterAutospacing="1" w:line="0" w:lineRule="atLeast"/>
        <w:contextualSpacing/>
        <w:rPr>
          <w:rFonts w:eastAsia="Arial" w:cstheme="minorHAnsi"/>
          <w:sz w:val="20"/>
          <w:szCs w:val="20"/>
        </w:rPr>
      </w:pPr>
    </w:p>
    <w:bookmarkEnd w:id="4"/>
    <w:p w14:paraId="3FF0A5E2" w14:textId="77777777" w:rsidR="00BB4288" w:rsidRDefault="00BB4288" w:rsidP="002A7EC1">
      <w:pPr>
        <w:pStyle w:val="Bezmezer"/>
        <w:rPr>
          <w:u w:val="single"/>
          <w:lang w:eastAsia="cs-CZ"/>
        </w:rPr>
      </w:pPr>
    </w:p>
    <w:p w14:paraId="61DECAB8" w14:textId="77777777" w:rsidR="00591656" w:rsidRDefault="00591656" w:rsidP="002A7EC1">
      <w:pPr>
        <w:pStyle w:val="Bezmezer"/>
        <w:rPr>
          <w:u w:val="single"/>
          <w:lang w:eastAsia="cs-CZ"/>
        </w:rPr>
        <w:sectPr w:rsidR="00591656" w:rsidSect="0062616B">
          <w:type w:val="continuous"/>
          <w:pgSz w:w="11906" w:h="16838"/>
          <w:pgMar w:top="1417" w:right="1417" w:bottom="1417" w:left="1417" w:header="708" w:footer="708" w:gutter="0"/>
          <w:cols w:space="709"/>
          <w:docGrid w:linePitch="360"/>
        </w:sectPr>
      </w:pPr>
    </w:p>
    <w:p w14:paraId="2A665106" w14:textId="21695B43" w:rsidR="004A34B1" w:rsidRDefault="004A34B1" w:rsidP="002A7EC1">
      <w:pPr>
        <w:pStyle w:val="Bezmezer"/>
        <w:rPr>
          <w:u w:val="single"/>
          <w:lang w:eastAsia="cs-CZ"/>
        </w:rPr>
      </w:pPr>
    </w:p>
    <w:p w14:paraId="7A38D3FB" w14:textId="77777777" w:rsidR="004A34B1" w:rsidRDefault="004A34B1" w:rsidP="002A7EC1">
      <w:pPr>
        <w:pStyle w:val="Bezmezer"/>
        <w:rPr>
          <w:u w:val="single"/>
          <w:lang w:eastAsia="cs-CZ"/>
        </w:rPr>
      </w:pPr>
    </w:p>
    <w:p w14:paraId="712935B3" w14:textId="77777777" w:rsidR="004A34B1" w:rsidRDefault="004A34B1" w:rsidP="002A7EC1">
      <w:pPr>
        <w:pStyle w:val="Bezmezer"/>
        <w:rPr>
          <w:u w:val="single"/>
          <w:lang w:eastAsia="cs-CZ"/>
        </w:rPr>
      </w:pPr>
    </w:p>
    <w:p w14:paraId="54FDF50F" w14:textId="77777777" w:rsidR="004A34B1" w:rsidRDefault="004A34B1" w:rsidP="002A7EC1">
      <w:pPr>
        <w:pStyle w:val="Bezmezer"/>
        <w:rPr>
          <w:u w:val="single"/>
          <w:lang w:eastAsia="cs-CZ"/>
        </w:rPr>
      </w:pPr>
    </w:p>
    <w:p w14:paraId="2DAF22FB" w14:textId="77777777" w:rsidR="004A34B1" w:rsidRDefault="004A34B1" w:rsidP="002A7EC1">
      <w:pPr>
        <w:pStyle w:val="Bezmezer"/>
        <w:rPr>
          <w:u w:val="single"/>
          <w:lang w:eastAsia="cs-CZ"/>
        </w:rPr>
      </w:pPr>
    </w:p>
    <w:p w14:paraId="6A0DD94D" w14:textId="77777777" w:rsidR="004A34B1" w:rsidRDefault="004A34B1" w:rsidP="002A7EC1">
      <w:pPr>
        <w:pStyle w:val="Bezmezer"/>
        <w:rPr>
          <w:u w:val="single"/>
          <w:lang w:eastAsia="cs-CZ"/>
        </w:rPr>
      </w:pPr>
    </w:p>
    <w:p w14:paraId="371A979C" w14:textId="77777777" w:rsidR="00591656" w:rsidRDefault="00591656" w:rsidP="004A34B1">
      <w:pPr>
        <w:pStyle w:val="Bezmezer"/>
        <w:jc w:val="center"/>
        <w:rPr>
          <w:rFonts w:ascii="Times New Roman" w:hAnsi="Times New Roman" w:cs="Times New Roman"/>
          <w:b/>
          <w:sz w:val="96"/>
          <w:szCs w:val="96"/>
          <w:lang w:eastAsia="cs-CZ"/>
        </w:rPr>
        <w:sectPr w:rsidR="00591656" w:rsidSect="0062616B">
          <w:type w:val="continuous"/>
          <w:pgSz w:w="11906" w:h="16838"/>
          <w:pgMar w:top="1417" w:right="1417" w:bottom="1417" w:left="1417" w:header="708" w:footer="708" w:gutter="0"/>
          <w:cols w:space="709"/>
          <w:docGrid w:linePitch="360"/>
        </w:sectPr>
      </w:pPr>
    </w:p>
    <w:p w14:paraId="7F3B9A32" w14:textId="77777777" w:rsidR="00591656" w:rsidRDefault="00591656" w:rsidP="00193FE8">
      <w:pPr>
        <w:pStyle w:val="Bezmezer"/>
        <w:rPr>
          <w:rFonts w:ascii="Times New Roman" w:hAnsi="Times New Roman" w:cs="Times New Roman"/>
          <w:b/>
          <w:sz w:val="96"/>
          <w:szCs w:val="96"/>
          <w:lang w:eastAsia="cs-CZ"/>
        </w:rPr>
      </w:pPr>
    </w:p>
    <w:p w14:paraId="35B936EE" w14:textId="77777777" w:rsidR="00591656" w:rsidRDefault="00591656" w:rsidP="004A34B1">
      <w:pPr>
        <w:pStyle w:val="Bezmezer"/>
        <w:jc w:val="center"/>
        <w:rPr>
          <w:rFonts w:ascii="Times New Roman" w:hAnsi="Times New Roman" w:cs="Times New Roman"/>
          <w:b/>
          <w:sz w:val="96"/>
          <w:szCs w:val="96"/>
          <w:lang w:eastAsia="cs-CZ"/>
        </w:rPr>
        <w:sectPr w:rsidR="00591656" w:rsidSect="0062616B">
          <w:type w:val="continuous"/>
          <w:pgSz w:w="11906" w:h="16838"/>
          <w:pgMar w:top="1417" w:right="1417" w:bottom="1417" w:left="1417" w:header="708" w:footer="708" w:gutter="0"/>
          <w:cols w:space="709"/>
          <w:docGrid w:linePitch="360"/>
        </w:sectPr>
      </w:pPr>
    </w:p>
    <w:p w14:paraId="562627F4" w14:textId="77777777" w:rsidR="00D467DA" w:rsidRDefault="00D467DA" w:rsidP="004A34B1">
      <w:pPr>
        <w:pStyle w:val="Bezmezer"/>
        <w:jc w:val="center"/>
        <w:rPr>
          <w:rFonts w:ascii="Times New Roman" w:hAnsi="Times New Roman" w:cs="Times New Roman"/>
          <w:b/>
          <w:sz w:val="96"/>
          <w:szCs w:val="96"/>
          <w:lang w:eastAsia="cs-CZ"/>
        </w:rPr>
      </w:pPr>
    </w:p>
    <w:p w14:paraId="39C21F07" w14:textId="77777777" w:rsidR="00D467DA" w:rsidRDefault="00D467DA" w:rsidP="004A34B1">
      <w:pPr>
        <w:pStyle w:val="Bezmezer"/>
        <w:jc w:val="center"/>
        <w:rPr>
          <w:rFonts w:ascii="Times New Roman" w:hAnsi="Times New Roman" w:cs="Times New Roman"/>
          <w:b/>
          <w:sz w:val="96"/>
          <w:szCs w:val="96"/>
          <w:lang w:eastAsia="cs-CZ"/>
        </w:rPr>
      </w:pPr>
    </w:p>
    <w:p w14:paraId="30563D3C" w14:textId="10D796D5" w:rsidR="004A34B1" w:rsidRDefault="004A34B1" w:rsidP="004A34B1">
      <w:pPr>
        <w:pStyle w:val="Bezmezer"/>
        <w:jc w:val="center"/>
        <w:rPr>
          <w:rFonts w:ascii="Times New Roman" w:hAnsi="Times New Roman" w:cs="Times New Roman"/>
          <w:b/>
          <w:lang w:eastAsia="cs-CZ"/>
        </w:rPr>
      </w:pPr>
      <w:r>
        <w:rPr>
          <w:rFonts w:ascii="Times New Roman" w:hAnsi="Times New Roman" w:cs="Times New Roman"/>
          <w:b/>
          <w:sz w:val="96"/>
          <w:szCs w:val="96"/>
          <w:lang w:eastAsia="cs-CZ"/>
        </w:rPr>
        <w:t>Závěr</w:t>
      </w:r>
    </w:p>
    <w:p w14:paraId="4728F650" w14:textId="77777777" w:rsidR="00891118" w:rsidRDefault="00891118" w:rsidP="004A34B1">
      <w:pPr>
        <w:pStyle w:val="Bezmezer"/>
        <w:jc w:val="center"/>
        <w:rPr>
          <w:rFonts w:ascii="Times New Roman" w:hAnsi="Times New Roman" w:cs="Times New Roman"/>
          <w:b/>
          <w:lang w:eastAsia="cs-CZ"/>
        </w:rPr>
      </w:pPr>
    </w:p>
    <w:p w14:paraId="097E4670" w14:textId="77777777" w:rsidR="00891118" w:rsidRDefault="00891118" w:rsidP="004A34B1">
      <w:pPr>
        <w:pStyle w:val="Bezmezer"/>
        <w:jc w:val="center"/>
        <w:rPr>
          <w:rFonts w:ascii="Times New Roman" w:hAnsi="Times New Roman" w:cs="Times New Roman"/>
          <w:b/>
          <w:lang w:eastAsia="cs-CZ"/>
        </w:rPr>
      </w:pPr>
    </w:p>
    <w:p w14:paraId="351C86F3" w14:textId="77777777" w:rsidR="00891118" w:rsidRDefault="00891118" w:rsidP="00891118">
      <w:pPr>
        <w:pStyle w:val="Bezmezer"/>
        <w:rPr>
          <w:rFonts w:ascii="Times New Roman" w:hAnsi="Times New Roman" w:cs="Times New Roman"/>
          <w:lang w:eastAsia="cs-CZ"/>
        </w:rPr>
      </w:pPr>
    </w:p>
    <w:p w14:paraId="0D0E73E4" w14:textId="7E23FC94" w:rsidR="003C7983" w:rsidRDefault="00263EF0" w:rsidP="001E69AD">
      <w:pPr>
        <w:pStyle w:val="Bezmezer"/>
        <w:spacing w:line="360" w:lineRule="auto"/>
        <w:rPr>
          <w:rFonts w:ascii="Times New Roman" w:hAnsi="Times New Roman" w:cs="Times New Roman"/>
          <w:lang w:eastAsia="cs-CZ"/>
        </w:rPr>
      </w:pPr>
      <w:r>
        <w:rPr>
          <w:rFonts w:ascii="Times New Roman" w:hAnsi="Times New Roman" w:cs="Times New Roman"/>
          <w:lang w:eastAsia="cs-CZ"/>
        </w:rPr>
        <w:t>Letošní rok se</w:t>
      </w:r>
      <w:r w:rsidR="00CD1595">
        <w:rPr>
          <w:rFonts w:ascii="Times New Roman" w:hAnsi="Times New Roman" w:cs="Times New Roman"/>
          <w:lang w:eastAsia="cs-CZ"/>
        </w:rPr>
        <w:t xml:space="preserve"> již pomalu vytrácí pandemie koronaviru</w:t>
      </w:r>
      <w:r w:rsidR="00531264">
        <w:rPr>
          <w:rFonts w:ascii="Times New Roman" w:hAnsi="Times New Roman" w:cs="Times New Roman"/>
          <w:lang w:eastAsia="cs-CZ"/>
        </w:rPr>
        <w:t>,</w:t>
      </w:r>
      <w:r w:rsidR="003360A1">
        <w:rPr>
          <w:rFonts w:ascii="Times New Roman" w:hAnsi="Times New Roman" w:cs="Times New Roman"/>
          <w:lang w:eastAsia="cs-CZ"/>
        </w:rPr>
        <w:t xml:space="preserve"> </w:t>
      </w:r>
      <w:r w:rsidR="00CD1595">
        <w:rPr>
          <w:rFonts w:ascii="Times New Roman" w:hAnsi="Times New Roman" w:cs="Times New Roman"/>
          <w:lang w:eastAsia="cs-CZ"/>
        </w:rPr>
        <w:t>ale začínají se</w:t>
      </w:r>
      <w:r w:rsidR="003360A1">
        <w:rPr>
          <w:rFonts w:ascii="Times New Roman" w:hAnsi="Times New Roman" w:cs="Times New Roman"/>
          <w:lang w:eastAsia="cs-CZ"/>
        </w:rPr>
        <w:t xml:space="preserve"> </w:t>
      </w:r>
      <w:r w:rsidR="00BF0346">
        <w:rPr>
          <w:rFonts w:ascii="Times New Roman" w:hAnsi="Times New Roman" w:cs="Times New Roman"/>
          <w:lang w:eastAsia="cs-CZ"/>
        </w:rPr>
        <w:t xml:space="preserve">výrazně </w:t>
      </w:r>
      <w:proofErr w:type="gramStart"/>
      <w:r w:rsidR="001E69AD">
        <w:rPr>
          <w:rFonts w:ascii="Times New Roman" w:hAnsi="Times New Roman" w:cs="Times New Roman"/>
          <w:lang w:eastAsia="cs-CZ"/>
        </w:rPr>
        <w:t xml:space="preserve">projevovat </w:t>
      </w:r>
      <w:r w:rsidR="00CD1595">
        <w:rPr>
          <w:rFonts w:ascii="Times New Roman" w:hAnsi="Times New Roman" w:cs="Times New Roman"/>
          <w:lang w:eastAsia="cs-CZ"/>
        </w:rPr>
        <w:t xml:space="preserve"> </w:t>
      </w:r>
      <w:r w:rsidR="001E69AD">
        <w:rPr>
          <w:rFonts w:ascii="Times New Roman" w:hAnsi="Times New Roman" w:cs="Times New Roman"/>
          <w:lang w:eastAsia="cs-CZ"/>
        </w:rPr>
        <w:t>dopady</w:t>
      </w:r>
      <w:proofErr w:type="gramEnd"/>
      <w:r w:rsidR="001E69AD">
        <w:rPr>
          <w:rFonts w:ascii="Times New Roman" w:hAnsi="Times New Roman" w:cs="Times New Roman"/>
          <w:lang w:eastAsia="cs-CZ"/>
        </w:rPr>
        <w:t xml:space="preserve"> </w:t>
      </w:r>
      <w:r w:rsidR="00CD1595">
        <w:rPr>
          <w:rFonts w:ascii="Times New Roman" w:hAnsi="Times New Roman" w:cs="Times New Roman"/>
          <w:lang w:eastAsia="cs-CZ"/>
        </w:rPr>
        <w:t>energetické</w:t>
      </w:r>
      <w:r w:rsidR="001E69AD">
        <w:rPr>
          <w:rFonts w:ascii="Times New Roman" w:hAnsi="Times New Roman" w:cs="Times New Roman"/>
          <w:lang w:eastAsia="cs-CZ"/>
        </w:rPr>
        <w:t xml:space="preserve"> a finanční</w:t>
      </w:r>
      <w:r w:rsidR="00CD1595">
        <w:rPr>
          <w:rFonts w:ascii="Times New Roman" w:hAnsi="Times New Roman" w:cs="Times New Roman"/>
          <w:lang w:eastAsia="cs-CZ"/>
        </w:rPr>
        <w:t xml:space="preserve"> krize</w:t>
      </w:r>
      <w:r w:rsidR="003360A1">
        <w:rPr>
          <w:rFonts w:ascii="Times New Roman" w:hAnsi="Times New Roman" w:cs="Times New Roman"/>
          <w:lang w:eastAsia="cs-CZ"/>
        </w:rPr>
        <w:t xml:space="preserve"> </w:t>
      </w:r>
      <w:r w:rsidR="00BF0346">
        <w:rPr>
          <w:rFonts w:ascii="Times New Roman" w:hAnsi="Times New Roman" w:cs="Times New Roman"/>
          <w:lang w:eastAsia="cs-CZ"/>
        </w:rPr>
        <w:t>na celou naši společnost</w:t>
      </w:r>
      <w:r w:rsidR="001E69AD">
        <w:rPr>
          <w:rFonts w:ascii="Times New Roman" w:hAnsi="Times New Roman" w:cs="Times New Roman"/>
          <w:lang w:eastAsia="cs-CZ"/>
        </w:rPr>
        <w:t xml:space="preserve"> i obec</w:t>
      </w:r>
      <w:r w:rsidR="003360A1">
        <w:rPr>
          <w:rFonts w:ascii="Times New Roman" w:hAnsi="Times New Roman" w:cs="Times New Roman"/>
          <w:lang w:eastAsia="cs-CZ"/>
        </w:rPr>
        <w:t xml:space="preserve">. </w:t>
      </w:r>
      <w:r w:rsidR="001E69AD">
        <w:rPr>
          <w:rFonts w:ascii="Times New Roman" w:hAnsi="Times New Roman" w:cs="Times New Roman"/>
          <w:lang w:eastAsia="cs-CZ"/>
        </w:rPr>
        <w:t>Mimo jiné se o</w:t>
      </w:r>
      <w:r w:rsidR="00BF0346">
        <w:rPr>
          <w:rFonts w:ascii="Times New Roman" w:hAnsi="Times New Roman" w:cs="Times New Roman"/>
          <w:lang w:eastAsia="cs-CZ"/>
        </w:rPr>
        <w:t>bc</w:t>
      </w:r>
      <w:r w:rsidR="00C50A08">
        <w:rPr>
          <w:rFonts w:ascii="Times New Roman" w:hAnsi="Times New Roman" w:cs="Times New Roman"/>
          <w:lang w:eastAsia="cs-CZ"/>
        </w:rPr>
        <w:t>i</w:t>
      </w:r>
      <w:r w:rsidR="00BF0346">
        <w:rPr>
          <w:rFonts w:ascii="Times New Roman" w:hAnsi="Times New Roman" w:cs="Times New Roman"/>
          <w:lang w:eastAsia="cs-CZ"/>
        </w:rPr>
        <w:t xml:space="preserve"> </w:t>
      </w:r>
      <w:r w:rsidR="00CD1595">
        <w:rPr>
          <w:rFonts w:ascii="Times New Roman" w:hAnsi="Times New Roman" w:cs="Times New Roman"/>
          <w:lang w:eastAsia="cs-CZ"/>
        </w:rPr>
        <w:t xml:space="preserve">podařilo  zrenovovat Památník </w:t>
      </w:r>
      <w:r w:rsidR="001E69AD">
        <w:rPr>
          <w:rFonts w:ascii="Times New Roman" w:hAnsi="Times New Roman" w:cs="Times New Roman"/>
          <w:lang w:eastAsia="cs-CZ"/>
        </w:rPr>
        <w:t>obětí</w:t>
      </w:r>
      <w:r w:rsidR="00CD1595">
        <w:rPr>
          <w:rFonts w:ascii="Times New Roman" w:hAnsi="Times New Roman" w:cs="Times New Roman"/>
          <w:lang w:eastAsia="cs-CZ"/>
        </w:rPr>
        <w:t> 1. světové války.</w:t>
      </w:r>
    </w:p>
    <w:p w14:paraId="1AB87557" w14:textId="1D0E953D" w:rsidR="00BF0346" w:rsidRDefault="00BF0346" w:rsidP="00874CB8">
      <w:pPr>
        <w:pStyle w:val="Bezmezer"/>
        <w:spacing w:line="360" w:lineRule="auto"/>
        <w:jc w:val="both"/>
        <w:rPr>
          <w:rFonts w:ascii="Times New Roman" w:hAnsi="Times New Roman" w:cs="Times New Roman"/>
          <w:lang w:eastAsia="cs-CZ"/>
        </w:rPr>
      </w:pPr>
    </w:p>
    <w:p w14:paraId="060BD4C5" w14:textId="77777777" w:rsidR="003C7983" w:rsidRDefault="003C7983" w:rsidP="00874CB8">
      <w:pPr>
        <w:pStyle w:val="Bezmezer"/>
        <w:spacing w:line="360" w:lineRule="auto"/>
        <w:jc w:val="both"/>
        <w:rPr>
          <w:rFonts w:ascii="Times New Roman" w:hAnsi="Times New Roman" w:cs="Times New Roman"/>
          <w:lang w:eastAsia="cs-CZ"/>
        </w:rPr>
      </w:pPr>
    </w:p>
    <w:p w14:paraId="745A56AB" w14:textId="77777777" w:rsidR="00EA553E" w:rsidRDefault="00EA553E" w:rsidP="00EA553E">
      <w:pPr>
        <w:pStyle w:val="Bezmezer"/>
        <w:spacing w:line="360" w:lineRule="auto"/>
        <w:rPr>
          <w:rFonts w:ascii="Times New Roman" w:hAnsi="Times New Roman" w:cs="Times New Roman"/>
          <w:lang w:eastAsia="cs-CZ"/>
        </w:rPr>
      </w:pPr>
    </w:p>
    <w:p w14:paraId="0545FE66" w14:textId="77777777" w:rsidR="00891118" w:rsidRDefault="00891118" w:rsidP="00891118">
      <w:pPr>
        <w:pStyle w:val="Bezmezer"/>
        <w:rPr>
          <w:rFonts w:ascii="Times New Roman" w:hAnsi="Times New Roman" w:cs="Times New Roman"/>
          <w:lang w:eastAsia="cs-CZ"/>
        </w:rPr>
      </w:pPr>
    </w:p>
    <w:p w14:paraId="593F539F" w14:textId="77777777" w:rsidR="00891118" w:rsidRDefault="00891118" w:rsidP="00891118">
      <w:pPr>
        <w:pStyle w:val="Bezmezer"/>
        <w:rPr>
          <w:rFonts w:ascii="Times New Roman" w:hAnsi="Times New Roman" w:cs="Times New Roman"/>
          <w:lang w:eastAsia="cs-CZ"/>
        </w:rPr>
      </w:pPr>
    </w:p>
    <w:p w14:paraId="6D77DBDE" w14:textId="77777777" w:rsidR="00891118" w:rsidRDefault="00891118" w:rsidP="00891118">
      <w:pPr>
        <w:pStyle w:val="Bezmezer"/>
        <w:rPr>
          <w:rFonts w:ascii="Times New Roman" w:hAnsi="Times New Roman" w:cs="Times New Roman"/>
          <w:lang w:eastAsia="cs-CZ"/>
        </w:rPr>
      </w:pPr>
    </w:p>
    <w:p w14:paraId="2A3ABD13" w14:textId="77777777" w:rsidR="00891118" w:rsidRDefault="00891118" w:rsidP="00891118">
      <w:pPr>
        <w:pStyle w:val="Bezmezer"/>
        <w:rPr>
          <w:rFonts w:ascii="Times New Roman" w:hAnsi="Times New Roman" w:cs="Times New Roman"/>
          <w:lang w:eastAsia="cs-CZ"/>
        </w:rPr>
      </w:pPr>
    </w:p>
    <w:p w14:paraId="2A744B42" w14:textId="529E1D69" w:rsidR="00891118" w:rsidRDefault="00891118" w:rsidP="00891118">
      <w:pPr>
        <w:pStyle w:val="Bezmezer"/>
        <w:rPr>
          <w:rFonts w:ascii="Times New Roman" w:hAnsi="Times New Roman" w:cs="Times New Roman"/>
          <w:sz w:val="20"/>
          <w:szCs w:val="20"/>
          <w:lang w:eastAsia="cs-CZ"/>
        </w:rPr>
      </w:pPr>
      <w:r>
        <w:rPr>
          <w:rFonts w:ascii="Times New Roman" w:hAnsi="Times New Roman" w:cs="Times New Roman"/>
          <w:lang w:eastAsia="cs-CZ"/>
        </w:rPr>
        <w:t xml:space="preserve">                                                                                                    ………………………………...</w:t>
      </w:r>
    </w:p>
    <w:p w14:paraId="0EC391A4" w14:textId="34D7F2AB" w:rsidR="00891118" w:rsidRPr="003C7983" w:rsidRDefault="00891118" w:rsidP="00891118">
      <w:pPr>
        <w:pStyle w:val="Bezmezer"/>
        <w:rPr>
          <w:rFonts w:ascii="Times New Roman" w:hAnsi="Times New Roman" w:cs="Times New Roman"/>
          <w:sz w:val="20"/>
          <w:szCs w:val="20"/>
          <w:lang w:eastAsia="cs-CZ"/>
        </w:rPr>
      </w:pPr>
      <w:r>
        <w:rPr>
          <w:rFonts w:ascii="Times New Roman" w:hAnsi="Times New Roman" w:cs="Times New Roman"/>
          <w:sz w:val="20"/>
          <w:szCs w:val="20"/>
          <w:lang w:eastAsia="cs-CZ"/>
        </w:rPr>
        <w:t xml:space="preserve">                                                                                                                                        Podpis kronikářk</w:t>
      </w:r>
      <w:r w:rsidR="003C7983">
        <w:rPr>
          <w:rFonts w:ascii="Times New Roman" w:hAnsi="Times New Roman" w:cs="Times New Roman"/>
          <w:sz w:val="20"/>
          <w:szCs w:val="20"/>
          <w:lang w:eastAsia="cs-CZ"/>
        </w:rPr>
        <w:t>y</w:t>
      </w:r>
    </w:p>
    <w:p w14:paraId="337AFAB6" w14:textId="77777777" w:rsidR="00563D98" w:rsidRDefault="00563D98" w:rsidP="00891118">
      <w:pPr>
        <w:pStyle w:val="Bezmezer"/>
        <w:rPr>
          <w:rFonts w:ascii="Times New Roman" w:hAnsi="Times New Roman" w:cs="Times New Roman"/>
          <w:lang w:eastAsia="cs-CZ"/>
        </w:rPr>
      </w:pPr>
    </w:p>
    <w:p w14:paraId="0FF0DA95" w14:textId="77777777" w:rsidR="00563D98" w:rsidRDefault="00563D98" w:rsidP="00891118">
      <w:pPr>
        <w:pStyle w:val="Bezmezer"/>
        <w:rPr>
          <w:rFonts w:ascii="Times New Roman" w:hAnsi="Times New Roman" w:cs="Times New Roman"/>
          <w:lang w:eastAsia="cs-CZ"/>
        </w:rPr>
      </w:pPr>
    </w:p>
    <w:p w14:paraId="25FE3E07" w14:textId="77777777" w:rsidR="00563D98" w:rsidRDefault="00563D98" w:rsidP="00891118">
      <w:pPr>
        <w:pStyle w:val="Bezmezer"/>
        <w:rPr>
          <w:rFonts w:ascii="Times New Roman" w:hAnsi="Times New Roman" w:cs="Times New Roman"/>
          <w:lang w:eastAsia="cs-CZ"/>
        </w:rPr>
      </w:pPr>
    </w:p>
    <w:p w14:paraId="4A77F626" w14:textId="77777777" w:rsidR="00891118" w:rsidRDefault="00891118" w:rsidP="00891118">
      <w:pPr>
        <w:pStyle w:val="Bezmezer"/>
        <w:rPr>
          <w:rFonts w:ascii="Times New Roman" w:hAnsi="Times New Roman" w:cs="Times New Roman"/>
          <w:lang w:eastAsia="cs-CZ"/>
        </w:rPr>
      </w:pPr>
    </w:p>
    <w:p w14:paraId="4C60F554" w14:textId="4448E40A" w:rsidR="00891118" w:rsidRDefault="00193FE8" w:rsidP="00891118">
      <w:pPr>
        <w:pStyle w:val="Bezmezer"/>
        <w:rPr>
          <w:rFonts w:ascii="Times New Roman" w:hAnsi="Times New Roman" w:cs="Times New Roman"/>
          <w:sz w:val="20"/>
          <w:szCs w:val="20"/>
          <w:lang w:eastAsia="cs-CZ"/>
        </w:rPr>
      </w:pPr>
      <w:r>
        <w:rPr>
          <w:rFonts w:ascii="Times New Roman" w:hAnsi="Times New Roman" w:cs="Times New Roman"/>
          <w:lang w:eastAsia="cs-CZ"/>
        </w:rPr>
        <w:t xml:space="preserve">V Žerůtkách dne </w:t>
      </w:r>
      <w:r w:rsidR="003B2AF4">
        <w:rPr>
          <w:rFonts w:ascii="Times New Roman" w:hAnsi="Times New Roman" w:cs="Times New Roman"/>
          <w:lang w:eastAsia="cs-CZ"/>
        </w:rPr>
        <w:t>31</w:t>
      </w:r>
      <w:r w:rsidR="00891118">
        <w:rPr>
          <w:rFonts w:ascii="Times New Roman" w:hAnsi="Times New Roman" w:cs="Times New Roman"/>
          <w:lang w:eastAsia="cs-CZ"/>
        </w:rPr>
        <w:t>. března 20</w:t>
      </w:r>
      <w:r w:rsidR="007132BD">
        <w:rPr>
          <w:rFonts w:ascii="Times New Roman" w:hAnsi="Times New Roman" w:cs="Times New Roman"/>
          <w:lang w:eastAsia="cs-CZ"/>
        </w:rPr>
        <w:t>2</w:t>
      </w:r>
      <w:r w:rsidR="00531264">
        <w:rPr>
          <w:rFonts w:ascii="Times New Roman" w:hAnsi="Times New Roman" w:cs="Times New Roman"/>
          <w:lang w:eastAsia="cs-CZ"/>
        </w:rPr>
        <w:t>3</w:t>
      </w:r>
      <w:r w:rsidR="00891118">
        <w:rPr>
          <w:rFonts w:ascii="Times New Roman" w:hAnsi="Times New Roman" w:cs="Times New Roman"/>
          <w:lang w:eastAsia="cs-CZ"/>
        </w:rPr>
        <w:t xml:space="preserve">                                             …………………………………</w:t>
      </w:r>
    </w:p>
    <w:p w14:paraId="027ACC1A" w14:textId="371544AB" w:rsidR="00891118" w:rsidRPr="00891118" w:rsidRDefault="00891118" w:rsidP="00891118">
      <w:pPr>
        <w:pStyle w:val="Bezmezer"/>
        <w:rPr>
          <w:rFonts w:ascii="Times New Roman" w:hAnsi="Times New Roman" w:cs="Times New Roman"/>
          <w:sz w:val="20"/>
          <w:szCs w:val="20"/>
          <w:lang w:eastAsia="cs-CZ"/>
        </w:rPr>
      </w:pPr>
      <w:r>
        <w:rPr>
          <w:rFonts w:ascii="Times New Roman" w:hAnsi="Times New Roman" w:cs="Times New Roman"/>
          <w:sz w:val="20"/>
          <w:szCs w:val="20"/>
          <w:lang w:eastAsia="cs-CZ"/>
        </w:rPr>
        <w:t xml:space="preserve">                                                                                                                                        Podpis starosty</w:t>
      </w:r>
    </w:p>
    <w:p w14:paraId="77CF0662" w14:textId="77777777" w:rsidR="004A34B1" w:rsidRDefault="004A34B1" w:rsidP="004A34B1">
      <w:pPr>
        <w:pStyle w:val="Bezmezer"/>
        <w:jc w:val="center"/>
        <w:rPr>
          <w:rFonts w:ascii="Times New Roman" w:hAnsi="Times New Roman" w:cs="Times New Roman"/>
          <w:lang w:eastAsia="cs-CZ"/>
        </w:rPr>
      </w:pPr>
    </w:p>
    <w:p w14:paraId="5C34E06D" w14:textId="77777777" w:rsidR="004A34B1" w:rsidRDefault="004A34B1" w:rsidP="004A34B1">
      <w:pPr>
        <w:pStyle w:val="Bezmezer"/>
        <w:jc w:val="center"/>
        <w:rPr>
          <w:rFonts w:ascii="Times New Roman" w:hAnsi="Times New Roman" w:cs="Times New Roman"/>
          <w:lang w:eastAsia="cs-CZ"/>
        </w:rPr>
      </w:pPr>
    </w:p>
    <w:p w14:paraId="73929521" w14:textId="77777777" w:rsidR="004A34B1" w:rsidRDefault="004A34B1" w:rsidP="004A34B1">
      <w:pPr>
        <w:pStyle w:val="Bezmezer"/>
        <w:rPr>
          <w:rFonts w:ascii="Times New Roman" w:hAnsi="Times New Roman" w:cs="Times New Roman"/>
          <w:lang w:eastAsia="cs-CZ"/>
        </w:rPr>
      </w:pPr>
    </w:p>
    <w:p w14:paraId="41FC02B4" w14:textId="77777777" w:rsidR="00E210D4" w:rsidRDefault="00E210D4" w:rsidP="004A34B1">
      <w:pPr>
        <w:pStyle w:val="Bezmezer"/>
        <w:rPr>
          <w:rFonts w:ascii="Times New Roman" w:hAnsi="Times New Roman" w:cs="Times New Roman"/>
          <w:lang w:eastAsia="cs-CZ"/>
        </w:rPr>
      </w:pPr>
    </w:p>
    <w:p w14:paraId="7C007EEA" w14:textId="77777777" w:rsidR="00E210D4" w:rsidRDefault="00E210D4" w:rsidP="004A34B1">
      <w:pPr>
        <w:pStyle w:val="Bezmezer"/>
        <w:rPr>
          <w:rFonts w:ascii="Times New Roman" w:hAnsi="Times New Roman" w:cs="Times New Roman"/>
          <w:lang w:eastAsia="cs-CZ"/>
        </w:rPr>
      </w:pPr>
    </w:p>
    <w:p w14:paraId="3919709B" w14:textId="77777777" w:rsidR="00E210D4" w:rsidRDefault="00E210D4" w:rsidP="004A34B1">
      <w:pPr>
        <w:pStyle w:val="Bezmezer"/>
        <w:rPr>
          <w:rFonts w:ascii="Times New Roman" w:hAnsi="Times New Roman" w:cs="Times New Roman"/>
          <w:lang w:eastAsia="cs-CZ"/>
        </w:rPr>
      </w:pPr>
    </w:p>
    <w:p w14:paraId="2001B6AA" w14:textId="77777777" w:rsidR="00E210D4" w:rsidRDefault="00E210D4" w:rsidP="004A34B1">
      <w:pPr>
        <w:pStyle w:val="Bezmezer"/>
        <w:rPr>
          <w:rFonts w:ascii="Times New Roman" w:hAnsi="Times New Roman" w:cs="Times New Roman"/>
          <w:lang w:eastAsia="cs-CZ"/>
        </w:rPr>
      </w:pPr>
    </w:p>
    <w:p w14:paraId="7CC94EC0" w14:textId="77777777" w:rsidR="00E210D4" w:rsidRDefault="00E210D4" w:rsidP="004A34B1">
      <w:pPr>
        <w:pStyle w:val="Bezmezer"/>
        <w:rPr>
          <w:rFonts w:ascii="Times New Roman" w:hAnsi="Times New Roman" w:cs="Times New Roman"/>
          <w:lang w:eastAsia="cs-CZ"/>
        </w:rPr>
      </w:pPr>
    </w:p>
    <w:p w14:paraId="51DF2864" w14:textId="77777777" w:rsidR="00E210D4" w:rsidRDefault="00E210D4" w:rsidP="004A34B1">
      <w:pPr>
        <w:pStyle w:val="Bezmezer"/>
        <w:rPr>
          <w:rFonts w:ascii="Times New Roman" w:hAnsi="Times New Roman" w:cs="Times New Roman"/>
          <w:lang w:eastAsia="cs-CZ"/>
        </w:rPr>
      </w:pPr>
    </w:p>
    <w:p w14:paraId="791D5BEB" w14:textId="77777777" w:rsidR="00E210D4" w:rsidRDefault="00E210D4" w:rsidP="004A34B1">
      <w:pPr>
        <w:pStyle w:val="Bezmezer"/>
        <w:rPr>
          <w:rFonts w:ascii="Times New Roman" w:hAnsi="Times New Roman" w:cs="Times New Roman"/>
          <w:lang w:eastAsia="cs-CZ"/>
        </w:rPr>
      </w:pPr>
    </w:p>
    <w:p w14:paraId="765C2D2B" w14:textId="77777777" w:rsidR="00E210D4" w:rsidRDefault="00E210D4" w:rsidP="004A34B1">
      <w:pPr>
        <w:pStyle w:val="Bezmezer"/>
        <w:rPr>
          <w:rFonts w:ascii="Times New Roman" w:hAnsi="Times New Roman" w:cs="Times New Roman"/>
          <w:lang w:eastAsia="cs-CZ"/>
        </w:rPr>
      </w:pPr>
    </w:p>
    <w:p w14:paraId="493DD2EA" w14:textId="77777777" w:rsidR="00E210D4" w:rsidRDefault="00E210D4" w:rsidP="004A34B1">
      <w:pPr>
        <w:pStyle w:val="Bezmezer"/>
        <w:rPr>
          <w:rFonts w:ascii="Times New Roman" w:hAnsi="Times New Roman" w:cs="Times New Roman"/>
          <w:lang w:eastAsia="cs-CZ"/>
        </w:rPr>
      </w:pPr>
    </w:p>
    <w:p w14:paraId="63D1446E" w14:textId="77777777" w:rsidR="00E210D4" w:rsidRDefault="00E210D4" w:rsidP="004A34B1">
      <w:pPr>
        <w:pStyle w:val="Bezmezer"/>
        <w:rPr>
          <w:rFonts w:ascii="Times New Roman" w:hAnsi="Times New Roman" w:cs="Times New Roman"/>
          <w:lang w:eastAsia="cs-CZ"/>
        </w:rPr>
      </w:pPr>
    </w:p>
    <w:p w14:paraId="6E3B1F9A" w14:textId="77777777" w:rsidR="00E210D4" w:rsidRDefault="00E210D4" w:rsidP="004A34B1">
      <w:pPr>
        <w:pStyle w:val="Bezmezer"/>
        <w:rPr>
          <w:rFonts w:ascii="Times New Roman" w:hAnsi="Times New Roman" w:cs="Times New Roman"/>
          <w:lang w:eastAsia="cs-CZ"/>
        </w:rPr>
      </w:pPr>
    </w:p>
    <w:p w14:paraId="6D384982" w14:textId="77777777" w:rsidR="00E210D4" w:rsidRDefault="00E210D4" w:rsidP="004A34B1">
      <w:pPr>
        <w:pStyle w:val="Bezmezer"/>
        <w:rPr>
          <w:rFonts w:ascii="Times New Roman" w:hAnsi="Times New Roman" w:cs="Times New Roman"/>
          <w:lang w:eastAsia="cs-CZ"/>
        </w:rPr>
      </w:pPr>
    </w:p>
    <w:p w14:paraId="2368F617" w14:textId="77777777" w:rsidR="00E210D4" w:rsidRDefault="00E210D4" w:rsidP="004A34B1">
      <w:pPr>
        <w:pStyle w:val="Bezmezer"/>
        <w:rPr>
          <w:rFonts w:ascii="Times New Roman" w:hAnsi="Times New Roman" w:cs="Times New Roman"/>
          <w:lang w:eastAsia="cs-CZ"/>
        </w:rPr>
      </w:pPr>
    </w:p>
    <w:p w14:paraId="2DE55279" w14:textId="77777777" w:rsidR="00591656" w:rsidRDefault="00591656" w:rsidP="004A34B1">
      <w:pPr>
        <w:pStyle w:val="Bezmezer"/>
        <w:rPr>
          <w:rFonts w:ascii="Times New Roman" w:hAnsi="Times New Roman" w:cs="Times New Roman"/>
          <w:lang w:eastAsia="cs-CZ"/>
        </w:rPr>
        <w:sectPr w:rsidR="00591656" w:rsidSect="0062616B">
          <w:type w:val="continuous"/>
          <w:pgSz w:w="11906" w:h="16838"/>
          <w:pgMar w:top="1417" w:right="1417" w:bottom="1417" w:left="1417" w:header="708" w:footer="708" w:gutter="0"/>
          <w:cols w:space="709"/>
          <w:docGrid w:linePitch="360"/>
        </w:sectPr>
      </w:pPr>
    </w:p>
    <w:p w14:paraId="62FF90C4" w14:textId="77777777" w:rsidR="00591656" w:rsidRDefault="00591656" w:rsidP="004A34B1">
      <w:pPr>
        <w:pStyle w:val="Bezmezer"/>
        <w:rPr>
          <w:rFonts w:ascii="Times New Roman" w:hAnsi="Times New Roman" w:cs="Times New Roman"/>
          <w:lang w:eastAsia="cs-CZ"/>
        </w:rPr>
        <w:sectPr w:rsidR="00591656" w:rsidSect="0062616B">
          <w:type w:val="continuous"/>
          <w:pgSz w:w="11906" w:h="16838"/>
          <w:pgMar w:top="1417" w:right="1417" w:bottom="1417" w:left="1417" w:header="708" w:footer="708" w:gutter="0"/>
          <w:cols w:space="709"/>
          <w:docGrid w:linePitch="360"/>
        </w:sectPr>
      </w:pPr>
    </w:p>
    <w:p w14:paraId="459A254C" w14:textId="77777777" w:rsidR="00E210D4" w:rsidRPr="00814CA7" w:rsidRDefault="00E210D4" w:rsidP="002D3AAA">
      <w:pPr>
        <w:pStyle w:val="Bezmezer"/>
        <w:rPr>
          <w:rFonts w:ascii="Times New Roman" w:hAnsi="Times New Roman" w:cs="Times New Roman"/>
          <w:b/>
          <w:lang w:eastAsia="cs-CZ"/>
        </w:rPr>
      </w:pPr>
    </w:p>
    <w:p w14:paraId="651C47B9" w14:textId="6E290518" w:rsidR="00E210D4" w:rsidRDefault="00E210D4" w:rsidP="00E210D4">
      <w:pPr>
        <w:pStyle w:val="Bezmezer"/>
        <w:jc w:val="center"/>
        <w:rPr>
          <w:rFonts w:ascii="Times New Roman" w:hAnsi="Times New Roman" w:cs="Times New Roman"/>
          <w:b/>
          <w:sz w:val="96"/>
          <w:szCs w:val="96"/>
          <w:lang w:eastAsia="cs-CZ"/>
        </w:rPr>
      </w:pPr>
      <w:r>
        <w:rPr>
          <w:rFonts w:ascii="Times New Roman" w:hAnsi="Times New Roman" w:cs="Times New Roman"/>
          <w:b/>
          <w:sz w:val="96"/>
          <w:szCs w:val="96"/>
          <w:lang w:eastAsia="cs-CZ"/>
        </w:rPr>
        <w:t>Přílohy</w:t>
      </w:r>
    </w:p>
    <w:p w14:paraId="4595B2CB" w14:textId="77777777" w:rsidR="00E210D4" w:rsidRDefault="00E210D4" w:rsidP="00E210D4">
      <w:pPr>
        <w:pStyle w:val="Bezmezer"/>
        <w:jc w:val="center"/>
        <w:rPr>
          <w:rFonts w:ascii="Times New Roman" w:hAnsi="Times New Roman" w:cs="Times New Roman"/>
          <w:b/>
          <w:sz w:val="96"/>
          <w:szCs w:val="96"/>
          <w:lang w:eastAsia="cs-CZ"/>
        </w:rPr>
      </w:pPr>
    </w:p>
    <w:p w14:paraId="1AF8FBF3" w14:textId="77777777" w:rsidR="00E210D4" w:rsidRDefault="00E210D4" w:rsidP="00E210D4">
      <w:pPr>
        <w:pStyle w:val="Bezmezer"/>
        <w:jc w:val="center"/>
        <w:rPr>
          <w:rFonts w:ascii="Times New Roman" w:hAnsi="Times New Roman" w:cs="Times New Roman"/>
          <w:b/>
          <w:sz w:val="96"/>
          <w:szCs w:val="96"/>
          <w:lang w:eastAsia="cs-CZ"/>
        </w:rPr>
      </w:pPr>
    </w:p>
    <w:p w14:paraId="4536E98A" w14:textId="598E1360" w:rsidR="000134B9" w:rsidRDefault="000134B9" w:rsidP="002C0B69"/>
    <w:p w14:paraId="3A8A33C0" w14:textId="62F0197A" w:rsidR="002D3AAA" w:rsidRDefault="002D3AAA" w:rsidP="002C0B69"/>
    <w:p w14:paraId="300E3729" w14:textId="2C66F191" w:rsidR="002D3AAA" w:rsidRDefault="002D3AAA" w:rsidP="002C0B69"/>
    <w:p w14:paraId="044E2112" w14:textId="44575767" w:rsidR="002D3AAA" w:rsidRDefault="002D3AAA" w:rsidP="002C0B69"/>
    <w:p w14:paraId="65C0D62B" w14:textId="31E521F6" w:rsidR="002D3AAA" w:rsidRDefault="002D3AAA" w:rsidP="002C0B69"/>
    <w:p w14:paraId="3E54BB40" w14:textId="53A05AC5" w:rsidR="002D3AAA" w:rsidRDefault="002D3AAA" w:rsidP="002C0B69"/>
    <w:p w14:paraId="49C70D36" w14:textId="74529BB1" w:rsidR="002D3AAA" w:rsidRDefault="002D3AAA" w:rsidP="002C0B69"/>
    <w:p w14:paraId="202BD5A8" w14:textId="4CB0475A" w:rsidR="002D3AAA" w:rsidRDefault="002D3AAA" w:rsidP="002C0B69"/>
    <w:p w14:paraId="21AE1FD0" w14:textId="77777777" w:rsidR="002D3AAA" w:rsidRDefault="002D3AAA" w:rsidP="002C0B69"/>
    <w:p w14:paraId="10CB6BF4" w14:textId="66F9304D" w:rsidR="002C0B69" w:rsidRDefault="002C0B69" w:rsidP="002C0B69"/>
    <w:p w14:paraId="00BEF0D0" w14:textId="38291230" w:rsidR="002C0B69" w:rsidRDefault="002C0B69" w:rsidP="002C0B69"/>
    <w:p w14:paraId="44223676" w14:textId="434B247C" w:rsidR="00814CA7" w:rsidRDefault="00797A9D" w:rsidP="00797A9D">
      <w:pPr>
        <w:jc w:val="center"/>
        <w:rPr>
          <w:rFonts w:ascii="Calibri Light" w:hAnsi="Calibri Light" w:cs="Calibri Light"/>
          <w:b/>
          <w:color w:val="C00000"/>
          <w:sz w:val="72"/>
          <w:szCs w:val="72"/>
        </w:rPr>
      </w:pPr>
      <w:bookmarkStart w:id="5" w:name="_Hlk110579892"/>
      <w:r>
        <w:rPr>
          <w:rFonts w:ascii="Calibri Light" w:hAnsi="Calibri Light" w:cs="Calibri Light"/>
          <w:b/>
          <w:color w:val="C00000"/>
          <w:sz w:val="72"/>
          <w:szCs w:val="72"/>
        </w:rPr>
        <w:t>V</w:t>
      </w:r>
      <w:r w:rsidR="00814CA7" w:rsidRPr="00814CA7">
        <w:rPr>
          <w:rFonts w:ascii="Calibri Light" w:hAnsi="Calibri Light" w:cs="Calibri Light"/>
          <w:b/>
          <w:color w:val="C00000"/>
          <w:sz w:val="72"/>
          <w:szCs w:val="72"/>
        </w:rPr>
        <w:t>ýpisy usnesení</w:t>
      </w:r>
    </w:p>
    <w:bookmarkEnd w:id="5"/>
    <w:p w14:paraId="40382EC1" w14:textId="41B279F7" w:rsidR="00797A9D" w:rsidRPr="00797A9D" w:rsidRDefault="00797A9D" w:rsidP="00797A9D">
      <w:pPr>
        <w:pStyle w:val="Bezmezer"/>
      </w:pPr>
    </w:p>
    <w:p w14:paraId="31605F2F" w14:textId="76FDC2C2" w:rsidR="00797A9D" w:rsidRDefault="00797A9D" w:rsidP="00797A9D">
      <w:pPr>
        <w:rPr>
          <w:rFonts w:ascii="Calibri Light" w:hAnsi="Calibri Light" w:cs="Calibri Light"/>
          <w:b/>
          <w:color w:val="C00000"/>
          <w:sz w:val="72"/>
          <w:szCs w:val="72"/>
        </w:rPr>
      </w:pPr>
    </w:p>
    <w:p w14:paraId="72B0FB26" w14:textId="19465842" w:rsidR="00797A9D" w:rsidRDefault="00797A9D" w:rsidP="00814CA7">
      <w:pPr>
        <w:jc w:val="center"/>
        <w:rPr>
          <w:rFonts w:ascii="Calibri Light" w:hAnsi="Calibri Light" w:cs="Calibri Light"/>
          <w:b/>
          <w:color w:val="C00000"/>
          <w:sz w:val="72"/>
          <w:szCs w:val="72"/>
        </w:rPr>
      </w:pPr>
    </w:p>
    <w:p w14:paraId="5D1F1A57" w14:textId="77777777" w:rsidR="00476614" w:rsidRDefault="00476614" w:rsidP="00DA77E6">
      <w:pPr>
        <w:jc w:val="center"/>
        <w:rPr>
          <w:noProof/>
        </w:rPr>
      </w:pPr>
    </w:p>
    <w:p w14:paraId="462DB891" w14:textId="77777777" w:rsidR="00476614" w:rsidRDefault="00476614" w:rsidP="00DA77E6">
      <w:pPr>
        <w:jc w:val="center"/>
        <w:rPr>
          <w:noProof/>
        </w:rPr>
      </w:pPr>
    </w:p>
    <w:p w14:paraId="0EFC3210" w14:textId="1B06C11C" w:rsidR="00797A9D" w:rsidRPr="00040CA2" w:rsidRDefault="00476614" w:rsidP="00476614">
      <w:pPr>
        <w:jc w:val="center"/>
        <w:rPr>
          <w:rFonts w:ascii="Calibri Light" w:hAnsi="Calibri Light" w:cs="Calibri Light"/>
          <w:b/>
          <w:color w:val="C00000"/>
          <w:sz w:val="18"/>
          <w:szCs w:val="18"/>
        </w:rPr>
      </w:pPr>
      <w:r w:rsidRPr="00476614">
        <w:rPr>
          <w:noProof/>
        </w:rPr>
        <w:lastRenderedPageBreak/>
        <w:drawing>
          <wp:inline distT="0" distB="0" distL="0" distR="0" wp14:anchorId="2A487812" wp14:editId="600A6529">
            <wp:extent cx="5210175" cy="7667625"/>
            <wp:effectExtent l="0" t="0" r="9525" b="9525"/>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10175" cy="7667625"/>
                    </a:xfrm>
                    <a:prstGeom prst="rect">
                      <a:avLst/>
                    </a:prstGeom>
                    <a:noFill/>
                    <a:ln>
                      <a:noFill/>
                    </a:ln>
                  </pic:spPr>
                </pic:pic>
              </a:graphicData>
            </a:graphic>
          </wp:inline>
        </w:drawing>
      </w:r>
    </w:p>
    <w:p w14:paraId="105950D7" w14:textId="5FEBFEB7" w:rsidR="00797A9D" w:rsidRDefault="00797A9D" w:rsidP="00A15C83">
      <w:pPr>
        <w:pStyle w:val="Bezmezer"/>
      </w:pPr>
    </w:p>
    <w:p w14:paraId="7B979083" w14:textId="6EEB76FF" w:rsidR="00A15C83" w:rsidRPr="00A15C83" w:rsidRDefault="00A15C83" w:rsidP="00A15C83">
      <w:pPr>
        <w:pStyle w:val="Bezmezer"/>
      </w:pPr>
    </w:p>
    <w:p w14:paraId="0F02F86D" w14:textId="0F383526" w:rsidR="00797A9D" w:rsidRDefault="00797A9D" w:rsidP="00A15C83">
      <w:pPr>
        <w:pStyle w:val="Bezmezer"/>
      </w:pPr>
    </w:p>
    <w:p w14:paraId="2EB2B33C" w14:textId="13C53BDB" w:rsidR="00A15C83" w:rsidRPr="00A15C83" w:rsidRDefault="00A15C83" w:rsidP="00A15C83">
      <w:pPr>
        <w:pStyle w:val="Bezmezer"/>
      </w:pPr>
    </w:p>
    <w:p w14:paraId="0E1F997E" w14:textId="069E2574" w:rsidR="00797A9D" w:rsidRPr="00FD3857" w:rsidRDefault="00797A9D" w:rsidP="00FD3857">
      <w:pPr>
        <w:pStyle w:val="Bezmezer"/>
      </w:pPr>
    </w:p>
    <w:p w14:paraId="363E18C3" w14:textId="7C0F9167" w:rsidR="00797A9D" w:rsidRPr="00A15C83" w:rsidRDefault="00797A9D" w:rsidP="00A15C83">
      <w:pPr>
        <w:pStyle w:val="Bezmezer"/>
      </w:pPr>
    </w:p>
    <w:p w14:paraId="0B9D6907" w14:textId="073F0349" w:rsidR="00797A9D" w:rsidRDefault="00476614" w:rsidP="00A15C83">
      <w:pPr>
        <w:pStyle w:val="Bezmezer"/>
      </w:pPr>
      <w:r w:rsidRPr="00476614">
        <w:rPr>
          <w:noProof/>
        </w:rPr>
        <w:drawing>
          <wp:inline distT="0" distB="0" distL="0" distR="0" wp14:anchorId="553DEC7E" wp14:editId="3918CB60">
            <wp:extent cx="5324475" cy="784860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4475" cy="7848600"/>
                    </a:xfrm>
                    <a:prstGeom prst="rect">
                      <a:avLst/>
                    </a:prstGeom>
                    <a:noFill/>
                    <a:ln>
                      <a:noFill/>
                    </a:ln>
                  </pic:spPr>
                </pic:pic>
              </a:graphicData>
            </a:graphic>
          </wp:inline>
        </w:drawing>
      </w:r>
    </w:p>
    <w:p w14:paraId="3AB80833" w14:textId="2F76D448" w:rsidR="006A5298" w:rsidRPr="006A5298" w:rsidRDefault="006A5298" w:rsidP="006A5298">
      <w:pPr>
        <w:pStyle w:val="Bezmezer"/>
      </w:pPr>
    </w:p>
    <w:p w14:paraId="3588749B" w14:textId="7CBAAAB0" w:rsidR="00A15C83" w:rsidRPr="006A5298" w:rsidRDefault="00A15C83" w:rsidP="006A5298">
      <w:pPr>
        <w:pStyle w:val="Bezmezer"/>
      </w:pPr>
    </w:p>
    <w:p w14:paraId="2226AFEA" w14:textId="20332EA8" w:rsidR="00A15C83" w:rsidRDefault="00A15C83" w:rsidP="006A5298">
      <w:pPr>
        <w:pStyle w:val="Bezmezer"/>
      </w:pPr>
    </w:p>
    <w:p w14:paraId="1C5503A6" w14:textId="71AFE0BB" w:rsidR="00DA77E6" w:rsidRDefault="00966B5D" w:rsidP="006A5298">
      <w:pPr>
        <w:pStyle w:val="Bezmezer"/>
      </w:pPr>
      <w:r w:rsidRPr="00966B5D">
        <w:rPr>
          <w:noProof/>
        </w:rPr>
        <w:lastRenderedPageBreak/>
        <w:drawing>
          <wp:inline distT="0" distB="0" distL="0" distR="0" wp14:anchorId="0CD4C932" wp14:editId="3769D227">
            <wp:extent cx="5095875" cy="7772400"/>
            <wp:effectExtent l="0" t="0" r="9525"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95875" cy="7772400"/>
                    </a:xfrm>
                    <a:prstGeom prst="rect">
                      <a:avLst/>
                    </a:prstGeom>
                    <a:noFill/>
                    <a:ln>
                      <a:noFill/>
                    </a:ln>
                  </pic:spPr>
                </pic:pic>
              </a:graphicData>
            </a:graphic>
          </wp:inline>
        </w:drawing>
      </w:r>
    </w:p>
    <w:p w14:paraId="70861664" w14:textId="034D597A" w:rsidR="00DA77E6" w:rsidRDefault="00DA77E6" w:rsidP="006A5298">
      <w:pPr>
        <w:pStyle w:val="Bezmezer"/>
      </w:pPr>
    </w:p>
    <w:p w14:paraId="587EDBAC" w14:textId="496E5464" w:rsidR="00DA77E6" w:rsidRDefault="00DA77E6" w:rsidP="006A5298">
      <w:pPr>
        <w:pStyle w:val="Bezmezer"/>
      </w:pPr>
    </w:p>
    <w:p w14:paraId="3F7A4EAC" w14:textId="522901C9" w:rsidR="00DA77E6" w:rsidRDefault="00DA77E6" w:rsidP="006A5298">
      <w:pPr>
        <w:pStyle w:val="Bezmezer"/>
      </w:pPr>
    </w:p>
    <w:p w14:paraId="0A366C0A" w14:textId="28A86D94" w:rsidR="00DA77E6" w:rsidRDefault="00DA77E6" w:rsidP="006A5298">
      <w:pPr>
        <w:pStyle w:val="Bezmezer"/>
      </w:pPr>
    </w:p>
    <w:p w14:paraId="546FD23E" w14:textId="60E184EA" w:rsidR="00DA77E6" w:rsidRDefault="00DA77E6" w:rsidP="006A5298">
      <w:pPr>
        <w:pStyle w:val="Bezmezer"/>
      </w:pPr>
    </w:p>
    <w:p w14:paraId="46B4F088" w14:textId="47585A04" w:rsidR="00DA77E6" w:rsidRDefault="00966B5D" w:rsidP="006A5298">
      <w:pPr>
        <w:pStyle w:val="Bezmezer"/>
      </w:pPr>
      <w:r w:rsidRPr="00966B5D">
        <w:rPr>
          <w:noProof/>
        </w:rPr>
        <w:lastRenderedPageBreak/>
        <w:drawing>
          <wp:inline distT="0" distB="0" distL="0" distR="0" wp14:anchorId="1A2B4BA0" wp14:editId="0FBC56BD">
            <wp:extent cx="5133975" cy="7724775"/>
            <wp:effectExtent l="0" t="0" r="9525" b="9525"/>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33975" cy="7724775"/>
                    </a:xfrm>
                    <a:prstGeom prst="rect">
                      <a:avLst/>
                    </a:prstGeom>
                    <a:noFill/>
                    <a:ln>
                      <a:noFill/>
                    </a:ln>
                  </pic:spPr>
                </pic:pic>
              </a:graphicData>
            </a:graphic>
          </wp:inline>
        </w:drawing>
      </w:r>
    </w:p>
    <w:p w14:paraId="0C2E5874" w14:textId="69040DB0" w:rsidR="00DA77E6" w:rsidRDefault="00DA77E6" w:rsidP="006A5298">
      <w:pPr>
        <w:pStyle w:val="Bezmezer"/>
      </w:pPr>
    </w:p>
    <w:p w14:paraId="5B8E17F1" w14:textId="75394DD1" w:rsidR="00DA77E6" w:rsidRDefault="00DA77E6" w:rsidP="006A5298">
      <w:pPr>
        <w:pStyle w:val="Bezmezer"/>
      </w:pPr>
    </w:p>
    <w:p w14:paraId="326B3FE4" w14:textId="577ED622" w:rsidR="00DA77E6" w:rsidRDefault="00DA77E6" w:rsidP="006A5298">
      <w:pPr>
        <w:pStyle w:val="Bezmezer"/>
      </w:pPr>
    </w:p>
    <w:p w14:paraId="37E9BB0E" w14:textId="3B61374A" w:rsidR="00DA77E6" w:rsidRDefault="00DA77E6" w:rsidP="006A5298">
      <w:pPr>
        <w:pStyle w:val="Bezmezer"/>
      </w:pPr>
    </w:p>
    <w:p w14:paraId="1B92DBB1" w14:textId="6C02C58D" w:rsidR="00531264" w:rsidRDefault="00531264" w:rsidP="006A5298">
      <w:pPr>
        <w:pStyle w:val="Bezmezer"/>
      </w:pPr>
    </w:p>
    <w:p w14:paraId="4161B187" w14:textId="50FA8848" w:rsidR="00531264" w:rsidRDefault="00531264" w:rsidP="006A5298">
      <w:pPr>
        <w:pStyle w:val="Bezmezer"/>
      </w:pPr>
      <w:r w:rsidRPr="00531264">
        <w:rPr>
          <w:noProof/>
        </w:rPr>
        <w:lastRenderedPageBreak/>
        <w:drawing>
          <wp:inline distT="0" distB="0" distL="0" distR="0" wp14:anchorId="7E9556C9" wp14:editId="28549C3D">
            <wp:extent cx="5248275" cy="776287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8275" cy="7762875"/>
                    </a:xfrm>
                    <a:prstGeom prst="rect">
                      <a:avLst/>
                    </a:prstGeom>
                    <a:noFill/>
                    <a:ln>
                      <a:noFill/>
                    </a:ln>
                  </pic:spPr>
                </pic:pic>
              </a:graphicData>
            </a:graphic>
          </wp:inline>
        </w:drawing>
      </w:r>
    </w:p>
    <w:p w14:paraId="3FC30C76" w14:textId="77777777" w:rsidR="00531264" w:rsidRDefault="00531264" w:rsidP="006A5298">
      <w:pPr>
        <w:pStyle w:val="Bezmezer"/>
      </w:pPr>
    </w:p>
    <w:p w14:paraId="22D50A7F" w14:textId="38C1E468" w:rsidR="00DA77E6" w:rsidRDefault="00DA77E6" w:rsidP="006A5298">
      <w:pPr>
        <w:pStyle w:val="Bezmezer"/>
      </w:pPr>
    </w:p>
    <w:p w14:paraId="016445F2" w14:textId="7EDC186C" w:rsidR="00531264" w:rsidRDefault="00531264" w:rsidP="006A5298">
      <w:pPr>
        <w:pStyle w:val="Bezmezer"/>
      </w:pPr>
    </w:p>
    <w:p w14:paraId="5CA1DA53" w14:textId="77777777" w:rsidR="00531264" w:rsidRDefault="00531264" w:rsidP="006A5298">
      <w:pPr>
        <w:pStyle w:val="Bezmezer"/>
      </w:pPr>
    </w:p>
    <w:p w14:paraId="43BADA35" w14:textId="18DDFC23" w:rsidR="00DA77E6" w:rsidRDefault="00966B5D" w:rsidP="006A5298">
      <w:pPr>
        <w:pStyle w:val="Bezmezer"/>
      </w:pPr>
      <w:r w:rsidRPr="00966B5D">
        <w:rPr>
          <w:noProof/>
        </w:rPr>
        <w:lastRenderedPageBreak/>
        <w:drawing>
          <wp:inline distT="0" distB="0" distL="0" distR="0" wp14:anchorId="5023AC05" wp14:editId="26229C96">
            <wp:extent cx="5248275" cy="7734300"/>
            <wp:effectExtent l="0" t="0" r="9525"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8275" cy="7734300"/>
                    </a:xfrm>
                    <a:prstGeom prst="rect">
                      <a:avLst/>
                    </a:prstGeom>
                    <a:noFill/>
                    <a:ln>
                      <a:noFill/>
                    </a:ln>
                  </pic:spPr>
                </pic:pic>
              </a:graphicData>
            </a:graphic>
          </wp:inline>
        </w:drawing>
      </w:r>
    </w:p>
    <w:p w14:paraId="4D02E36D" w14:textId="02DBB26E" w:rsidR="00DA77E6" w:rsidRDefault="00DA77E6" w:rsidP="006A5298">
      <w:pPr>
        <w:pStyle w:val="Bezmezer"/>
      </w:pPr>
    </w:p>
    <w:p w14:paraId="4158D3AB" w14:textId="07BD1953" w:rsidR="00DA77E6" w:rsidRDefault="00DA77E6" w:rsidP="006A5298">
      <w:pPr>
        <w:pStyle w:val="Bezmezer"/>
      </w:pPr>
    </w:p>
    <w:p w14:paraId="7C81333B" w14:textId="0397537A" w:rsidR="00DA77E6" w:rsidRDefault="00DA77E6" w:rsidP="006A5298">
      <w:pPr>
        <w:pStyle w:val="Bezmezer"/>
      </w:pPr>
    </w:p>
    <w:p w14:paraId="5F6A184E" w14:textId="04334FE4" w:rsidR="00DA77E6" w:rsidRDefault="00DA77E6" w:rsidP="006A5298">
      <w:pPr>
        <w:pStyle w:val="Bezmezer"/>
      </w:pPr>
    </w:p>
    <w:p w14:paraId="3F8C925A" w14:textId="0ED76D33" w:rsidR="00DA77E6" w:rsidRDefault="00DA77E6" w:rsidP="006A5298">
      <w:pPr>
        <w:pStyle w:val="Bezmezer"/>
      </w:pPr>
    </w:p>
    <w:p w14:paraId="79850395" w14:textId="7EE764F5" w:rsidR="00DA77E6" w:rsidRDefault="00DA77E6" w:rsidP="006A5298">
      <w:pPr>
        <w:pStyle w:val="Bezmezer"/>
      </w:pPr>
    </w:p>
    <w:p w14:paraId="0E1918B2" w14:textId="160D26E1" w:rsidR="00DA77E6" w:rsidRDefault="00966B5D" w:rsidP="006A5298">
      <w:pPr>
        <w:pStyle w:val="Bezmezer"/>
      </w:pPr>
      <w:r w:rsidRPr="00966B5D">
        <w:rPr>
          <w:noProof/>
        </w:rPr>
        <w:drawing>
          <wp:inline distT="0" distB="0" distL="0" distR="0" wp14:anchorId="79A5AA6D" wp14:editId="01A79BB5">
            <wp:extent cx="5133975" cy="7981950"/>
            <wp:effectExtent l="0" t="0" r="9525" b="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3975" cy="7981950"/>
                    </a:xfrm>
                    <a:prstGeom prst="rect">
                      <a:avLst/>
                    </a:prstGeom>
                    <a:noFill/>
                    <a:ln>
                      <a:noFill/>
                    </a:ln>
                  </pic:spPr>
                </pic:pic>
              </a:graphicData>
            </a:graphic>
          </wp:inline>
        </w:drawing>
      </w:r>
    </w:p>
    <w:p w14:paraId="53D4CEAD" w14:textId="2609AA2D" w:rsidR="00DA77E6" w:rsidRDefault="00DA77E6" w:rsidP="006A5298">
      <w:pPr>
        <w:pStyle w:val="Bezmezer"/>
      </w:pPr>
    </w:p>
    <w:p w14:paraId="5BD24654" w14:textId="2CE0F762" w:rsidR="00DA77E6" w:rsidRDefault="00DA77E6" w:rsidP="006A5298">
      <w:pPr>
        <w:pStyle w:val="Bezmezer"/>
      </w:pPr>
    </w:p>
    <w:p w14:paraId="4D7F2F89" w14:textId="234F78CE" w:rsidR="00DA77E6" w:rsidRDefault="00DA77E6" w:rsidP="006A5298">
      <w:pPr>
        <w:pStyle w:val="Bezmezer"/>
      </w:pPr>
    </w:p>
    <w:p w14:paraId="3ADA4F1A" w14:textId="3C254E4E" w:rsidR="00DA77E6" w:rsidRDefault="00966B5D" w:rsidP="006A5298">
      <w:pPr>
        <w:pStyle w:val="Bezmezer"/>
      </w:pPr>
      <w:r w:rsidRPr="00966B5D">
        <w:rPr>
          <w:noProof/>
        </w:rPr>
        <w:lastRenderedPageBreak/>
        <w:drawing>
          <wp:inline distT="0" distB="0" distL="0" distR="0" wp14:anchorId="10DFA4ED" wp14:editId="5392A734">
            <wp:extent cx="4981575" cy="7581900"/>
            <wp:effectExtent l="0" t="0" r="9525"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81575" cy="7581900"/>
                    </a:xfrm>
                    <a:prstGeom prst="rect">
                      <a:avLst/>
                    </a:prstGeom>
                    <a:noFill/>
                    <a:ln>
                      <a:noFill/>
                    </a:ln>
                  </pic:spPr>
                </pic:pic>
              </a:graphicData>
            </a:graphic>
          </wp:inline>
        </w:drawing>
      </w:r>
    </w:p>
    <w:p w14:paraId="3F19EE01" w14:textId="60CC62B8" w:rsidR="00DA77E6" w:rsidRDefault="00DA77E6" w:rsidP="006A5298">
      <w:pPr>
        <w:pStyle w:val="Bezmezer"/>
      </w:pPr>
    </w:p>
    <w:p w14:paraId="1BF41C31" w14:textId="7EEA3420" w:rsidR="00DA77E6" w:rsidRDefault="00DA77E6" w:rsidP="006A5298">
      <w:pPr>
        <w:pStyle w:val="Bezmezer"/>
      </w:pPr>
    </w:p>
    <w:p w14:paraId="79DEB5E5" w14:textId="6FF4FF36" w:rsidR="00DA77E6" w:rsidRDefault="00DA77E6" w:rsidP="006A5298">
      <w:pPr>
        <w:pStyle w:val="Bezmezer"/>
      </w:pPr>
    </w:p>
    <w:p w14:paraId="24EF9F8C" w14:textId="17C88B1D" w:rsidR="00DA77E6" w:rsidRDefault="00DA77E6" w:rsidP="006A5298">
      <w:pPr>
        <w:pStyle w:val="Bezmezer"/>
      </w:pPr>
    </w:p>
    <w:p w14:paraId="038D956E" w14:textId="69AA51C8" w:rsidR="00DA77E6" w:rsidRDefault="00DA77E6" w:rsidP="006A5298">
      <w:pPr>
        <w:pStyle w:val="Bezmezer"/>
      </w:pPr>
    </w:p>
    <w:p w14:paraId="46106808" w14:textId="7E39ED0F" w:rsidR="00DA77E6" w:rsidRDefault="00DA77E6" w:rsidP="006A5298">
      <w:pPr>
        <w:pStyle w:val="Bezmezer"/>
      </w:pPr>
    </w:p>
    <w:p w14:paraId="3D05F170" w14:textId="6557FC60" w:rsidR="00DA77E6" w:rsidRDefault="00966B5D" w:rsidP="006A5298">
      <w:pPr>
        <w:pStyle w:val="Bezmezer"/>
      </w:pPr>
      <w:r w:rsidRPr="00966B5D">
        <w:rPr>
          <w:noProof/>
        </w:rPr>
        <w:lastRenderedPageBreak/>
        <w:drawing>
          <wp:inline distT="0" distB="0" distL="0" distR="0" wp14:anchorId="30751EFB" wp14:editId="5F1C8CF2">
            <wp:extent cx="5172075" cy="754380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72075" cy="7543800"/>
                    </a:xfrm>
                    <a:prstGeom prst="rect">
                      <a:avLst/>
                    </a:prstGeom>
                    <a:noFill/>
                    <a:ln>
                      <a:noFill/>
                    </a:ln>
                  </pic:spPr>
                </pic:pic>
              </a:graphicData>
            </a:graphic>
          </wp:inline>
        </w:drawing>
      </w:r>
    </w:p>
    <w:p w14:paraId="096E1FB1" w14:textId="60C291E8" w:rsidR="00DA77E6" w:rsidRDefault="00DA77E6" w:rsidP="006A5298">
      <w:pPr>
        <w:pStyle w:val="Bezmezer"/>
      </w:pPr>
    </w:p>
    <w:p w14:paraId="23644B7F" w14:textId="7B79CE41" w:rsidR="00DA77E6" w:rsidRDefault="00DA77E6" w:rsidP="006A5298">
      <w:pPr>
        <w:pStyle w:val="Bezmezer"/>
      </w:pPr>
    </w:p>
    <w:p w14:paraId="798A7CAA" w14:textId="0AEA9C96" w:rsidR="00DA77E6" w:rsidRDefault="00DA77E6" w:rsidP="006A5298">
      <w:pPr>
        <w:pStyle w:val="Bezmezer"/>
      </w:pPr>
    </w:p>
    <w:p w14:paraId="5BF350ED" w14:textId="2074731C" w:rsidR="00DA77E6" w:rsidRDefault="00DA77E6" w:rsidP="006A5298">
      <w:pPr>
        <w:pStyle w:val="Bezmezer"/>
      </w:pPr>
    </w:p>
    <w:p w14:paraId="2E70B8F0" w14:textId="357398C5" w:rsidR="00DA77E6" w:rsidRDefault="00DA77E6" w:rsidP="006A5298">
      <w:pPr>
        <w:pStyle w:val="Bezmezer"/>
      </w:pPr>
    </w:p>
    <w:p w14:paraId="2EB87F48" w14:textId="76F7AC18" w:rsidR="00DA77E6" w:rsidRDefault="00DA77E6" w:rsidP="006A5298">
      <w:pPr>
        <w:pStyle w:val="Bezmezer"/>
      </w:pPr>
    </w:p>
    <w:p w14:paraId="169204BD" w14:textId="79E6A793" w:rsidR="00DA77E6" w:rsidRDefault="00966B5D" w:rsidP="006A5298">
      <w:pPr>
        <w:pStyle w:val="Bezmezer"/>
      </w:pPr>
      <w:r w:rsidRPr="00966B5D">
        <w:rPr>
          <w:noProof/>
        </w:rPr>
        <w:lastRenderedPageBreak/>
        <w:drawing>
          <wp:inline distT="0" distB="0" distL="0" distR="0" wp14:anchorId="6D72817F" wp14:editId="70EE1D4B">
            <wp:extent cx="5248275" cy="7791450"/>
            <wp:effectExtent l="0" t="0" r="9525"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48275" cy="7791450"/>
                    </a:xfrm>
                    <a:prstGeom prst="rect">
                      <a:avLst/>
                    </a:prstGeom>
                    <a:noFill/>
                    <a:ln>
                      <a:noFill/>
                    </a:ln>
                  </pic:spPr>
                </pic:pic>
              </a:graphicData>
            </a:graphic>
          </wp:inline>
        </w:drawing>
      </w:r>
    </w:p>
    <w:p w14:paraId="14A6BDA9" w14:textId="5BC6C273" w:rsidR="00DA77E6" w:rsidRDefault="00DA77E6" w:rsidP="006A5298">
      <w:pPr>
        <w:pStyle w:val="Bezmezer"/>
      </w:pPr>
    </w:p>
    <w:p w14:paraId="731EAF9C" w14:textId="7B43DAD8" w:rsidR="00DA77E6" w:rsidRDefault="00DA77E6" w:rsidP="006A5298">
      <w:pPr>
        <w:pStyle w:val="Bezmezer"/>
      </w:pPr>
    </w:p>
    <w:p w14:paraId="752F9550" w14:textId="3D802037" w:rsidR="00DA77E6" w:rsidRDefault="00DA77E6" w:rsidP="006A5298">
      <w:pPr>
        <w:pStyle w:val="Bezmezer"/>
      </w:pPr>
    </w:p>
    <w:p w14:paraId="7760A516" w14:textId="51AA254B" w:rsidR="00DA77E6" w:rsidRDefault="00DA77E6" w:rsidP="006A5298">
      <w:pPr>
        <w:pStyle w:val="Bezmezer"/>
      </w:pPr>
    </w:p>
    <w:p w14:paraId="07658218" w14:textId="5C3C9002" w:rsidR="00DA77E6" w:rsidRDefault="00DA77E6" w:rsidP="006A5298">
      <w:pPr>
        <w:pStyle w:val="Bezmezer"/>
      </w:pPr>
    </w:p>
    <w:p w14:paraId="1A6D8CE6" w14:textId="19874CC0" w:rsidR="00DA77E6" w:rsidRDefault="00966B5D" w:rsidP="006A5298">
      <w:pPr>
        <w:pStyle w:val="Bezmezer"/>
      </w:pPr>
      <w:r w:rsidRPr="00966B5D">
        <w:rPr>
          <w:noProof/>
        </w:rPr>
        <w:lastRenderedPageBreak/>
        <w:drawing>
          <wp:inline distT="0" distB="0" distL="0" distR="0" wp14:anchorId="162CB5A8" wp14:editId="5F8201AE">
            <wp:extent cx="5362575" cy="7829550"/>
            <wp:effectExtent l="0" t="0" r="9525" b="0"/>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62575" cy="7829550"/>
                    </a:xfrm>
                    <a:prstGeom prst="rect">
                      <a:avLst/>
                    </a:prstGeom>
                    <a:noFill/>
                    <a:ln>
                      <a:noFill/>
                    </a:ln>
                  </pic:spPr>
                </pic:pic>
              </a:graphicData>
            </a:graphic>
          </wp:inline>
        </w:drawing>
      </w:r>
    </w:p>
    <w:p w14:paraId="0F75F524" w14:textId="3B4A30EF" w:rsidR="00DA77E6" w:rsidRDefault="00DA77E6" w:rsidP="006A5298">
      <w:pPr>
        <w:pStyle w:val="Bezmezer"/>
      </w:pPr>
    </w:p>
    <w:p w14:paraId="46E23E7E" w14:textId="3D8D7C9C" w:rsidR="00DA77E6" w:rsidRDefault="00DA77E6" w:rsidP="006A5298">
      <w:pPr>
        <w:pStyle w:val="Bezmezer"/>
      </w:pPr>
    </w:p>
    <w:p w14:paraId="77F235F3" w14:textId="220C9DD8" w:rsidR="00DA77E6" w:rsidRDefault="00DA77E6" w:rsidP="006A5298">
      <w:pPr>
        <w:pStyle w:val="Bezmezer"/>
      </w:pPr>
    </w:p>
    <w:p w14:paraId="591036F7" w14:textId="5E199737" w:rsidR="00DA77E6" w:rsidRDefault="00DA77E6" w:rsidP="006A5298">
      <w:pPr>
        <w:pStyle w:val="Bezmezer"/>
      </w:pPr>
    </w:p>
    <w:p w14:paraId="16CB11FE" w14:textId="077DFE2A" w:rsidR="00DA77E6" w:rsidRDefault="00DA77E6" w:rsidP="006A5298">
      <w:pPr>
        <w:pStyle w:val="Bezmezer"/>
      </w:pPr>
    </w:p>
    <w:p w14:paraId="078C5047" w14:textId="516B3250" w:rsidR="00DA77E6" w:rsidRPr="006A5298" w:rsidRDefault="00966B5D" w:rsidP="006A5298">
      <w:pPr>
        <w:pStyle w:val="Bezmezer"/>
      </w:pPr>
      <w:r w:rsidRPr="00966B5D">
        <w:rPr>
          <w:noProof/>
        </w:rPr>
        <w:drawing>
          <wp:inline distT="0" distB="0" distL="0" distR="0" wp14:anchorId="55542777" wp14:editId="1C71B64C">
            <wp:extent cx="5362575" cy="775335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62575" cy="7753350"/>
                    </a:xfrm>
                    <a:prstGeom prst="rect">
                      <a:avLst/>
                    </a:prstGeom>
                    <a:noFill/>
                    <a:ln>
                      <a:noFill/>
                    </a:ln>
                  </pic:spPr>
                </pic:pic>
              </a:graphicData>
            </a:graphic>
          </wp:inline>
        </w:drawing>
      </w:r>
    </w:p>
    <w:p w14:paraId="7F85F2BB" w14:textId="0B07A2DD" w:rsidR="00A15C83" w:rsidRDefault="00A15C83" w:rsidP="006A5298">
      <w:pPr>
        <w:pStyle w:val="Bezmezer"/>
      </w:pPr>
    </w:p>
    <w:p w14:paraId="41F269E2" w14:textId="3EFF9C7A" w:rsidR="006A5298" w:rsidRDefault="006A5298" w:rsidP="006A5298">
      <w:pPr>
        <w:pStyle w:val="Bezmezer"/>
      </w:pPr>
    </w:p>
    <w:p w14:paraId="091F614E" w14:textId="214B3730" w:rsidR="006A5298" w:rsidRDefault="006A5298" w:rsidP="006A5298">
      <w:pPr>
        <w:pStyle w:val="Bezmezer"/>
      </w:pPr>
    </w:p>
    <w:p w14:paraId="7574200B" w14:textId="75415708" w:rsidR="001F121E" w:rsidRDefault="001F121E" w:rsidP="000134B9">
      <w:pPr>
        <w:pStyle w:val="Bezmezer"/>
        <w:rPr>
          <w:color w:val="984806"/>
          <w14:shadow w14:blurRad="50800" w14:dist="38100" w14:dir="2700000" w14:sx="100000" w14:sy="100000" w14:kx="0" w14:ky="0" w14:algn="tl">
            <w14:srgbClr w14:val="000000">
              <w14:alpha w14:val="60000"/>
            </w14:srgbClr>
          </w14:shadow>
        </w:rPr>
      </w:pPr>
    </w:p>
    <w:p w14:paraId="66B4B288" w14:textId="3D320983"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3A3B4F7" w14:textId="0C125F08"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5933B741" wp14:editId="391C41BA">
            <wp:extent cx="5248275" cy="788670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48275" cy="7886700"/>
                    </a:xfrm>
                    <a:prstGeom prst="rect">
                      <a:avLst/>
                    </a:prstGeom>
                    <a:noFill/>
                    <a:ln>
                      <a:noFill/>
                    </a:ln>
                  </pic:spPr>
                </pic:pic>
              </a:graphicData>
            </a:graphic>
          </wp:inline>
        </w:drawing>
      </w:r>
    </w:p>
    <w:p w14:paraId="26748FF9" w14:textId="60C3FEB9"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5A0FF30B" w14:textId="30EBE628"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4E95B5B" w14:textId="3197629C"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lastRenderedPageBreak/>
        <w:drawing>
          <wp:inline distT="0" distB="0" distL="0" distR="0" wp14:anchorId="2FF1D8DB" wp14:editId="7860B89D">
            <wp:extent cx="5286375" cy="7896225"/>
            <wp:effectExtent l="0" t="0" r="9525" b="952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86375" cy="7896225"/>
                    </a:xfrm>
                    <a:prstGeom prst="rect">
                      <a:avLst/>
                    </a:prstGeom>
                    <a:noFill/>
                    <a:ln>
                      <a:noFill/>
                    </a:ln>
                  </pic:spPr>
                </pic:pic>
              </a:graphicData>
            </a:graphic>
          </wp:inline>
        </w:drawing>
      </w:r>
    </w:p>
    <w:p w14:paraId="4B1C4289" w14:textId="163165A7"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00157005" w14:textId="517713B5"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03BE0D1" w14:textId="742CA623"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FEE825A" w14:textId="2C0B976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53BD1D9E" w14:textId="6DA14559"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6CA0761A" wp14:editId="2A1E75FD">
            <wp:extent cx="4867275" cy="7620000"/>
            <wp:effectExtent l="0" t="0" r="9525"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67275" cy="7620000"/>
                    </a:xfrm>
                    <a:prstGeom prst="rect">
                      <a:avLst/>
                    </a:prstGeom>
                    <a:noFill/>
                    <a:ln>
                      <a:noFill/>
                    </a:ln>
                  </pic:spPr>
                </pic:pic>
              </a:graphicData>
            </a:graphic>
          </wp:inline>
        </w:drawing>
      </w:r>
    </w:p>
    <w:p w14:paraId="65F052D2" w14:textId="4FA623B2"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3B44299" w14:textId="256BC6B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2B434BA" w14:textId="465784E8"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692A11C" w14:textId="623B6711"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BEDE459" w14:textId="105DF6C3"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FD054CD" w14:textId="5A88D18A"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0D3A3E56" wp14:editId="00B929E4">
            <wp:extent cx="5095875" cy="7762875"/>
            <wp:effectExtent l="0" t="0" r="9525" b="9525"/>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95875" cy="7762875"/>
                    </a:xfrm>
                    <a:prstGeom prst="rect">
                      <a:avLst/>
                    </a:prstGeom>
                    <a:noFill/>
                    <a:ln>
                      <a:noFill/>
                    </a:ln>
                  </pic:spPr>
                </pic:pic>
              </a:graphicData>
            </a:graphic>
          </wp:inline>
        </w:drawing>
      </w:r>
    </w:p>
    <w:p w14:paraId="4D2D9C50" w14:textId="69D29362"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E6D0D23" w14:textId="489DDF31"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B882EB8" w14:textId="62753377"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544485A" w14:textId="2B249638"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lastRenderedPageBreak/>
        <w:drawing>
          <wp:inline distT="0" distB="0" distL="0" distR="0" wp14:anchorId="44C544D5" wp14:editId="159C603C">
            <wp:extent cx="5324475" cy="8001000"/>
            <wp:effectExtent l="0" t="0" r="9525" b="0"/>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24475" cy="8001000"/>
                    </a:xfrm>
                    <a:prstGeom prst="rect">
                      <a:avLst/>
                    </a:prstGeom>
                    <a:noFill/>
                    <a:ln>
                      <a:noFill/>
                    </a:ln>
                  </pic:spPr>
                </pic:pic>
              </a:graphicData>
            </a:graphic>
          </wp:inline>
        </w:drawing>
      </w:r>
    </w:p>
    <w:p w14:paraId="60D93854" w14:textId="0852CB6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B52F76D" w14:textId="68EB00D7"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A8C15D8" w14:textId="0B2EBBDD"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AE9D033" w14:textId="16E4EFE0"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7D31274" w14:textId="2B5544F4"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20D99934" wp14:editId="7C678B3B">
            <wp:extent cx="5172075" cy="771525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72075" cy="7715250"/>
                    </a:xfrm>
                    <a:prstGeom prst="rect">
                      <a:avLst/>
                    </a:prstGeom>
                    <a:noFill/>
                    <a:ln>
                      <a:noFill/>
                    </a:ln>
                  </pic:spPr>
                </pic:pic>
              </a:graphicData>
            </a:graphic>
          </wp:inline>
        </w:drawing>
      </w:r>
    </w:p>
    <w:p w14:paraId="3D0670E9" w14:textId="3B267442"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D46EB1B" w14:textId="34B65090"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513D716A" w14:textId="3D34C5D3"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C961315" w14:textId="1466E7E5"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ADAF8CF" w14:textId="660E2C53"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2BC16F64" wp14:editId="1114CD21">
            <wp:extent cx="5095875" cy="78581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95875" cy="7858125"/>
                    </a:xfrm>
                    <a:prstGeom prst="rect">
                      <a:avLst/>
                    </a:prstGeom>
                    <a:noFill/>
                    <a:ln>
                      <a:noFill/>
                    </a:ln>
                  </pic:spPr>
                </pic:pic>
              </a:graphicData>
            </a:graphic>
          </wp:inline>
        </w:drawing>
      </w:r>
    </w:p>
    <w:p w14:paraId="73CF6FCB" w14:textId="7800BAAD"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F066978" w14:textId="44090CB7"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A39A671" w14:textId="00B30E5A"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03A493E" w14:textId="21B4B130"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lastRenderedPageBreak/>
        <w:drawing>
          <wp:inline distT="0" distB="0" distL="0" distR="0" wp14:anchorId="1CB8B21E" wp14:editId="52DA7483">
            <wp:extent cx="5248275" cy="7467600"/>
            <wp:effectExtent l="0" t="0" r="9525" b="0"/>
            <wp:docPr id="88" name="Obráze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48275" cy="7467600"/>
                    </a:xfrm>
                    <a:prstGeom prst="rect">
                      <a:avLst/>
                    </a:prstGeom>
                    <a:noFill/>
                    <a:ln>
                      <a:noFill/>
                    </a:ln>
                  </pic:spPr>
                </pic:pic>
              </a:graphicData>
            </a:graphic>
          </wp:inline>
        </w:drawing>
      </w:r>
    </w:p>
    <w:p w14:paraId="597F228D" w14:textId="7D5D5EB9"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0207E7CE" w14:textId="04548269"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91BAEF1" w14:textId="7613383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5A61983C" w14:textId="6D1A1D6C"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DE79A18" w14:textId="590F46E3"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A1F46D6" w14:textId="5CED4772"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5DADA1A" w14:textId="38E77F69"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drawing>
          <wp:inline distT="0" distB="0" distL="0" distR="0" wp14:anchorId="68971BF4" wp14:editId="7EAFCA0E">
            <wp:extent cx="5248275" cy="8077200"/>
            <wp:effectExtent l="0" t="0" r="9525" b="0"/>
            <wp:docPr id="89" name="Obráze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48275" cy="8077200"/>
                    </a:xfrm>
                    <a:prstGeom prst="rect">
                      <a:avLst/>
                    </a:prstGeom>
                    <a:noFill/>
                    <a:ln>
                      <a:noFill/>
                    </a:ln>
                  </pic:spPr>
                </pic:pic>
              </a:graphicData>
            </a:graphic>
          </wp:inline>
        </w:drawing>
      </w:r>
    </w:p>
    <w:p w14:paraId="48779271" w14:textId="2E39CD0C"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A7C1096" w14:textId="0495326C"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6ABC0A4F" w14:textId="3B4BD27A"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lastRenderedPageBreak/>
        <w:drawing>
          <wp:inline distT="0" distB="0" distL="0" distR="0" wp14:anchorId="2951A1D0" wp14:editId="0AFA318E">
            <wp:extent cx="5057775" cy="7724775"/>
            <wp:effectExtent l="0" t="0" r="9525" b="9525"/>
            <wp:docPr id="90" name="Obráze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57775" cy="7724775"/>
                    </a:xfrm>
                    <a:prstGeom prst="rect">
                      <a:avLst/>
                    </a:prstGeom>
                    <a:noFill/>
                    <a:ln>
                      <a:noFill/>
                    </a:ln>
                  </pic:spPr>
                </pic:pic>
              </a:graphicData>
            </a:graphic>
          </wp:inline>
        </w:drawing>
      </w:r>
    </w:p>
    <w:p w14:paraId="39D9A946" w14:textId="6E3FA4AA"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A9CFD7A" w14:textId="13B50492"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27D00F3" w14:textId="309A2EB0"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5FDE98F" w14:textId="18F5E1B4"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BE06632" w14:textId="20069CFF" w:rsidR="00966B5D" w:rsidRDefault="00D67476" w:rsidP="000134B9">
      <w:pPr>
        <w:pStyle w:val="Bezmezer"/>
        <w:rPr>
          <w:color w:val="984806"/>
          <w14:shadow w14:blurRad="50800" w14:dist="38100" w14:dir="2700000" w14:sx="100000" w14:sy="100000" w14:kx="0" w14:ky="0" w14:algn="tl">
            <w14:srgbClr w14:val="000000">
              <w14:alpha w14:val="60000"/>
            </w14:srgbClr>
          </w14:shadow>
        </w:rPr>
      </w:pPr>
      <w:r w:rsidRPr="00D67476">
        <w:rPr>
          <w:noProof/>
          <w:color w:val="984806"/>
          <w14:shadow w14:blurRad="50800" w14:dist="38100" w14:dir="2700000" w14:sx="100000" w14:sy="100000" w14:kx="0" w14:ky="0" w14:algn="tl">
            <w14:srgbClr w14:val="000000">
              <w14:alpha w14:val="60000"/>
            </w14:srgbClr>
          </w14:shadow>
        </w:rPr>
        <w:lastRenderedPageBreak/>
        <w:drawing>
          <wp:inline distT="0" distB="0" distL="0" distR="0" wp14:anchorId="2A06040D" wp14:editId="4DF08AB8">
            <wp:extent cx="5210175" cy="7705725"/>
            <wp:effectExtent l="0" t="0" r="9525" b="9525"/>
            <wp:docPr id="91" name="Obráze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0175" cy="7705725"/>
                    </a:xfrm>
                    <a:prstGeom prst="rect">
                      <a:avLst/>
                    </a:prstGeom>
                    <a:noFill/>
                    <a:ln>
                      <a:noFill/>
                    </a:ln>
                  </pic:spPr>
                </pic:pic>
              </a:graphicData>
            </a:graphic>
          </wp:inline>
        </w:drawing>
      </w:r>
    </w:p>
    <w:p w14:paraId="2E584D8A" w14:textId="0CA36301"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319D5DB" w14:textId="412E311D"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41EF76F" w14:textId="53072541"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542D16D6" w14:textId="60D202FB"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2AA5E328" w14:textId="390841A9"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0CCBB8DB" w14:textId="7E7F4F78"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518AB59" w14:textId="4E725FC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4D24006" w14:textId="60EEE604"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7FB1E5D" w14:textId="07C8B9BE"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A8A6D57" w14:textId="6B9168BC"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446BF519" w14:textId="7CA6A335"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FD0345F" w14:textId="1175EDC4"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42F3617" w14:textId="523B11E8"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3F2ACD5E" w14:textId="6815720D"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19C553F0" w14:textId="4231D14A" w:rsid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0C36D914" w14:textId="77777777" w:rsidR="00966B5D" w:rsidRPr="00966B5D" w:rsidRDefault="00966B5D" w:rsidP="000134B9">
      <w:pPr>
        <w:pStyle w:val="Bezmezer"/>
        <w:rPr>
          <w:color w:val="984806"/>
          <w14:shadow w14:blurRad="50800" w14:dist="38100" w14:dir="2700000" w14:sx="100000" w14:sy="100000" w14:kx="0" w14:ky="0" w14:algn="tl">
            <w14:srgbClr w14:val="000000">
              <w14:alpha w14:val="60000"/>
            </w14:srgbClr>
          </w14:shadow>
        </w:rPr>
      </w:pPr>
    </w:p>
    <w:p w14:paraId="75874307" w14:textId="77777777" w:rsidR="000134B9" w:rsidRDefault="000134B9" w:rsidP="000134B9">
      <w:pPr>
        <w:jc w:val="center"/>
        <w:rPr>
          <w:rFonts w:ascii="Calibri Light" w:hAnsi="Calibri Light" w:cs="Calibri Light"/>
          <w:b/>
          <w:color w:val="C00000"/>
          <w:sz w:val="72"/>
          <w:szCs w:val="72"/>
        </w:rPr>
      </w:pPr>
    </w:p>
    <w:p w14:paraId="252F4E24" w14:textId="77777777" w:rsidR="000134B9" w:rsidRDefault="000134B9" w:rsidP="000134B9">
      <w:pPr>
        <w:jc w:val="center"/>
        <w:rPr>
          <w:rFonts w:ascii="Calibri Light" w:hAnsi="Calibri Light" w:cs="Calibri Light"/>
          <w:b/>
          <w:color w:val="C00000"/>
          <w:sz w:val="72"/>
          <w:szCs w:val="72"/>
        </w:rPr>
      </w:pPr>
    </w:p>
    <w:p w14:paraId="7135ACCC" w14:textId="77777777" w:rsidR="000134B9" w:rsidRDefault="000134B9" w:rsidP="000134B9">
      <w:pPr>
        <w:jc w:val="center"/>
        <w:rPr>
          <w:rFonts w:ascii="Calibri Light" w:hAnsi="Calibri Light" w:cs="Calibri Light"/>
          <w:b/>
          <w:color w:val="C00000"/>
          <w:sz w:val="72"/>
          <w:szCs w:val="72"/>
        </w:rPr>
      </w:pPr>
    </w:p>
    <w:p w14:paraId="1D6265ED" w14:textId="22D56FFB" w:rsidR="000134B9" w:rsidRDefault="000134B9" w:rsidP="000134B9">
      <w:pPr>
        <w:jc w:val="center"/>
        <w:rPr>
          <w:rFonts w:ascii="Calibri Light" w:hAnsi="Calibri Light" w:cs="Calibri Light"/>
          <w:b/>
          <w:color w:val="C00000"/>
          <w:sz w:val="72"/>
          <w:szCs w:val="72"/>
        </w:rPr>
      </w:pPr>
      <w:r>
        <w:rPr>
          <w:rFonts w:ascii="Calibri Light" w:hAnsi="Calibri Light" w:cs="Calibri Light"/>
          <w:b/>
          <w:color w:val="C00000"/>
          <w:sz w:val="72"/>
          <w:szCs w:val="72"/>
        </w:rPr>
        <w:t>Plakáty</w:t>
      </w:r>
    </w:p>
    <w:p w14:paraId="6F679B62" w14:textId="62ECEB92" w:rsidR="001F121E" w:rsidRDefault="001F121E" w:rsidP="00FE140D">
      <w:pPr>
        <w:pStyle w:val="Bezmezer"/>
        <w:rPr>
          <w:color w:val="984806"/>
          <w:sz w:val="96"/>
          <w:szCs w:val="96"/>
          <w14:shadow w14:blurRad="50800" w14:dist="38100" w14:dir="2700000" w14:sx="100000" w14:sy="100000" w14:kx="0" w14:ky="0" w14:algn="tl">
            <w14:srgbClr w14:val="000000">
              <w14:alpha w14:val="60000"/>
            </w14:srgbClr>
          </w14:shadow>
        </w:rPr>
      </w:pPr>
    </w:p>
    <w:p w14:paraId="2116CC6D" w14:textId="77777777" w:rsidR="00FD3857" w:rsidRPr="00FD3857" w:rsidRDefault="00FD3857" w:rsidP="00FE140D">
      <w:pPr>
        <w:pStyle w:val="Bezmezer"/>
        <w:rPr>
          <w:color w:val="984806"/>
          <w:sz w:val="22"/>
          <w:szCs w:val="22"/>
          <w14:shadow w14:blurRad="50800" w14:dist="38100" w14:dir="2700000" w14:sx="100000" w14:sy="100000" w14:kx="0" w14:ky="0" w14:algn="tl">
            <w14:srgbClr w14:val="000000">
              <w14:alpha w14:val="60000"/>
            </w14:srgbClr>
          </w14:shadow>
        </w:rPr>
      </w:pPr>
    </w:p>
    <w:p w14:paraId="2E0B3CE3" w14:textId="77777777" w:rsidR="00BF6A66" w:rsidRDefault="00BF6A66" w:rsidP="00BF6A66">
      <w:pPr>
        <w:jc w:val="center"/>
        <w:rPr>
          <w:rFonts w:ascii="Constantia" w:hAnsi="Constantia"/>
          <w:sz w:val="16"/>
          <w:szCs w:val="16"/>
        </w:rPr>
      </w:pPr>
    </w:p>
    <w:p w14:paraId="58809F46" w14:textId="4D4CFAF2" w:rsidR="006932AC" w:rsidRDefault="006932AC" w:rsidP="006932AC">
      <w:pPr>
        <w:rPr>
          <w:rFonts w:ascii="Comic Sans MS" w:hAnsi="Comic Sans MS"/>
          <w:sz w:val="20"/>
          <w:szCs w:val="20"/>
        </w:rPr>
      </w:pPr>
    </w:p>
    <w:p w14:paraId="1D43E976" w14:textId="0ED86157" w:rsidR="00141675" w:rsidRDefault="00141675" w:rsidP="006932AC">
      <w:pPr>
        <w:rPr>
          <w:rFonts w:ascii="Comic Sans MS" w:hAnsi="Comic Sans MS"/>
          <w:sz w:val="20"/>
          <w:szCs w:val="20"/>
        </w:rPr>
      </w:pPr>
    </w:p>
    <w:p w14:paraId="1E1B0745" w14:textId="0DF2B28B" w:rsidR="00141675" w:rsidRDefault="00141675" w:rsidP="006932AC">
      <w:pPr>
        <w:rPr>
          <w:rFonts w:ascii="Comic Sans MS" w:hAnsi="Comic Sans MS"/>
          <w:sz w:val="20"/>
          <w:szCs w:val="20"/>
        </w:rPr>
      </w:pPr>
    </w:p>
    <w:p w14:paraId="32B8351F" w14:textId="5FDAA9B2" w:rsidR="00141675" w:rsidRDefault="00141675" w:rsidP="006932AC">
      <w:pPr>
        <w:rPr>
          <w:rFonts w:ascii="Comic Sans MS" w:hAnsi="Comic Sans MS"/>
          <w:sz w:val="20"/>
          <w:szCs w:val="20"/>
        </w:rPr>
      </w:pPr>
    </w:p>
    <w:p w14:paraId="4B4A0BD0" w14:textId="77777777" w:rsidR="004B06DC" w:rsidRDefault="004B06DC" w:rsidP="004B06DC">
      <w:pPr>
        <w:rPr>
          <w:sz w:val="22"/>
          <w:szCs w:val="22"/>
        </w:rPr>
      </w:pPr>
    </w:p>
    <w:p w14:paraId="72B410B0" w14:textId="77777777" w:rsidR="004B06DC" w:rsidRDefault="004B06DC" w:rsidP="004B06DC"/>
    <w:p w14:paraId="3D60E2F7" w14:textId="77777777" w:rsidR="004B06DC" w:rsidRDefault="004B06DC" w:rsidP="004B06DC">
      <w:pPr>
        <w:rPr>
          <w:lang w:eastAsia="cs-CZ"/>
        </w:rPr>
      </w:pPr>
    </w:p>
    <w:p w14:paraId="1AE3BF3A" w14:textId="2E2BCEAA" w:rsidR="00141675" w:rsidRDefault="00141675" w:rsidP="006932AC">
      <w:pPr>
        <w:rPr>
          <w:rFonts w:ascii="Comic Sans MS" w:hAnsi="Comic Sans MS"/>
          <w:sz w:val="20"/>
          <w:szCs w:val="20"/>
        </w:rPr>
      </w:pPr>
    </w:p>
    <w:p w14:paraId="16285937" w14:textId="77777777" w:rsidR="00F062CD" w:rsidRDefault="00F062CD" w:rsidP="00711682">
      <w:pPr>
        <w:autoSpaceDE w:val="0"/>
        <w:autoSpaceDN w:val="0"/>
        <w:adjustRightInd w:val="0"/>
        <w:ind w:right="737"/>
        <w:rPr>
          <w:rFonts w:ascii="Comic Sans MS" w:hAnsi="Comic Sans MS"/>
          <w:b/>
          <w:color w:val="000000" w:themeColor="text1"/>
          <w:sz w:val="36"/>
          <w:szCs w:val="36"/>
          <w:lang w:val="en-US"/>
        </w:rPr>
      </w:pPr>
    </w:p>
    <w:p w14:paraId="2455C301" w14:textId="1408835D" w:rsidR="00F062CD" w:rsidRDefault="00F062CD" w:rsidP="004B06DC">
      <w:pPr>
        <w:autoSpaceDE w:val="0"/>
        <w:autoSpaceDN w:val="0"/>
        <w:adjustRightInd w:val="0"/>
        <w:ind w:right="737"/>
        <w:jc w:val="center"/>
        <w:rPr>
          <w:rFonts w:ascii="Comic Sans MS" w:hAnsi="Comic Sans MS"/>
          <w:b/>
          <w:color w:val="000000" w:themeColor="text1"/>
          <w:sz w:val="36"/>
          <w:szCs w:val="36"/>
          <w:lang w:val="en-US"/>
        </w:rPr>
      </w:pPr>
    </w:p>
    <w:p w14:paraId="25A436F7" w14:textId="27DD73B4" w:rsidR="001A3644" w:rsidRDefault="001A3644" w:rsidP="004B06DC">
      <w:pPr>
        <w:autoSpaceDE w:val="0"/>
        <w:autoSpaceDN w:val="0"/>
        <w:adjustRightInd w:val="0"/>
        <w:ind w:right="737"/>
        <w:jc w:val="center"/>
        <w:rPr>
          <w:rFonts w:ascii="Comic Sans MS" w:hAnsi="Comic Sans MS"/>
          <w:b/>
          <w:color w:val="000000" w:themeColor="text1"/>
          <w:sz w:val="36"/>
          <w:szCs w:val="36"/>
          <w:lang w:val="en-US"/>
        </w:rPr>
      </w:pPr>
    </w:p>
    <w:p w14:paraId="75AC8F4A" w14:textId="7801EDFC" w:rsidR="001A3644" w:rsidRDefault="001A3644" w:rsidP="004B06DC">
      <w:pPr>
        <w:autoSpaceDE w:val="0"/>
        <w:autoSpaceDN w:val="0"/>
        <w:adjustRightInd w:val="0"/>
        <w:ind w:right="737"/>
        <w:jc w:val="center"/>
        <w:rPr>
          <w:rFonts w:ascii="Comic Sans MS" w:hAnsi="Comic Sans MS"/>
          <w:b/>
          <w:color w:val="000000" w:themeColor="text1"/>
          <w:sz w:val="36"/>
          <w:szCs w:val="36"/>
          <w:lang w:val="en-US"/>
        </w:rPr>
      </w:pPr>
    </w:p>
    <w:p w14:paraId="0CED9C0A" w14:textId="77777777" w:rsidR="00821B26" w:rsidRDefault="0011279D" w:rsidP="0011279D">
      <w:pPr>
        <w:pStyle w:val="Nadpis2"/>
      </w:pPr>
      <w:r>
        <w:lastRenderedPageBreak/>
        <w:t xml:space="preserve"> </w:t>
      </w:r>
    </w:p>
    <w:p w14:paraId="42D3771D" w14:textId="77777777" w:rsidR="00821B26" w:rsidRPr="00825358" w:rsidRDefault="00821B26" w:rsidP="00821B26">
      <w:pPr>
        <w:jc w:val="center"/>
        <w:rPr>
          <w:b/>
          <w:bCs/>
          <w:sz w:val="56"/>
          <w:szCs w:val="56"/>
        </w:rPr>
      </w:pPr>
      <w:r w:rsidRPr="00825358">
        <w:rPr>
          <w:b/>
          <w:bCs/>
          <w:sz w:val="56"/>
          <w:szCs w:val="56"/>
        </w:rPr>
        <w:t>Tříkrálové sbírka v Žerůtkách se koná dne 8.1.2022 od 14 hodin</w:t>
      </w:r>
    </w:p>
    <w:p w14:paraId="458D6A4D" w14:textId="77777777" w:rsidR="00821B26" w:rsidRDefault="00821B26" w:rsidP="00821B26"/>
    <w:p w14:paraId="5D33F2D9" w14:textId="77777777" w:rsidR="00821B26" w:rsidRDefault="00821B26" w:rsidP="00821B26"/>
    <w:p w14:paraId="2CF857BC" w14:textId="77777777" w:rsidR="00821B26" w:rsidRDefault="00821B26" w:rsidP="00821B26"/>
    <w:p w14:paraId="291B78D9" w14:textId="0A02E6DC" w:rsidR="00821B26" w:rsidRDefault="00821B26" w:rsidP="00821B26">
      <w:r>
        <w:rPr>
          <w:noProof/>
        </w:rPr>
        <w:drawing>
          <wp:inline distT="0" distB="0" distL="0" distR="0" wp14:anchorId="3C7BFFB7" wp14:editId="7C0DF049">
            <wp:extent cx="5760720" cy="5719839"/>
            <wp:effectExtent l="0" t="0" r="0" b="0"/>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2980" cy="5722083"/>
                    </a:xfrm>
                    <a:prstGeom prst="rect">
                      <a:avLst/>
                    </a:prstGeom>
                    <a:noFill/>
                    <a:ln>
                      <a:noFill/>
                    </a:ln>
                  </pic:spPr>
                </pic:pic>
              </a:graphicData>
            </a:graphic>
          </wp:inline>
        </w:drawing>
      </w:r>
    </w:p>
    <w:p w14:paraId="35B1AC81" w14:textId="72CA008C" w:rsidR="0011279D" w:rsidRPr="00B67690" w:rsidRDefault="0011279D" w:rsidP="0011279D">
      <w:pPr>
        <w:pStyle w:val="Nadpis2"/>
      </w:pPr>
      <w:r>
        <w:lastRenderedPageBreak/>
        <w:t xml:space="preserve">                         </w:t>
      </w:r>
      <w:r w:rsidRPr="00B67690">
        <w:t>Obec Žerůtky</w:t>
      </w:r>
    </w:p>
    <w:p w14:paraId="7C33AD3F" w14:textId="77777777" w:rsidR="0011279D" w:rsidRPr="00B67690" w:rsidRDefault="0011279D" w:rsidP="0011279D">
      <w:pPr>
        <w:pStyle w:val="-wm-msonormal"/>
        <w:shd w:val="clear" w:color="auto" w:fill="FFFFFF"/>
        <w:spacing w:before="0" w:beforeAutospacing="0" w:after="0" w:afterAutospacing="0"/>
        <w:jc w:val="center"/>
        <w:rPr>
          <w:rFonts w:ascii="Arial" w:hAnsi="Arial" w:cs="Arial"/>
          <w:color w:val="000000"/>
          <w:sz w:val="28"/>
          <w:szCs w:val="28"/>
        </w:rPr>
      </w:pPr>
      <w:r>
        <w:rPr>
          <w:noProof/>
        </w:rPr>
        <w:drawing>
          <wp:anchor distT="0" distB="0" distL="114300" distR="114300" simplePos="0" relativeHeight="251694080" behindDoc="1" locked="0" layoutInCell="1" allowOverlap="1" wp14:anchorId="675426F9" wp14:editId="2268032A">
            <wp:simplePos x="0" y="0"/>
            <wp:positionH relativeFrom="margin">
              <wp:posOffset>4823460</wp:posOffset>
            </wp:positionH>
            <wp:positionV relativeFrom="paragraph">
              <wp:posOffset>3810</wp:posOffset>
            </wp:positionV>
            <wp:extent cx="2026920" cy="2141220"/>
            <wp:effectExtent l="0" t="0" r="0" b="0"/>
            <wp:wrapTight wrapText="bothSides">
              <wp:wrapPolygon edited="0">
                <wp:start x="0" y="0"/>
                <wp:lineTo x="0" y="21331"/>
                <wp:lineTo x="21316" y="21331"/>
                <wp:lineTo x="21316" y="0"/>
                <wp:lineTo x="0" y="0"/>
              </wp:wrapPolygon>
            </wp:wrapTight>
            <wp:docPr id="60" name="Obrázek 60" descr="Ukrajina vlajka mapa - Body kojenecké | MyShirt.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rajina vlajka mapa - Body kojenecké | MyShirt.cz"/>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26920" cy="214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7690">
        <w:rPr>
          <w:rFonts w:ascii="Arial" w:hAnsi="Arial" w:cs="Arial"/>
          <w:color w:val="000000"/>
          <w:sz w:val="28"/>
          <w:szCs w:val="28"/>
        </w:rPr>
        <w:t>podporuje akci</w:t>
      </w:r>
    </w:p>
    <w:p w14:paraId="658A48AA" w14:textId="77777777" w:rsidR="0011279D" w:rsidRDefault="0011279D" w:rsidP="0011279D">
      <w:pPr>
        <w:pStyle w:val="-wm-msonormal"/>
        <w:shd w:val="clear" w:color="auto" w:fill="FFFFFF"/>
        <w:spacing w:before="0" w:beforeAutospacing="0" w:after="0" w:afterAutospacing="0"/>
        <w:rPr>
          <w:rFonts w:ascii="Arial" w:hAnsi="Arial" w:cs="Arial"/>
          <w:b/>
          <w:bCs/>
          <w:color w:val="000000"/>
        </w:rPr>
      </w:pPr>
    </w:p>
    <w:p w14:paraId="330AD803" w14:textId="0CD70A11" w:rsidR="0011279D" w:rsidRDefault="0011279D" w:rsidP="0011279D">
      <w:pPr>
        <w:pStyle w:val="-wm-msonormal"/>
        <w:shd w:val="clear" w:color="auto" w:fill="FFFFFF"/>
        <w:spacing w:before="0" w:beforeAutospacing="0" w:after="0" w:afterAutospacing="0"/>
        <w:jc w:val="center"/>
        <w:rPr>
          <w:rFonts w:ascii="Arial" w:hAnsi="Arial" w:cs="Arial"/>
          <w:b/>
          <w:bCs/>
          <w:color w:val="C00000"/>
          <w:sz w:val="56"/>
          <w:szCs w:val="56"/>
        </w:rPr>
      </w:pPr>
      <w:proofErr w:type="spellStart"/>
      <w:r w:rsidRPr="00B67690">
        <w:rPr>
          <w:rFonts w:ascii="Arial" w:hAnsi="Arial" w:cs="Arial"/>
          <w:b/>
          <w:bCs/>
          <w:color w:val="C00000"/>
          <w:sz w:val="144"/>
          <w:szCs w:val="144"/>
        </w:rPr>
        <w:t>Sbírka</w:t>
      </w:r>
      <w:r w:rsidRPr="00B67690">
        <w:rPr>
          <w:rFonts w:ascii="Arial" w:hAnsi="Arial" w:cs="Arial"/>
          <w:b/>
          <w:bCs/>
          <w:color w:val="C00000"/>
          <w:sz w:val="56"/>
          <w:szCs w:val="56"/>
        </w:rPr>
        <w:t>na</w:t>
      </w:r>
      <w:proofErr w:type="spellEnd"/>
      <w:r w:rsidRPr="00B67690">
        <w:rPr>
          <w:rFonts w:ascii="Arial" w:hAnsi="Arial" w:cs="Arial"/>
          <w:b/>
          <w:bCs/>
          <w:color w:val="C00000"/>
          <w:sz w:val="56"/>
          <w:szCs w:val="56"/>
        </w:rPr>
        <w:t xml:space="preserve"> pomoc</w:t>
      </w:r>
    </w:p>
    <w:p w14:paraId="420DB232" w14:textId="77777777" w:rsidR="0011279D" w:rsidRPr="00A15DB0" w:rsidRDefault="0011279D" w:rsidP="0011279D">
      <w:pPr>
        <w:pStyle w:val="-wm-msonormal"/>
        <w:shd w:val="clear" w:color="auto" w:fill="FFFFFF"/>
        <w:spacing w:before="0" w:beforeAutospacing="0" w:after="0" w:afterAutospacing="0"/>
        <w:jc w:val="center"/>
        <w:rPr>
          <w:rFonts w:ascii="Arial" w:hAnsi="Arial" w:cs="Arial"/>
          <w:b/>
          <w:bCs/>
          <w:color w:val="C00000"/>
          <w:sz w:val="130"/>
          <w:szCs w:val="130"/>
        </w:rPr>
      </w:pPr>
      <w:r w:rsidRPr="00A15DB0">
        <w:rPr>
          <w:rFonts w:ascii="Arial" w:hAnsi="Arial" w:cs="Arial"/>
          <w:b/>
          <w:bCs/>
          <w:color w:val="C00000"/>
          <w:sz w:val="130"/>
          <w:szCs w:val="130"/>
        </w:rPr>
        <w:t>UKRAJINĚ</w:t>
      </w:r>
    </w:p>
    <w:p w14:paraId="3FD67913" w14:textId="77777777" w:rsidR="0011279D" w:rsidRPr="00B67690" w:rsidRDefault="0011279D" w:rsidP="0011279D">
      <w:pPr>
        <w:pStyle w:val="-wm-msonormal"/>
        <w:shd w:val="clear" w:color="auto" w:fill="FFFFFF"/>
        <w:spacing w:before="0" w:beforeAutospacing="0" w:after="0" w:afterAutospacing="0"/>
        <w:jc w:val="both"/>
        <w:rPr>
          <w:rFonts w:ascii="Arial" w:hAnsi="Arial" w:cs="Arial"/>
          <w:color w:val="000000"/>
          <w:sz w:val="48"/>
          <w:szCs w:val="48"/>
        </w:rPr>
      </w:pPr>
      <w:r w:rsidRPr="00B67690">
        <w:rPr>
          <w:rFonts w:ascii="Arial" w:hAnsi="Arial" w:cs="Arial"/>
          <w:b/>
          <w:bCs/>
          <w:color w:val="000000"/>
          <w:sz w:val="48"/>
          <w:szCs w:val="48"/>
        </w:rPr>
        <w:t>Vážení spoluobčané,</w:t>
      </w:r>
    </w:p>
    <w:p w14:paraId="21EFB18F" w14:textId="77777777" w:rsidR="0011279D" w:rsidRPr="0011279D" w:rsidRDefault="0011279D" w:rsidP="0011279D">
      <w:pPr>
        <w:pStyle w:val="-wm-msonormal"/>
        <w:shd w:val="clear" w:color="auto" w:fill="FFFFFF"/>
        <w:spacing w:before="0" w:beforeAutospacing="0" w:after="0" w:afterAutospacing="0"/>
        <w:jc w:val="both"/>
        <w:rPr>
          <w:rFonts w:ascii="Arial" w:hAnsi="Arial" w:cs="Arial"/>
          <w:i/>
          <w:iCs/>
          <w:color w:val="000000"/>
          <w:sz w:val="40"/>
          <w:szCs w:val="40"/>
        </w:rPr>
      </w:pPr>
      <w:r w:rsidRPr="00B67690">
        <w:rPr>
          <w:rFonts w:ascii="Arial" w:hAnsi="Arial" w:cs="Arial"/>
          <w:color w:val="000000"/>
          <w:sz w:val="48"/>
          <w:szCs w:val="48"/>
        </w:rPr>
        <w:br/>
      </w:r>
      <w:r w:rsidRPr="0011279D">
        <w:rPr>
          <w:rFonts w:ascii="Arial" w:hAnsi="Arial" w:cs="Arial"/>
          <w:color w:val="000000"/>
          <w:sz w:val="40"/>
          <w:szCs w:val="40"/>
          <w:shd w:val="clear" w:color="auto" w:fill="FFFFFF"/>
        </w:rPr>
        <w:t xml:space="preserve">dovolujeme si Vás tímto požádat o </w:t>
      </w:r>
      <w:r w:rsidRPr="0011279D">
        <w:rPr>
          <w:rFonts w:ascii="Arial" w:hAnsi="Arial" w:cs="Arial"/>
          <w:b/>
          <w:bCs/>
          <w:color w:val="000000"/>
          <w:sz w:val="40"/>
          <w:szCs w:val="40"/>
          <w:shd w:val="clear" w:color="auto" w:fill="FFFFFF"/>
        </w:rPr>
        <w:t>hmotné věci</w:t>
      </w:r>
      <w:r w:rsidRPr="0011279D">
        <w:rPr>
          <w:rFonts w:ascii="Arial" w:hAnsi="Arial" w:cs="Arial"/>
          <w:color w:val="000000"/>
          <w:sz w:val="40"/>
          <w:szCs w:val="40"/>
          <w:shd w:val="clear" w:color="auto" w:fill="FFFFFF"/>
        </w:rPr>
        <w:t xml:space="preserve">, které budou v současné době tím největším přínosem (např. </w:t>
      </w:r>
      <w:r w:rsidRPr="0011279D">
        <w:rPr>
          <w:rFonts w:ascii="Arial" w:hAnsi="Arial" w:cs="Arial"/>
          <w:i/>
          <w:iCs/>
          <w:color w:val="000000"/>
          <w:sz w:val="40"/>
          <w:szCs w:val="40"/>
          <w:shd w:val="clear" w:color="auto" w:fill="FFFFFF"/>
        </w:rPr>
        <w:t>deky, přikrývky, hygienické potřeby, pleny, dětské oblečení, hračky, pastelky, trvanlivé balené potraviny, ...) </w:t>
      </w:r>
    </w:p>
    <w:p w14:paraId="037B84C2" w14:textId="77777777" w:rsidR="0011279D" w:rsidRPr="00B67690" w:rsidRDefault="0011279D" w:rsidP="0011279D">
      <w:pPr>
        <w:pStyle w:val="-wm-msonormal"/>
        <w:spacing w:before="0" w:beforeAutospacing="0" w:after="0" w:afterAutospacing="0"/>
        <w:jc w:val="both"/>
        <w:rPr>
          <w:rFonts w:ascii="Arial" w:hAnsi="Arial" w:cs="Arial"/>
          <w:color w:val="000000"/>
          <w:sz w:val="48"/>
          <w:szCs w:val="48"/>
          <w:shd w:val="clear" w:color="auto" w:fill="FFFFFF"/>
        </w:rPr>
      </w:pPr>
    </w:p>
    <w:p w14:paraId="34A0B6BB" w14:textId="77777777" w:rsidR="0011279D" w:rsidRPr="00B67690" w:rsidRDefault="0011279D" w:rsidP="0011279D">
      <w:pPr>
        <w:pStyle w:val="-wm-msonormal"/>
        <w:spacing w:before="0" w:beforeAutospacing="0" w:after="0" w:afterAutospacing="0"/>
        <w:jc w:val="center"/>
        <w:rPr>
          <w:rFonts w:ascii="Arial" w:hAnsi="Arial" w:cs="Arial"/>
          <w:color w:val="C00000"/>
          <w:sz w:val="40"/>
          <w:szCs w:val="40"/>
          <w:shd w:val="clear" w:color="auto" w:fill="FFFFFF"/>
        </w:rPr>
      </w:pPr>
      <w:r w:rsidRPr="00B67690">
        <w:rPr>
          <w:rFonts w:ascii="Arial" w:hAnsi="Arial" w:cs="Arial"/>
          <w:color w:val="C00000"/>
          <w:sz w:val="40"/>
          <w:szCs w:val="40"/>
          <w:shd w:val="clear" w:color="auto" w:fill="FFFFFF"/>
        </w:rPr>
        <w:t>Veškeré darované věci můžete odevzdat na obecním úřadě naší obce, odkud budou následně dopraveny na potřebná místa.</w:t>
      </w:r>
    </w:p>
    <w:p w14:paraId="148EFCE0" w14:textId="77777777" w:rsidR="0011279D" w:rsidRPr="00B67690" w:rsidRDefault="0011279D" w:rsidP="0011279D">
      <w:pPr>
        <w:pStyle w:val="-wm-msonormal"/>
        <w:shd w:val="clear" w:color="auto" w:fill="FFFFFF"/>
        <w:spacing w:before="0" w:beforeAutospacing="0" w:after="0" w:afterAutospacing="0"/>
        <w:rPr>
          <w:rFonts w:ascii="Arial" w:hAnsi="Arial" w:cs="Arial"/>
          <w:color w:val="000000"/>
          <w:sz w:val="56"/>
          <w:szCs w:val="56"/>
        </w:rPr>
      </w:pPr>
    </w:p>
    <w:p w14:paraId="4C87E827" w14:textId="77777777" w:rsidR="0011279D" w:rsidRDefault="0011279D" w:rsidP="0011279D">
      <w:pPr>
        <w:pStyle w:val="-wm-ez"/>
        <w:shd w:val="clear" w:color="auto" w:fill="FCECEC"/>
        <w:spacing w:before="0" w:beforeAutospacing="0" w:after="0" w:afterAutospacing="0"/>
        <w:textAlignment w:val="baseline"/>
        <w:rPr>
          <w:rFonts w:ascii="Arial" w:hAnsi="Arial" w:cs="Arial"/>
          <w:b/>
          <w:bCs/>
          <w:color w:val="00B050"/>
          <w:sz w:val="28"/>
          <w:szCs w:val="28"/>
        </w:rPr>
      </w:pPr>
      <w:r w:rsidRPr="002F5107">
        <w:rPr>
          <w:rFonts w:ascii="Arial" w:hAnsi="Arial" w:cs="Arial"/>
          <w:b/>
          <w:bCs/>
          <w:color w:val="0070C0"/>
          <w:sz w:val="28"/>
          <w:szCs w:val="28"/>
        </w:rPr>
        <w:t>Pomoci můžete také finančně:</w:t>
      </w:r>
    </w:p>
    <w:p w14:paraId="14E204A6" w14:textId="77777777" w:rsidR="0011279D" w:rsidRDefault="0011279D" w:rsidP="0011279D">
      <w:pPr>
        <w:pStyle w:val="-wm-ez"/>
        <w:shd w:val="clear" w:color="auto" w:fill="FCECEC"/>
        <w:spacing w:before="0" w:beforeAutospacing="0" w:after="0" w:afterAutospacing="0"/>
        <w:textAlignment w:val="baseline"/>
        <w:rPr>
          <w:rFonts w:ascii="Arial" w:hAnsi="Arial" w:cs="Arial"/>
          <w:color w:val="000000"/>
        </w:rPr>
      </w:pPr>
    </w:p>
    <w:p w14:paraId="3DD91E09"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eb"/>
          <w:rFonts w:ascii="Georgia" w:hAnsi="Georgia" w:cs="Arial"/>
          <w:b/>
          <w:bCs/>
          <w:color w:val="382C2C"/>
          <w:bdr w:val="none" w:sz="0" w:space="0" w:color="auto" w:frame="1"/>
        </w:rPr>
        <w:t>SOS Ukrajina</w:t>
      </w:r>
    </w:p>
    <w:p w14:paraId="4D620EEB"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atm-text-decorator"/>
          <w:rFonts w:ascii="Georgia" w:hAnsi="Georgia" w:cs="Arial"/>
          <w:color w:val="382C2C"/>
          <w:bdr w:val="none" w:sz="0" w:space="0" w:color="auto" w:frame="1"/>
        </w:rPr>
        <w:t>Organizuje Člověk v tísni.</w:t>
      </w:r>
    </w:p>
    <w:p w14:paraId="45E32A6F"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atm-text-decorator"/>
          <w:rFonts w:ascii="Georgia" w:hAnsi="Georgia" w:cs="Arial"/>
          <w:color w:val="382C2C"/>
          <w:bdr w:val="none" w:sz="0" w:space="0" w:color="auto" w:frame="1"/>
        </w:rPr>
        <w:t>Sbírkový účet: 0093209320/0300</w:t>
      </w:r>
    </w:p>
    <w:p w14:paraId="36DFAEBB"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Fonts w:ascii="Georgia" w:hAnsi="Georgia" w:cs="Arial"/>
          <w:color w:val="382C2C"/>
          <w:bdr w:val="none" w:sz="0" w:space="0" w:color="auto" w:frame="1"/>
        </w:rPr>
        <w:br/>
      </w:r>
      <w:r w:rsidRPr="00B67690">
        <w:rPr>
          <w:rStyle w:val="-wm-eb"/>
          <w:rFonts w:ascii="Georgia" w:hAnsi="Georgia" w:cs="Arial"/>
          <w:b/>
          <w:bCs/>
          <w:color w:val="382C2C"/>
          <w:bdr w:val="none" w:sz="0" w:space="0" w:color="auto" w:frame="1"/>
        </w:rPr>
        <w:t>Charita pro Ukrajinu</w:t>
      </w:r>
    </w:p>
    <w:p w14:paraId="3E3EFD92"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atm-text-decorator"/>
          <w:rFonts w:ascii="Georgia" w:hAnsi="Georgia" w:cs="Arial"/>
          <w:color w:val="382C2C"/>
          <w:bdr w:val="none" w:sz="0" w:space="0" w:color="auto" w:frame="1"/>
        </w:rPr>
        <w:t>Organizuje Charita Česká republika.</w:t>
      </w:r>
    </w:p>
    <w:p w14:paraId="1192A860"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atm-text-decorator"/>
          <w:rFonts w:ascii="Georgia" w:hAnsi="Georgia" w:cs="Arial"/>
          <w:color w:val="382C2C"/>
          <w:bdr w:val="none" w:sz="0" w:space="0" w:color="auto" w:frame="1"/>
        </w:rPr>
        <w:t>Sbírkový účet 55660022/0800</w:t>
      </w:r>
      <w:r w:rsidRPr="00B67690">
        <w:rPr>
          <w:rStyle w:val="-wm-eb"/>
          <w:rFonts w:ascii="Georgia" w:hAnsi="Georgia" w:cs="Arial"/>
          <w:b/>
          <w:bCs/>
          <w:color w:val="382C2C"/>
          <w:bdr w:val="none" w:sz="0" w:space="0" w:color="auto" w:frame="1"/>
        </w:rPr>
        <w:t>, </w:t>
      </w:r>
      <w:r w:rsidRPr="00B67690">
        <w:rPr>
          <w:rStyle w:val="-wm-atm-text-decorator"/>
          <w:rFonts w:ascii="Georgia" w:hAnsi="Georgia" w:cs="Arial"/>
          <w:color w:val="382C2C"/>
          <w:bdr w:val="none" w:sz="0" w:space="0" w:color="auto" w:frame="1"/>
        </w:rPr>
        <w:t>variabilní symbol 104</w:t>
      </w:r>
    </w:p>
    <w:p w14:paraId="425238A7" w14:textId="77777777" w:rsidR="0011279D" w:rsidRPr="00B67690" w:rsidRDefault="0011279D" w:rsidP="0011279D">
      <w:pPr>
        <w:pStyle w:val="-wm-ez"/>
        <w:shd w:val="clear" w:color="auto" w:fill="FCECEC"/>
        <w:spacing w:before="0" w:beforeAutospacing="0" w:after="0" w:afterAutospacing="0"/>
        <w:textAlignment w:val="baseline"/>
        <w:rPr>
          <w:rFonts w:ascii="Arial" w:hAnsi="Arial" w:cs="Arial"/>
          <w:color w:val="000000"/>
        </w:rPr>
      </w:pPr>
      <w:r w:rsidRPr="00B67690">
        <w:rPr>
          <w:rStyle w:val="-wm-atm-text-decorator"/>
          <w:rFonts w:ascii="Georgia" w:hAnsi="Georgia" w:cs="Arial"/>
          <w:color w:val="382C2C"/>
          <w:bdr w:val="none" w:sz="0" w:space="0" w:color="auto" w:frame="1"/>
        </w:rPr>
        <w:t>Dárcovské SMS na číslo</w:t>
      </w:r>
      <w:r w:rsidRPr="00B67690">
        <w:rPr>
          <w:rStyle w:val="-wm-eb"/>
          <w:rFonts w:ascii="Georgia" w:hAnsi="Georgia" w:cs="Arial"/>
          <w:b/>
          <w:bCs/>
          <w:color w:val="382C2C"/>
          <w:bdr w:val="none" w:sz="0" w:space="0" w:color="auto" w:frame="1"/>
        </w:rPr>
        <w:t> </w:t>
      </w:r>
      <w:r w:rsidRPr="00B67690">
        <w:rPr>
          <w:rStyle w:val="-wm-atm-text-decorator"/>
          <w:rFonts w:ascii="Georgia" w:hAnsi="Georgia" w:cs="Arial"/>
          <w:color w:val="382C2C"/>
          <w:bdr w:val="none" w:sz="0" w:space="0" w:color="auto" w:frame="1"/>
        </w:rPr>
        <w:t>87 777</w:t>
      </w:r>
      <w:r w:rsidRPr="00B67690">
        <w:rPr>
          <w:rStyle w:val="-wm-eb"/>
          <w:rFonts w:ascii="Georgia" w:hAnsi="Georgia" w:cs="Arial"/>
          <w:b/>
          <w:bCs/>
          <w:color w:val="382C2C"/>
          <w:bdr w:val="none" w:sz="0" w:space="0" w:color="auto" w:frame="1"/>
        </w:rPr>
        <w:t>: </w:t>
      </w:r>
      <w:r w:rsidRPr="00B67690">
        <w:rPr>
          <w:rStyle w:val="-wm-atm-text-decorator"/>
          <w:rFonts w:ascii="Georgia" w:hAnsi="Georgia" w:cs="Arial"/>
          <w:color w:val="382C2C"/>
          <w:bdr w:val="none" w:sz="0" w:space="0" w:color="auto" w:frame="1"/>
        </w:rPr>
        <w:t>DMS CHARITASVET 30, DMS CHARITASVET 60 nebo DMS CHARITASVET 90</w:t>
      </w:r>
    </w:p>
    <w:p w14:paraId="7D13D028" w14:textId="09745305" w:rsidR="001A3644" w:rsidRDefault="001A3644" w:rsidP="001A3644">
      <w:pPr>
        <w:autoSpaceDE w:val="0"/>
        <w:autoSpaceDN w:val="0"/>
        <w:adjustRightInd w:val="0"/>
        <w:ind w:right="737"/>
        <w:rPr>
          <w:rFonts w:ascii="Comic Sans MS" w:hAnsi="Comic Sans MS"/>
          <w:b/>
          <w:color w:val="000000" w:themeColor="text1"/>
          <w:sz w:val="36"/>
          <w:szCs w:val="36"/>
          <w:lang w:val="en-US"/>
        </w:rPr>
      </w:pPr>
    </w:p>
    <w:p w14:paraId="66650764" w14:textId="77777777" w:rsidR="0011279D" w:rsidRDefault="0011279D" w:rsidP="001A3644">
      <w:pPr>
        <w:autoSpaceDE w:val="0"/>
        <w:autoSpaceDN w:val="0"/>
        <w:adjustRightInd w:val="0"/>
        <w:ind w:right="737"/>
        <w:rPr>
          <w:rFonts w:ascii="Comic Sans MS" w:hAnsi="Comic Sans MS"/>
          <w:b/>
          <w:color w:val="000000" w:themeColor="text1"/>
          <w:sz w:val="36"/>
          <w:szCs w:val="36"/>
          <w:lang w:val="en-US"/>
        </w:rPr>
      </w:pPr>
    </w:p>
    <w:p w14:paraId="4B650B6C" w14:textId="6B8B905C" w:rsidR="001A3644" w:rsidRDefault="006629A8" w:rsidP="0011279D">
      <w:pPr>
        <w:autoSpaceDE w:val="0"/>
        <w:autoSpaceDN w:val="0"/>
        <w:adjustRightInd w:val="0"/>
        <w:ind w:right="737"/>
        <w:jc w:val="center"/>
        <w:rPr>
          <w:rFonts w:ascii="Comic Sans MS" w:hAnsi="Comic Sans MS"/>
          <w:b/>
          <w:color w:val="000000" w:themeColor="text1"/>
          <w:sz w:val="36"/>
          <w:szCs w:val="36"/>
          <w:lang w:val="en-US"/>
        </w:rPr>
      </w:pPr>
      <w:r w:rsidRPr="006629A8">
        <w:rPr>
          <w:rFonts w:ascii="Comic Sans MS" w:hAnsi="Comic Sans MS"/>
          <w:b/>
          <w:noProof/>
          <w:color w:val="000000" w:themeColor="text1"/>
          <w:sz w:val="36"/>
          <w:szCs w:val="36"/>
          <w:lang w:val="en-US"/>
        </w:rPr>
        <w:drawing>
          <wp:inline distT="0" distB="0" distL="0" distR="0" wp14:anchorId="70C6585B" wp14:editId="208522AB">
            <wp:extent cx="5514975" cy="7896225"/>
            <wp:effectExtent l="0" t="0" r="9525" b="9525"/>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14975" cy="7896225"/>
                    </a:xfrm>
                    <a:prstGeom prst="rect">
                      <a:avLst/>
                    </a:prstGeom>
                    <a:noFill/>
                    <a:ln>
                      <a:noFill/>
                    </a:ln>
                  </pic:spPr>
                </pic:pic>
              </a:graphicData>
            </a:graphic>
          </wp:inline>
        </w:drawing>
      </w:r>
    </w:p>
    <w:p w14:paraId="4294FE87" w14:textId="4D4CF551" w:rsidR="001A3644" w:rsidRDefault="009759B4" w:rsidP="004B06DC">
      <w:pPr>
        <w:autoSpaceDE w:val="0"/>
        <w:autoSpaceDN w:val="0"/>
        <w:adjustRightInd w:val="0"/>
        <w:ind w:right="737"/>
        <w:jc w:val="center"/>
        <w:rPr>
          <w:rFonts w:ascii="Comic Sans MS" w:hAnsi="Comic Sans MS"/>
          <w:b/>
          <w:color w:val="000000" w:themeColor="text1"/>
          <w:sz w:val="36"/>
          <w:szCs w:val="36"/>
          <w:lang w:val="en-US"/>
        </w:rPr>
      </w:pPr>
      <w:r w:rsidRPr="009759B4">
        <w:rPr>
          <w:rFonts w:ascii="Comic Sans MS" w:hAnsi="Comic Sans MS"/>
          <w:b/>
          <w:noProof/>
          <w:color w:val="000000" w:themeColor="text1"/>
          <w:sz w:val="36"/>
          <w:szCs w:val="36"/>
          <w:lang w:val="en-US"/>
        </w:rPr>
        <w:lastRenderedPageBreak/>
        <w:drawing>
          <wp:inline distT="0" distB="0" distL="0" distR="0" wp14:anchorId="76F02A97" wp14:editId="12FD0277">
            <wp:extent cx="5760720" cy="4088130"/>
            <wp:effectExtent l="0" t="0" r="0" b="762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4088130"/>
                    </a:xfrm>
                    <a:prstGeom prst="rect">
                      <a:avLst/>
                    </a:prstGeom>
                    <a:noFill/>
                    <a:ln>
                      <a:noFill/>
                    </a:ln>
                  </pic:spPr>
                </pic:pic>
              </a:graphicData>
            </a:graphic>
          </wp:inline>
        </w:drawing>
      </w:r>
    </w:p>
    <w:p w14:paraId="508EBC61" w14:textId="1C704D68" w:rsidR="006629A8" w:rsidRDefault="006629A8" w:rsidP="004B06DC">
      <w:pPr>
        <w:autoSpaceDE w:val="0"/>
        <w:autoSpaceDN w:val="0"/>
        <w:adjustRightInd w:val="0"/>
        <w:ind w:right="737"/>
        <w:jc w:val="center"/>
        <w:rPr>
          <w:rFonts w:ascii="Comic Sans MS" w:hAnsi="Comic Sans MS"/>
          <w:b/>
          <w:color w:val="000000" w:themeColor="text1"/>
          <w:sz w:val="36"/>
          <w:szCs w:val="36"/>
          <w:lang w:val="en-US"/>
        </w:rPr>
      </w:pPr>
    </w:p>
    <w:p w14:paraId="1B564FE6" w14:textId="5943D81C" w:rsidR="006629A8" w:rsidRDefault="006629A8" w:rsidP="004B06DC">
      <w:pPr>
        <w:autoSpaceDE w:val="0"/>
        <w:autoSpaceDN w:val="0"/>
        <w:adjustRightInd w:val="0"/>
        <w:ind w:right="737"/>
        <w:jc w:val="center"/>
        <w:rPr>
          <w:rFonts w:ascii="Comic Sans MS" w:hAnsi="Comic Sans MS"/>
          <w:b/>
          <w:color w:val="000000" w:themeColor="text1"/>
          <w:sz w:val="36"/>
          <w:szCs w:val="36"/>
          <w:lang w:val="en-US"/>
        </w:rPr>
      </w:pPr>
    </w:p>
    <w:p w14:paraId="1AC694CC" w14:textId="006D85C3" w:rsidR="006629A8" w:rsidRDefault="00581C41" w:rsidP="004B06DC">
      <w:pPr>
        <w:autoSpaceDE w:val="0"/>
        <w:autoSpaceDN w:val="0"/>
        <w:adjustRightInd w:val="0"/>
        <w:ind w:right="737"/>
        <w:jc w:val="center"/>
        <w:rPr>
          <w:rFonts w:ascii="Comic Sans MS" w:hAnsi="Comic Sans MS"/>
          <w:b/>
          <w:color w:val="000000" w:themeColor="text1"/>
          <w:sz w:val="36"/>
          <w:szCs w:val="36"/>
          <w:lang w:val="en-US"/>
        </w:rPr>
      </w:pPr>
      <w:r w:rsidRPr="00581C41">
        <w:rPr>
          <w:rFonts w:ascii="Comic Sans MS" w:hAnsi="Comic Sans MS"/>
          <w:b/>
          <w:noProof/>
          <w:color w:val="000000" w:themeColor="text1"/>
          <w:sz w:val="36"/>
          <w:szCs w:val="36"/>
          <w:lang w:val="en-US"/>
        </w:rPr>
        <w:drawing>
          <wp:inline distT="0" distB="0" distL="0" distR="0" wp14:anchorId="72BEB3F0" wp14:editId="0CCDECF2">
            <wp:extent cx="5760720" cy="3983990"/>
            <wp:effectExtent l="0" t="0" r="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983990"/>
                    </a:xfrm>
                    <a:prstGeom prst="rect">
                      <a:avLst/>
                    </a:prstGeom>
                    <a:noFill/>
                    <a:ln>
                      <a:noFill/>
                    </a:ln>
                  </pic:spPr>
                </pic:pic>
              </a:graphicData>
            </a:graphic>
          </wp:inline>
        </w:drawing>
      </w:r>
    </w:p>
    <w:p w14:paraId="760211BC" w14:textId="1CAB0887" w:rsidR="006629A8" w:rsidRDefault="00D12A74" w:rsidP="004B06DC">
      <w:pPr>
        <w:autoSpaceDE w:val="0"/>
        <w:autoSpaceDN w:val="0"/>
        <w:adjustRightInd w:val="0"/>
        <w:ind w:right="737"/>
        <w:jc w:val="center"/>
        <w:rPr>
          <w:rFonts w:ascii="Comic Sans MS" w:hAnsi="Comic Sans MS"/>
          <w:b/>
          <w:color w:val="000000" w:themeColor="text1"/>
          <w:sz w:val="36"/>
          <w:szCs w:val="36"/>
          <w:lang w:val="en-US"/>
        </w:rPr>
      </w:pPr>
      <w:r w:rsidRPr="00D12A74">
        <w:rPr>
          <w:rFonts w:ascii="Comic Sans MS" w:hAnsi="Comic Sans MS"/>
          <w:b/>
          <w:noProof/>
          <w:color w:val="000000" w:themeColor="text1"/>
          <w:sz w:val="36"/>
          <w:szCs w:val="36"/>
          <w:lang w:val="en-US"/>
        </w:rPr>
        <w:lastRenderedPageBreak/>
        <w:drawing>
          <wp:inline distT="0" distB="0" distL="0" distR="0" wp14:anchorId="0519C491" wp14:editId="5F67656E">
            <wp:extent cx="5476875" cy="7905750"/>
            <wp:effectExtent l="0" t="0" r="9525" b="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76875" cy="7905750"/>
                    </a:xfrm>
                    <a:prstGeom prst="rect">
                      <a:avLst/>
                    </a:prstGeom>
                    <a:noFill/>
                    <a:ln>
                      <a:noFill/>
                    </a:ln>
                  </pic:spPr>
                </pic:pic>
              </a:graphicData>
            </a:graphic>
          </wp:inline>
        </w:drawing>
      </w:r>
    </w:p>
    <w:p w14:paraId="6B2791AA" w14:textId="680C1101"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31F54315" w14:textId="291B4FCD"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17D136C7" w14:textId="448F8A53" w:rsidR="00581C41" w:rsidRDefault="0011279D" w:rsidP="004B06DC">
      <w:pPr>
        <w:autoSpaceDE w:val="0"/>
        <w:autoSpaceDN w:val="0"/>
        <w:adjustRightInd w:val="0"/>
        <w:ind w:right="737"/>
        <w:jc w:val="center"/>
        <w:rPr>
          <w:rFonts w:ascii="Comic Sans MS" w:hAnsi="Comic Sans MS"/>
          <w:b/>
          <w:color w:val="000000" w:themeColor="text1"/>
          <w:sz w:val="36"/>
          <w:szCs w:val="36"/>
          <w:lang w:val="en-US"/>
        </w:rPr>
      </w:pPr>
      <w:r w:rsidRPr="0011279D">
        <w:rPr>
          <w:rFonts w:ascii="Comic Sans MS" w:hAnsi="Comic Sans MS"/>
          <w:b/>
          <w:noProof/>
          <w:color w:val="000000" w:themeColor="text1"/>
          <w:sz w:val="36"/>
          <w:szCs w:val="36"/>
          <w:lang w:val="en-US"/>
        </w:rPr>
        <w:lastRenderedPageBreak/>
        <w:drawing>
          <wp:inline distT="0" distB="0" distL="0" distR="0" wp14:anchorId="6F491363" wp14:editId="20930E12">
            <wp:extent cx="5438775" cy="7734300"/>
            <wp:effectExtent l="0" t="0" r="9525"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38775" cy="7734300"/>
                    </a:xfrm>
                    <a:prstGeom prst="rect">
                      <a:avLst/>
                    </a:prstGeom>
                    <a:noFill/>
                    <a:ln>
                      <a:noFill/>
                    </a:ln>
                  </pic:spPr>
                </pic:pic>
              </a:graphicData>
            </a:graphic>
          </wp:inline>
        </w:drawing>
      </w:r>
    </w:p>
    <w:p w14:paraId="3EA3C9E6" w14:textId="2C854ED4"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112DDF6E" w14:textId="27E12C38"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046A2F19" w14:textId="789D81E2"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4D8CB6F5" w14:textId="2157E10B" w:rsidR="00581C41" w:rsidRDefault="0011279D" w:rsidP="004B06DC">
      <w:pPr>
        <w:autoSpaceDE w:val="0"/>
        <w:autoSpaceDN w:val="0"/>
        <w:adjustRightInd w:val="0"/>
        <w:ind w:right="737"/>
        <w:jc w:val="center"/>
        <w:rPr>
          <w:rFonts w:ascii="Comic Sans MS" w:hAnsi="Comic Sans MS"/>
          <w:b/>
          <w:color w:val="000000" w:themeColor="text1"/>
          <w:sz w:val="36"/>
          <w:szCs w:val="36"/>
          <w:lang w:val="en-US"/>
        </w:rPr>
      </w:pPr>
      <w:r w:rsidRPr="0011279D">
        <w:rPr>
          <w:rFonts w:ascii="Comic Sans MS" w:hAnsi="Comic Sans MS"/>
          <w:b/>
          <w:noProof/>
          <w:color w:val="000000" w:themeColor="text1"/>
          <w:sz w:val="36"/>
          <w:szCs w:val="36"/>
          <w:lang w:val="en-US"/>
        </w:rPr>
        <w:lastRenderedPageBreak/>
        <w:drawing>
          <wp:inline distT="0" distB="0" distL="0" distR="0" wp14:anchorId="630B2D46" wp14:editId="51E034D6">
            <wp:extent cx="5476875" cy="7772400"/>
            <wp:effectExtent l="0" t="0" r="9525"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76875" cy="7772400"/>
                    </a:xfrm>
                    <a:prstGeom prst="rect">
                      <a:avLst/>
                    </a:prstGeom>
                    <a:noFill/>
                    <a:ln>
                      <a:noFill/>
                    </a:ln>
                  </pic:spPr>
                </pic:pic>
              </a:graphicData>
            </a:graphic>
          </wp:inline>
        </w:drawing>
      </w:r>
    </w:p>
    <w:p w14:paraId="68DD1553" w14:textId="04881242"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7331202D" w14:textId="3EAC5303"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73F96CE2" w14:textId="42D30F4A"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35FE6705" w14:textId="642E08B0" w:rsidR="00581C41" w:rsidRDefault="00581C41" w:rsidP="004B06DC">
      <w:pPr>
        <w:autoSpaceDE w:val="0"/>
        <w:autoSpaceDN w:val="0"/>
        <w:adjustRightInd w:val="0"/>
        <w:ind w:right="737"/>
        <w:jc w:val="center"/>
        <w:rPr>
          <w:rFonts w:ascii="Comic Sans MS" w:hAnsi="Comic Sans MS"/>
          <w:b/>
          <w:color w:val="000000" w:themeColor="text1"/>
          <w:sz w:val="36"/>
          <w:szCs w:val="36"/>
          <w:lang w:val="en-US"/>
        </w:rPr>
      </w:pPr>
    </w:p>
    <w:p w14:paraId="55103E19" w14:textId="4DD35D9B" w:rsidR="0011279D" w:rsidRDefault="0081203B" w:rsidP="004B06DC">
      <w:pPr>
        <w:autoSpaceDE w:val="0"/>
        <w:autoSpaceDN w:val="0"/>
        <w:adjustRightInd w:val="0"/>
        <w:ind w:right="737"/>
        <w:jc w:val="center"/>
        <w:rPr>
          <w:rFonts w:ascii="Comic Sans MS" w:hAnsi="Comic Sans MS"/>
          <w:b/>
          <w:color w:val="000000" w:themeColor="text1"/>
          <w:sz w:val="36"/>
          <w:szCs w:val="36"/>
          <w:lang w:val="en-US"/>
        </w:rPr>
      </w:pPr>
      <w:r>
        <w:rPr>
          <w:noProof/>
        </w:rPr>
        <w:drawing>
          <wp:inline distT="0" distB="0" distL="0" distR="0" wp14:anchorId="7312F0FF" wp14:editId="615B6A72">
            <wp:extent cx="5760720" cy="7858125"/>
            <wp:effectExtent l="0" t="0" r="0" b="9525"/>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7858125"/>
                    </a:xfrm>
                    <a:prstGeom prst="rect">
                      <a:avLst/>
                    </a:prstGeom>
                    <a:noFill/>
                    <a:ln>
                      <a:noFill/>
                    </a:ln>
                  </pic:spPr>
                </pic:pic>
              </a:graphicData>
            </a:graphic>
          </wp:inline>
        </w:drawing>
      </w:r>
    </w:p>
    <w:p w14:paraId="72E057CA" w14:textId="2394C936" w:rsidR="0011279D" w:rsidRDefault="0011279D" w:rsidP="004B06DC">
      <w:pPr>
        <w:autoSpaceDE w:val="0"/>
        <w:autoSpaceDN w:val="0"/>
        <w:adjustRightInd w:val="0"/>
        <w:ind w:right="737"/>
        <w:jc w:val="center"/>
        <w:rPr>
          <w:rFonts w:ascii="Comic Sans MS" w:hAnsi="Comic Sans MS"/>
          <w:b/>
          <w:color w:val="000000" w:themeColor="text1"/>
          <w:sz w:val="36"/>
          <w:szCs w:val="36"/>
          <w:lang w:val="en-US"/>
        </w:rPr>
      </w:pPr>
    </w:p>
    <w:p w14:paraId="1DF7D497" w14:textId="26A52991" w:rsidR="0011279D" w:rsidRDefault="004E2379" w:rsidP="004B06DC">
      <w:pPr>
        <w:autoSpaceDE w:val="0"/>
        <w:autoSpaceDN w:val="0"/>
        <w:adjustRightInd w:val="0"/>
        <w:ind w:right="737"/>
        <w:jc w:val="center"/>
        <w:rPr>
          <w:rFonts w:ascii="Comic Sans MS" w:hAnsi="Comic Sans MS"/>
          <w:b/>
          <w:color w:val="000000" w:themeColor="text1"/>
          <w:sz w:val="36"/>
          <w:szCs w:val="36"/>
          <w:lang w:val="en-US"/>
        </w:rPr>
      </w:pPr>
      <w:r>
        <w:rPr>
          <w:noProof/>
        </w:rPr>
        <w:lastRenderedPageBreak/>
        <w:drawing>
          <wp:inline distT="0" distB="0" distL="0" distR="0" wp14:anchorId="1DCE2CEF" wp14:editId="4834EE39">
            <wp:extent cx="5760720" cy="8147685"/>
            <wp:effectExtent l="0" t="0" r="0" b="571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64717928" w14:textId="7041D83B" w:rsidR="0011279D" w:rsidRDefault="0011279D" w:rsidP="004B06DC">
      <w:pPr>
        <w:autoSpaceDE w:val="0"/>
        <w:autoSpaceDN w:val="0"/>
        <w:adjustRightInd w:val="0"/>
        <w:ind w:right="737"/>
        <w:jc w:val="center"/>
        <w:rPr>
          <w:rFonts w:ascii="Comic Sans MS" w:hAnsi="Comic Sans MS"/>
          <w:b/>
          <w:color w:val="000000" w:themeColor="text1"/>
          <w:sz w:val="36"/>
          <w:szCs w:val="36"/>
          <w:lang w:val="en-US"/>
        </w:rPr>
      </w:pPr>
    </w:p>
    <w:p w14:paraId="143E89F2" w14:textId="77777777" w:rsidR="00770246" w:rsidRPr="00F409C1" w:rsidRDefault="00770246" w:rsidP="00770246">
      <w:pPr>
        <w:jc w:val="center"/>
        <w:rPr>
          <w:rFonts w:ascii="Times New Roman" w:hAnsi="Times New Roman" w:cs="Times New Roman"/>
          <w:color w:val="002060"/>
          <w:sz w:val="140"/>
          <w:szCs w:val="1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F409C1">
        <w:rPr>
          <w:rFonts w:ascii="Times New Roman" w:hAnsi="Times New Roman" w:cs="Times New Roman"/>
          <w:color w:val="002060"/>
          <w:sz w:val="140"/>
          <w:szCs w:val="1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Obecní</w:t>
      </w:r>
    </w:p>
    <w:p w14:paraId="3E3EC981" w14:textId="77777777" w:rsidR="00770246" w:rsidRPr="00F409C1" w:rsidRDefault="00770246" w:rsidP="00770246">
      <w:pPr>
        <w:jc w:val="center"/>
        <w:rPr>
          <w:rFonts w:ascii="Times New Roman" w:hAnsi="Times New Roman" w:cs="Times New Roman"/>
          <w:color w:val="002060"/>
          <w:sz w:val="140"/>
          <w:szCs w:val="1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F409C1">
        <w:rPr>
          <w:rFonts w:ascii="Times New Roman" w:hAnsi="Times New Roman" w:cs="Times New Roman"/>
          <w:color w:val="002060"/>
          <w:sz w:val="140"/>
          <w:szCs w:val="1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VINOBRANÍ</w:t>
      </w:r>
    </w:p>
    <w:p w14:paraId="09C5235F" w14:textId="77777777" w:rsidR="00770246" w:rsidRPr="00F409C1" w:rsidRDefault="00770246" w:rsidP="00770246">
      <w:pPr>
        <w:jc w:val="center"/>
        <w:rPr>
          <w:rFonts w:ascii="Times New Roman" w:hAnsi="Times New Roman" w:cs="Times New Roman"/>
          <w:color w:val="002060"/>
          <w:sz w:val="100"/>
          <w:szCs w:val="10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F409C1">
        <w:rPr>
          <w:rFonts w:ascii="Times New Roman" w:hAnsi="Times New Roman" w:cs="Times New Roman"/>
          <w:color w:val="002060"/>
          <w:sz w:val="100"/>
          <w:szCs w:val="10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3. ročník</w:t>
      </w:r>
    </w:p>
    <w:p w14:paraId="3FED0A20" w14:textId="77777777" w:rsidR="00770246" w:rsidRPr="00DB2B46" w:rsidRDefault="00770246" w:rsidP="00770246">
      <w:pPr>
        <w:rPr>
          <w:rFonts w:ascii="Gabriola" w:hAnsi="Gabriola"/>
          <w:b/>
          <w:sz w:val="20"/>
          <w:szCs w:val="20"/>
        </w:rPr>
      </w:pPr>
      <w:r>
        <w:rPr>
          <w:noProof/>
          <w:lang w:eastAsia="cs-CZ"/>
        </w:rPr>
        <w:drawing>
          <wp:anchor distT="0" distB="0" distL="114300" distR="114300" simplePos="0" relativeHeight="251696128" behindDoc="1" locked="0" layoutInCell="1" allowOverlap="1" wp14:anchorId="21DE00B4" wp14:editId="5CCDCF55">
            <wp:simplePos x="0" y="0"/>
            <wp:positionH relativeFrom="margin">
              <wp:posOffset>4663440</wp:posOffset>
            </wp:positionH>
            <wp:positionV relativeFrom="paragraph">
              <wp:posOffset>8890</wp:posOffset>
            </wp:positionV>
            <wp:extent cx="2196465" cy="2169795"/>
            <wp:effectExtent l="0" t="0" r="0" b="1905"/>
            <wp:wrapTight wrapText="bothSides">
              <wp:wrapPolygon edited="0">
                <wp:start x="0" y="0"/>
                <wp:lineTo x="0" y="21429"/>
                <wp:lineTo x="21356" y="21429"/>
                <wp:lineTo x="21356" y="0"/>
                <wp:lineTo x="0" y="0"/>
              </wp:wrapPolygon>
            </wp:wrapTight>
            <wp:docPr id="6" name="Obrázek 6" descr="Predĺžte si život s hroznom - Webnoviny.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dĺžte si život s hroznom - Webnoviny.sk"/>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96465" cy="216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5871">
        <w:rPr>
          <w:rFonts w:ascii="Gabriola" w:hAnsi="Gabriola"/>
          <w:b/>
          <w:sz w:val="80"/>
          <w:szCs w:val="80"/>
        </w:rPr>
        <w:t>Žerůtky – sportovní areál</w:t>
      </w:r>
    </w:p>
    <w:p w14:paraId="03AA3E2D" w14:textId="77777777" w:rsidR="00770246" w:rsidRPr="00DB2B46" w:rsidRDefault="00770246" w:rsidP="00770246">
      <w:pPr>
        <w:jc w:val="center"/>
        <w:rPr>
          <w:rFonts w:ascii="Gabriola" w:hAnsi="Gabriola"/>
          <w:b/>
          <w:color w:val="C00000"/>
          <w:sz w:val="80"/>
          <w:szCs w:val="80"/>
        </w:rPr>
      </w:pPr>
      <w:r w:rsidRPr="00DB2B46">
        <w:rPr>
          <w:rFonts w:ascii="Gabriola" w:hAnsi="Gabriola"/>
          <w:b/>
          <w:color w:val="C00000"/>
          <w:sz w:val="80"/>
          <w:szCs w:val="80"/>
        </w:rPr>
        <w:t>Sobota 3.9. 2022 od 14:00</w:t>
      </w:r>
    </w:p>
    <w:p w14:paraId="352001F1" w14:textId="6A98E5C1" w:rsidR="00770246" w:rsidRDefault="00770246" w:rsidP="00770246">
      <w:pPr>
        <w:rPr>
          <w:rFonts w:ascii="Gabriola" w:hAnsi="Gabriola"/>
          <w:b/>
          <w:sz w:val="16"/>
          <w:szCs w:val="16"/>
          <w:u w:val="single"/>
        </w:rPr>
      </w:pPr>
    </w:p>
    <w:p w14:paraId="06B306C4" w14:textId="77777777" w:rsidR="00770246" w:rsidRDefault="00770246" w:rsidP="00770246">
      <w:pPr>
        <w:rPr>
          <w:rFonts w:ascii="Gabriola" w:hAnsi="Gabriola"/>
          <w:b/>
          <w:sz w:val="16"/>
          <w:szCs w:val="16"/>
          <w:u w:val="single"/>
        </w:rPr>
      </w:pPr>
    </w:p>
    <w:p w14:paraId="27F739DE" w14:textId="77777777" w:rsidR="00770246" w:rsidRDefault="00770246" w:rsidP="00770246">
      <w:pPr>
        <w:rPr>
          <w:rFonts w:ascii="Gabriola" w:hAnsi="Gabriola"/>
          <w:b/>
          <w:sz w:val="16"/>
          <w:szCs w:val="16"/>
          <w:u w:val="single"/>
        </w:rPr>
      </w:pPr>
    </w:p>
    <w:p w14:paraId="5273BFC8" w14:textId="526793AB" w:rsidR="00770246" w:rsidRDefault="00770246" w:rsidP="00770246">
      <w:pPr>
        <w:rPr>
          <w:rFonts w:ascii="Gabriola" w:hAnsi="Gabriola"/>
          <w:sz w:val="52"/>
          <w:szCs w:val="52"/>
        </w:rPr>
      </w:pPr>
      <w:proofErr w:type="gramStart"/>
      <w:r w:rsidRPr="00113025">
        <w:rPr>
          <w:rFonts w:ascii="Gabriola" w:hAnsi="Gabriola"/>
          <w:b/>
          <w:sz w:val="52"/>
          <w:szCs w:val="52"/>
          <w:u w:val="single"/>
        </w:rPr>
        <w:t>Program</w:t>
      </w:r>
      <w:r w:rsidRPr="00113025">
        <w:rPr>
          <w:rFonts w:ascii="Gabriola" w:hAnsi="Gabriola"/>
          <w:b/>
          <w:sz w:val="52"/>
          <w:szCs w:val="52"/>
        </w:rPr>
        <w:t>:</w:t>
      </w:r>
      <w:r>
        <w:rPr>
          <w:rFonts w:ascii="Gabriola" w:hAnsi="Gabriola"/>
          <w:b/>
          <w:sz w:val="52"/>
          <w:szCs w:val="52"/>
        </w:rPr>
        <w:t xml:space="preserve">   </w:t>
      </w:r>
      <w:proofErr w:type="gramEnd"/>
      <w:r w:rsidRPr="00113025">
        <w:rPr>
          <w:rFonts w:ascii="Gabriola" w:hAnsi="Gabriola"/>
          <w:sz w:val="56"/>
          <w:szCs w:val="56"/>
        </w:rPr>
        <w:t>14:00 – 20:00</w:t>
      </w:r>
      <w:r>
        <w:rPr>
          <w:rFonts w:ascii="Gabriola" w:hAnsi="Gabriola"/>
          <w:sz w:val="56"/>
          <w:szCs w:val="56"/>
        </w:rPr>
        <w:t xml:space="preserve"> hraje </w:t>
      </w:r>
      <w:r w:rsidRPr="00770246">
        <w:rPr>
          <w:rFonts w:ascii="Gabriola" w:hAnsi="Gabriola"/>
          <w:b/>
          <w:bCs/>
          <w:sz w:val="56"/>
          <w:szCs w:val="56"/>
        </w:rPr>
        <w:t xml:space="preserve">Petr </w:t>
      </w:r>
      <w:r>
        <w:rPr>
          <w:rFonts w:ascii="Gabriola" w:hAnsi="Gabriola"/>
          <w:b/>
          <w:bCs/>
          <w:sz w:val="56"/>
          <w:szCs w:val="56"/>
        </w:rPr>
        <w:t xml:space="preserve"> </w:t>
      </w:r>
      <w:r w:rsidRPr="00770246">
        <w:rPr>
          <w:rFonts w:ascii="Gabriola" w:hAnsi="Gabriola"/>
          <w:b/>
          <w:bCs/>
          <w:sz w:val="56"/>
          <w:szCs w:val="56"/>
        </w:rPr>
        <w:t>Nešetřil</w:t>
      </w:r>
      <w:r>
        <w:rPr>
          <w:rFonts w:ascii="Gabriola" w:hAnsi="Gabriola"/>
          <w:sz w:val="52"/>
          <w:szCs w:val="52"/>
        </w:rPr>
        <w:t xml:space="preserve">    </w:t>
      </w:r>
      <w:r w:rsidRPr="00113025">
        <w:rPr>
          <w:rFonts w:ascii="Gabriola" w:hAnsi="Gabriola"/>
          <w:b/>
          <w:sz w:val="52"/>
          <w:szCs w:val="52"/>
        </w:rPr>
        <w:t>Ochutnávka vín</w:t>
      </w:r>
      <w:r w:rsidRPr="00113025">
        <w:rPr>
          <w:rFonts w:ascii="Gabriola" w:hAnsi="Gabriola"/>
          <w:sz w:val="52"/>
          <w:szCs w:val="52"/>
        </w:rPr>
        <w:t xml:space="preserve"> </w:t>
      </w:r>
      <w:r>
        <w:rPr>
          <w:rFonts w:ascii="Gabriola" w:hAnsi="Gabriola"/>
          <w:sz w:val="52"/>
          <w:szCs w:val="52"/>
        </w:rPr>
        <w:t xml:space="preserve"> </w:t>
      </w:r>
      <w:r w:rsidRPr="00113025">
        <w:rPr>
          <w:rFonts w:ascii="Gabriola" w:hAnsi="Gabriola"/>
          <w:sz w:val="40"/>
          <w:szCs w:val="40"/>
        </w:rPr>
        <w:t>(10 vzorků = 1</w:t>
      </w:r>
      <w:r>
        <w:rPr>
          <w:rFonts w:ascii="Gabriola" w:hAnsi="Gabriola"/>
          <w:sz w:val="40"/>
          <w:szCs w:val="40"/>
        </w:rPr>
        <w:t>2</w:t>
      </w:r>
      <w:r w:rsidRPr="00113025">
        <w:rPr>
          <w:rFonts w:ascii="Gabriola" w:hAnsi="Gabriola"/>
          <w:sz w:val="40"/>
          <w:szCs w:val="40"/>
        </w:rPr>
        <w:t>0 Kč</w:t>
      </w:r>
      <w:r>
        <w:rPr>
          <w:rFonts w:ascii="Gabriola" w:hAnsi="Gabriola"/>
          <w:sz w:val="40"/>
          <w:szCs w:val="40"/>
        </w:rPr>
        <w:t>, sklenička 30 Kč</w:t>
      </w:r>
      <w:r w:rsidRPr="00113025">
        <w:rPr>
          <w:rFonts w:ascii="Gabriola" w:hAnsi="Gabriola"/>
          <w:sz w:val="40"/>
          <w:szCs w:val="40"/>
        </w:rPr>
        <w:t>)</w:t>
      </w:r>
    </w:p>
    <w:p w14:paraId="06D519C7" w14:textId="7B9CC925" w:rsidR="00770246" w:rsidRPr="00770246" w:rsidRDefault="00770246" w:rsidP="00770246">
      <w:pPr>
        <w:spacing w:before="240"/>
        <w:rPr>
          <w:rFonts w:ascii="Gabriola" w:hAnsi="Gabriola"/>
          <w:sz w:val="40"/>
          <w:szCs w:val="40"/>
        </w:rPr>
      </w:pPr>
      <w:r w:rsidRPr="00113025">
        <w:rPr>
          <w:rFonts w:ascii="Gabriola" w:hAnsi="Gabriola"/>
          <w:b/>
          <w:sz w:val="52"/>
          <w:szCs w:val="52"/>
        </w:rPr>
        <w:t xml:space="preserve">Burčák </w:t>
      </w:r>
      <w:proofErr w:type="gramStart"/>
      <w:r>
        <w:rPr>
          <w:rFonts w:ascii="Gabriola" w:hAnsi="Gabriola"/>
          <w:sz w:val="52"/>
          <w:szCs w:val="52"/>
        </w:rPr>
        <w:t>ze</w:t>
      </w:r>
      <w:proofErr w:type="gramEnd"/>
      <w:r>
        <w:rPr>
          <w:rFonts w:ascii="Gabriola" w:hAnsi="Gabriola"/>
          <w:sz w:val="52"/>
          <w:szCs w:val="52"/>
        </w:rPr>
        <w:t xml:space="preserve"> Znovínu</w:t>
      </w:r>
      <w:r w:rsidRPr="00113025">
        <w:rPr>
          <w:rFonts w:ascii="Gabriola" w:hAnsi="Gabriola"/>
          <w:sz w:val="60"/>
          <w:szCs w:val="60"/>
        </w:rPr>
        <w:t xml:space="preserve"> </w:t>
      </w:r>
      <w:r>
        <w:rPr>
          <w:rFonts w:ascii="Gabriola" w:hAnsi="Gabriola"/>
          <w:sz w:val="60"/>
          <w:szCs w:val="60"/>
        </w:rPr>
        <w:t>*Prase na rožni</w:t>
      </w:r>
      <w:r w:rsidRPr="00113025">
        <w:rPr>
          <w:rFonts w:ascii="Gabriola" w:hAnsi="Gabriola"/>
          <w:sz w:val="60"/>
          <w:szCs w:val="60"/>
        </w:rPr>
        <w:t xml:space="preserve"> </w:t>
      </w:r>
      <w:r>
        <w:rPr>
          <w:rFonts w:ascii="Gabriola" w:hAnsi="Gabriola"/>
          <w:sz w:val="60"/>
          <w:szCs w:val="60"/>
        </w:rPr>
        <w:t>*</w:t>
      </w:r>
      <w:r w:rsidRPr="00113025">
        <w:rPr>
          <w:rFonts w:ascii="Gabriola" w:hAnsi="Gabriola"/>
          <w:sz w:val="60"/>
          <w:szCs w:val="60"/>
        </w:rPr>
        <w:t xml:space="preserve"> </w:t>
      </w:r>
      <w:proofErr w:type="spellStart"/>
      <w:r w:rsidRPr="00770246">
        <w:rPr>
          <w:rFonts w:ascii="Gabriola" w:hAnsi="Gabriola"/>
          <w:sz w:val="36"/>
          <w:szCs w:val="36"/>
        </w:rPr>
        <w:t>Vařenákukuřice</w:t>
      </w:r>
      <w:proofErr w:type="spellEnd"/>
      <w:r w:rsidRPr="00113025">
        <w:rPr>
          <w:rFonts w:ascii="Gabriola" w:hAnsi="Gabriola"/>
          <w:sz w:val="60"/>
          <w:szCs w:val="60"/>
        </w:rPr>
        <w:t xml:space="preserve"> </w:t>
      </w:r>
      <w:r>
        <w:rPr>
          <w:rFonts w:ascii="Gabriola" w:hAnsi="Gabriola"/>
          <w:sz w:val="60"/>
          <w:szCs w:val="60"/>
        </w:rPr>
        <w:t xml:space="preserve">* </w:t>
      </w:r>
      <w:r w:rsidRPr="00770246">
        <w:rPr>
          <w:rFonts w:ascii="Gabriola" w:hAnsi="Gabriola"/>
          <w:sz w:val="40"/>
          <w:szCs w:val="40"/>
        </w:rPr>
        <w:t>Tortilly • Langoše</w:t>
      </w:r>
    </w:p>
    <w:p w14:paraId="384A9FB7" w14:textId="77777777" w:rsidR="00770246" w:rsidRPr="00DB2B46" w:rsidRDefault="00770246" w:rsidP="00770246">
      <w:pPr>
        <w:jc w:val="center"/>
        <w:rPr>
          <w:rFonts w:ascii="Gabriola" w:hAnsi="Gabriola"/>
          <w:b/>
          <w:bCs/>
          <w:sz w:val="60"/>
          <w:szCs w:val="60"/>
        </w:rPr>
      </w:pPr>
      <w:r w:rsidRPr="00DB2B46">
        <w:rPr>
          <w:rFonts w:ascii="Gabriola" w:hAnsi="Gabriola"/>
          <w:b/>
          <w:bCs/>
          <w:sz w:val="60"/>
          <w:szCs w:val="60"/>
        </w:rPr>
        <w:t>Skákací hrad</w:t>
      </w:r>
      <w:r>
        <w:rPr>
          <w:rFonts w:ascii="Gabriola" w:hAnsi="Gabriola"/>
          <w:b/>
          <w:bCs/>
          <w:sz w:val="60"/>
          <w:szCs w:val="60"/>
        </w:rPr>
        <w:t xml:space="preserve"> pro děti ZDARMA!</w:t>
      </w:r>
    </w:p>
    <w:p w14:paraId="2911546F" w14:textId="1DA837D7" w:rsidR="0011279D" w:rsidRDefault="0011279D" w:rsidP="004B06DC">
      <w:pPr>
        <w:autoSpaceDE w:val="0"/>
        <w:autoSpaceDN w:val="0"/>
        <w:adjustRightInd w:val="0"/>
        <w:ind w:right="737"/>
        <w:jc w:val="center"/>
        <w:rPr>
          <w:rFonts w:ascii="Comic Sans MS" w:hAnsi="Comic Sans MS"/>
          <w:b/>
          <w:color w:val="000000" w:themeColor="text1"/>
          <w:sz w:val="36"/>
          <w:szCs w:val="36"/>
          <w:lang w:val="en-US"/>
        </w:rPr>
      </w:pPr>
    </w:p>
    <w:p w14:paraId="5972F710" w14:textId="468AD5CC" w:rsidR="00DB1069" w:rsidRDefault="00111F21" w:rsidP="004B06DC">
      <w:pPr>
        <w:autoSpaceDE w:val="0"/>
        <w:autoSpaceDN w:val="0"/>
        <w:adjustRightInd w:val="0"/>
        <w:ind w:right="737"/>
        <w:jc w:val="center"/>
        <w:rPr>
          <w:rFonts w:ascii="Comic Sans MS" w:hAnsi="Comic Sans MS"/>
          <w:b/>
          <w:color w:val="000000" w:themeColor="text1"/>
          <w:sz w:val="36"/>
          <w:szCs w:val="36"/>
          <w:lang w:val="en-US"/>
        </w:rPr>
      </w:pPr>
      <w:r w:rsidRPr="00111F21">
        <w:rPr>
          <w:rFonts w:ascii="Comic Sans MS" w:hAnsi="Comic Sans MS"/>
          <w:b/>
          <w:noProof/>
          <w:color w:val="000000" w:themeColor="text1"/>
          <w:sz w:val="36"/>
          <w:szCs w:val="36"/>
          <w:lang w:val="en-US"/>
        </w:rPr>
        <w:lastRenderedPageBreak/>
        <w:drawing>
          <wp:inline distT="0" distB="0" distL="0" distR="0" wp14:anchorId="4FF833B6" wp14:editId="2496C185">
            <wp:extent cx="5476875" cy="7981950"/>
            <wp:effectExtent l="0" t="0" r="9525"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6875" cy="7981950"/>
                    </a:xfrm>
                    <a:prstGeom prst="rect">
                      <a:avLst/>
                    </a:prstGeom>
                    <a:noFill/>
                    <a:ln>
                      <a:noFill/>
                    </a:ln>
                  </pic:spPr>
                </pic:pic>
              </a:graphicData>
            </a:graphic>
          </wp:inline>
        </w:drawing>
      </w:r>
    </w:p>
    <w:p w14:paraId="1BF598CF" w14:textId="37F4111F"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29419686" w14:textId="5438585D"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10A2BEC8" w14:textId="66C1FA0E" w:rsidR="00DB1069" w:rsidRDefault="00111F21" w:rsidP="004B06DC">
      <w:pPr>
        <w:autoSpaceDE w:val="0"/>
        <w:autoSpaceDN w:val="0"/>
        <w:adjustRightInd w:val="0"/>
        <w:ind w:right="737"/>
        <w:jc w:val="center"/>
        <w:rPr>
          <w:rFonts w:ascii="Comic Sans MS" w:hAnsi="Comic Sans MS"/>
          <w:b/>
          <w:color w:val="000000" w:themeColor="text1"/>
          <w:sz w:val="36"/>
          <w:szCs w:val="36"/>
          <w:lang w:val="en-US"/>
        </w:rPr>
      </w:pPr>
      <w:r w:rsidRPr="00111F21">
        <w:rPr>
          <w:rFonts w:ascii="Comic Sans MS" w:hAnsi="Comic Sans MS"/>
          <w:b/>
          <w:noProof/>
          <w:color w:val="000000" w:themeColor="text1"/>
          <w:sz w:val="36"/>
          <w:szCs w:val="36"/>
          <w:lang w:val="en-US"/>
        </w:rPr>
        <w:lastRenderedPageBreak/>
        <w:drawing>
          <wp:inline distT="0" distB="0" distL="0" distR="0" wp14:anchorId="442005B6" wp14:editId="746B0EE1">
            <wp:extent cx="5760720" cy="8095615"/>
            <wp:effectExtent l="0" t="0" r="0" b="63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8095615"/>
                    </a:xfrm>
                    <a:prstGeom prst="rect">
                      <a:avLst/>
                    </a:prstGeom>
                    <a:noFill/>
                    <a:ln>
                      <a:noFill/>
                    </a:ln>
                  </pic:spPr>
                </pic:pic>
              </a:graphicData>
            </a:graphic>
          </wp:inline>
        </w:drawing>
      </w:r>
    </w:p>
    <w:p w14:paraId="467DFBA7" w14:textId="6A2C1C05"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393BCA4D" w14:textId="45CCC7AF"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5C156B00" w14:textId="7760F285" w:rsidR="00DB1069" w:rsidRDefault="006B0453" w:rsidP="004B06DC">
      <w:pPr>
        <w:autoSpaceDE w:val="0"/>
        <w:autoSpaceDN w:val="0"/>
        <w:adjustRightInd w:val="0"/>
        <w:ind w:right="737"/>
        <w:jc w:val="center"/>
        <w:rPr>
          <w:rFonts w:ascii="Comic Sans MS" w:hAnsi="Comic Sans MS"/>
          <w:b/>
          <w:color w:val="000000" w:themeColor="text1"/>
          <w:sz w:val="36"/>
          <w:szCs w:val="36"/>
          <w:lang w:val="en-US"/>
        </w:rPr>
      </w:pPr>
      <w:r w:rsidRPr="006B0453">
        <w:rPr>
          <w:rFonts w:ascii="Comic Sans MS" w:hAnsi="Comic Sans MS"/>
          <w:b/>
          <w:noProof/>
          <w:color w:val="000000" w:themeColor="text1"/>
          <w:sz w:val="36"/>
          <w:szCs w:val="36"/>
          <w:lang w:val="en-US"/>
        </w:rPr>
        <w:lastRenderedPageBreak/>
        <w:drawing>
          <wp:inline distT="0" distB="0" distL="0" distR="0" wp14:anchorId="1779EE85" wp14:editId="41410B72">
            <wp:extent cx="5667375" cy="8105775"/>
            <wp:effectExtent l="0" t="0" r="9525"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67375" cy="8105775"/>
                    </a:xfrm>
                    <a:prstGeom prst="rect">
                      <a:avLst/>
                    </a:prstGeom>
                    <a:noFill/>
                    <a:ln>
                      <a:noFill/>
                    </a:ln>
                  </pic:spPr>
                </pic:pic>
              </a:graphicData>
            </a:graphic>
          </wp:inline>
        </w:drawing>
      </w:r>
    </w:p>
    <w:p w14:paraId="4A9B6DBB" w14:textId="47CD85BC"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32905F3B" w14:textId="15F06DA6" w:rsidR="00DB1069" w:rsidRDefault="006B0453" w:rsidP="004B06DC">
      <w:pPr>
        <w:autoSpaceDE w:val="0"/>
        <w:autoSpaceDN w:val="0"/>
        <w:adjustRightInd w:val="0"/>
        <w:ind w:right="737"/>
        <w:jc w:val="center"/>
        <w:rPr>
          <w:rFonts w:ascii="Comic Sans MS" w:hAnsi="Comic Sans MS"/>
          <w:b/>
          <w:color w:val="000000" w:themeColor="text1"/>
          <w:sz w:val="36"/>
          <w:szCs w:val="36"/>
          <w:lang w:val="en-US"/>
        </w:rPr>
      </w:pPr>
      <w:r w:rsidRPr="006B0453">
        <w:rPr>
          <w:rFonts w:ascii="Comic Sans MS" w:hAnsi="Comic Sans MS"/>
          <w:b/>
          <w:noProof/>
          <w:color w:val="000000" w:themeColor="text1"/>
          <w:sz w:val="36"/>
          <w:szCs w:val="36"/>
          <w:lang w:val="en-US"/>
        </w:rPr>
        <w:lastRenderedPageBreak/>
        <w:drawing>
          <wp:inline distT="0" distB="0" distL="0" distR="0" wp14:anchorId="7F0956AF" wp14:editId="33747670">
            <wp:extent cx="5553075" cy="7981950"/>
            <wp:effectExtent l="0" t="0" r="9525"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53075" cy="7981950"/>
                    </a:xfrm>
                    <a:prstGeom prst="rect">
                      <a:avLst/>
                    </a:prstGeom>
                    <a:noFill/>
                    <a:ln>
                      <a:noFill/>
                    </a:ln>
                  </pic:spPr>
                </pic:pic>
              </a:graphicData>
            </a:graphic>
          </wp:inline>
        </w:drawing>
      </w:r>
    </w:p>
    <w:p w14:paraId="514F7A8C" w14:textId="711D1D2E"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04F56321" w14:textId="77777777"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0771C3BB" w14:textId="6E96274A" w:rsidR="0011279D" w:rsidRDefault="0029249E" w:rsidP="004B06DC">
      <w:pPr>
        <w:autoSpaceDE w:val="0"/>
        <w:autoSpaceDN w:val="0"/>
        <w:adjustRightInd w:val="0"/>
        <w:ind w:right="737"/>
        <w:jc w:val="center"/>
        <w:rPr>
          <w:rFonts w:ascii="Comic Sans MS" w:hAnsi="Comic Sans MS"/>
          <w:b/>
          <w:color w:val="000000" w:themeColor="text1"/>
          <w:sz w:val="36"/>
          <w:szCs w:val="36"/>
          <w:lang w:val="en-US"/>
        </w:rPr>
      </w:pPr>
      <w:r w:rsidRPr="0029249E">
        <w:rPr>
          <w:rFonts w:ascii="Comic Sans MS" w:hAnsi="Comic Sans MS"/>
          <w:b/>
          <w:noProof/>
          <w:color w:val="000000" w:themeColor="text1"/>
          <w:sz w:val="36"/>
          <w:szCs w:val="36"/>
          <w:lang w:val="en-US"/>
        </w:rPr>
        <w:lastRenderedPageBreak/>
        <w:drawing>
          <wp:inline distT="0" distB="0" distL="0" distR="0" wp14:anchorId="262ECE41" wp14:editId="22014CDD">
            <wp:extent cx="5760720" cy="3343275"/>
            <wp:effectExtent l="0" t="0" r="0" b="95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3343275"/>
                    </a:xfrm>
                    <a:prstGeom prst="rect">
                      <a:avLst/>
                    </a:prstGeom>
                    <a:noFill/>
                    <a:ln>
                      <a:noFill/>
                    </a:ln>
                  </pic:spPr>
                </pic:pic>
              </a:graphicData>
            </a:graphic>
          </wp:inline>
        </w:drawing>
      </w:r>
    </w:p>
    <w:p w14:paraId="57E30F97" w14:textId="3CD9F44A" w:rsidR="0011279D" w:rsidRDefault="0011279D" w:rsidP="004B06DC">
      <w:pPr>
        <w:autoSpaceDE w:val="0"/>
        <w:autoSpaceDN w:val="0"/>
        <w:adjustRightInd w:val="0"/>
        <w:ind w:right="737"/>
        <w:jc w:val="center"/>
        <w:rPr>
          <w:rFonts w:ascii="Comic Sans MS" w:hAnsi="Comic Sans MS"/>
          <w:b/>
          <w:color w:val="000000" w:themeColor="text1"/>
          <w:sz w:val="36"/>
          <w:szCs w:val="36"/>
          <w:lang w:val="en-US"/>
        </w:rPr>
      </w:pPr>
    </w:p>
    <w:p w14:paraId="107D8BF5" w14:textId="3B6EFE03" w:rsidR="0011279D" w:rsidRDefault="0011279D" w:rsidP="004B06DC">
      <w:pPr>
        <w:autoSpaceDE w:val="0"/>
        <w:autoSpaceDN w:val="0"/>
        <w:adjustRightInd w:val="0"/>
        <w:ind w:right="737"/>
        <w:jc w:val="center"/>
        <w:rPr>
          <w:rFonts w:ascii="Comic Sans MS" w:hAnsi="Comic Sans MS"/>
          <w:b/>
          <w:color w:val="000000" w:themeColor="text1"/>
          <w:sz w:val="36"/>
          <w:szCs w:val="36"/>
          <w:lang w:val="en-US"/>
        </w:rPr>
      </w:pPr>
    </w:p>
    <w:p w14:paraId="2C1381EC" w14:textId="4EFD8F70" w:rsidR="0011279D" w:rsidRDefault="0029249E" w:rsidP="004B06DC">
      <w:pPr>
        <w:autoSpaceDE w:val="0"/>
        <w:autoSpaceDN w:val="0"/>
        <w:adjustRightInd w:val="0"/>
        <w:ind w:right="737"/>
        <w:jc w:val="center"/>
        <w:rPr>
          <w:rFonts w:ascii="Comic Sans MS" w:hAnsi="Comic Sans MS"/>
          <w:b/>
          <w:color w:val="000000" w:themeColor="text1"/>
          <w:sz w:val="36"/>
          <w:szCs w:val="36"/>
          <w:lang w:val="en-US"/>
        </w:rPr>
      </w:pPr>
      <w:r w:rsidRPr="0029249E">
        <w:rPr>
          <w:rFonts w:ascii="Comic Sans MS" w:hAnsi="Comic Sans MS"/>
          <w:b/>
          <w:noProof/>
          <w:color w:val="000000" w:themeColor="text1"/>
          <w:sz w:val="36"/>
          <w:szCs w:val="36"/>
          <w:lang w:val="en-US"/>
        </w:rPr>
        <w:drawing>
          <wp:inline distT="0" distB="0" distL="0" distR="0" wp14:anchorId="155171F1" wp14:editId="19A26008">
            <wp:extent cx="5760720" cy="4121150"/>
            <wp:effectExtent l="0" t="0" r="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4121150"/>
                    </a:xfrm>
                    <a:prstGeom prst="rect">
                      <a:avLst/>
                    </a:prstGeom>
                    <a:noFill/>
                    <a:ln>
                      <a:noFill/>
                    </a:ln>
                  </pic:spPr>
                </pic:pic>
              </a:graphicData>
            </a:graphic>
          </wp:inline>
        </w:drawing>
      </w:r>
    </w:p>
    <w:p w14:paraId="721FBCCD" w14:textId="469AEAD3" w:rsidR="006629A8" w:rsidRDefault="006629A8" w:rsidP="004B06DC">
      <w:pPr>
        <w:autoSpaceDE w:val="0"/>
        <w:autoSpaceDN w:val="0"/>
        <w:adjustRightInd w:val="0"/>
        <w:ind w:right="737"/>
        <w:jc w:val="center"/>
        <w:rPr>
          <w:rFonts w:ascii="Comic Sans MS" w:hAnsi="Comic Sans MS"/>
          <w:b/>
          <w:color w:val="000000" w:themeColor="text1"/>
          <w:sz w:val="36"/>
          <w:szCs w:val="36"/>
          <w:lang w:val="en-US"/>
        </w:rPr>
      </w:pPr>
    </w:p>
    <w:p w14:paraId="402F7F49" w14:textId="4AAA6AA4" w:rsidR="006629A8" w:rsidRDefault="0029249E" w:rsidP="004B06DC">
      <w:pPr>
        <w:autoSpaceDE w:val="0"/>
        <w:autoSpaceDN w:val="0"/>
        <w:adjustRightInd w:val="0"/>
        <w:ind w:right="737"/>
        <w:jc w:val="center"/>
        <w:rPr>
          <w:rFonts w:ascii="Comic Sans MS" w:hAnsi="Comic Sans MS"/>
          <w:b/>
          <w:color w:val="000000" w:themeColor="text1"/>
          <w:sz w:val="36"/>
          <w:szCs w:val="36"/>
          <w:lang w:val="en-US"/>
        </w:rPr>
      </w:pPr>
      <w:r w:rsidRPr="0029249E">
        <w:rPr>
          <w:rFonts w:ascii="Comic Sans MS" w:hAnsi="Comic Sans MS"/>
          <w:b/>
          <w:noProof/>
          <w:color w:val="000000" w:themeColor="text1"/>
          <w:sz w:val="36"/>
          <w:szCs w:val="36"/>
          <w:lang w:val="en-US"/>
        </w:rPr>
        <w:lastRenderedPageBreak/>
        <w:drawing>
          <wp:inline distT="0" distB="0" distL="0" distR="0" wp14:anchorId="23F1D672" wp14:editId="1B0E5BC9">
            <wp:extent cx="5760720" cy="400431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4004310"/>
                    </a:xfrm>
                    <a:prstGeom prst="rect">
                      <a:avLst/>
                    </a:prstGeom>
                    <a:noFill/>
                    <a:ln>
                      <a:noFill/>
                    </a:ln>
                  </pic:spPr>
                </pic:pic>
              </a:graphicData>
            </a:graphic>
          </wp:inline>
        </w:drawing>
      </w:r>
    </w:p>
    <w:p w14:paraId="342738CF" w14:textId="5FBB1D1D" w:rsidR="006629A8" w:rsidRDefault="006629A8" w:rsidP="004B06DC">
      <w:pPr>
        <w:autoSpaceDE w:val="0"/>
        <w:autoSpaceDN w:val="0"/>
        <w:adjustRightInd w:val="0"/>
        <w:ind w:right="737"/>
        <w:jc w:val="center"/>
        <w:rPr>
          <w:rFonts w:ascii="Comic Sans MS" w:hAnsi="Comic Sans MS"/>
          <w:b/>
          <w:color w:val="000000" w:themeColor="text1"/>
          <w:sz w:val="36"/>
          <w:szCs w:val="36"/>
          <w:lang w:val="en-US"/>
        </w:rPr>
      </w:pPr>
    </w:p>
    <w:p w14:paraId="2858B90E" w14:textId="20A4632D" w:rsidR="006629A8" w:rsidRDefault="0029249E" w:rsidP="004B06DC">
      <w:pPr>
        <w:autoSpaceDE w:val="0"/>
        <w:autoSpaceDN w:val="0"/>
        <w:adjustRightInd w:val="0"/>
        <w:ind w:right="737"/>
        <w:jc w:val="center"/>
        <w:rPr>
          <w:rFonts w:ascii="Comic Sans MS" w:hAnsi="Comic Sans MS"/>
          <w:b/>
          <w:color w:val="000000" w:themeColor="text1"/>
          <w:sz w:val="36"/>
          <w:szCs w:val="36"/>
          <w:lang w:val="en-US"/>
        </w:rPr>
      </w:pPr>
      <w:r w:rsidRPr="0029249E">
        <w:rPr>
          <w:rFonts w:ascii="Comic Sans MS" w:hAnsi="Comic Sans MS"/>
          <w:b/>
          <w:noProof/>
          <w:color w:val="000000" w:themeColor="text1"/>
          <w:sz w:val="36"/>
          <w:szCs w:val="36"/>
          <w:lang w:val="en-US"/>
        </w:rPr>
        <w:drawing>
          <wp:inline distT="0" distB="0" distL="0" distR="0" wp14:anchorId="594E3781" wp14:editId="0DD099D1">
            <wp:extent cx="5760720" cy="4083050"/>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4083050"/>
                    </a:xfrm>
                    <a:prstGeom prst="rect">
                      <a:avLst/>
                    </a:prstGeom>
                    <a:noFill/>
                    <a:ln>
                      <a:noFill/>
                    </a:ln>
                  </pic:spPr>
                </pic:pic>
              </a:graphicData>
            </a:graphic>
          </wp:inline>
        </w:drawing>
      </w:r>
    </w:p>
    <w:p w14:paraId="57EEB8A3" w14:textId="7C2E2E56" w:rsidR="006629A8" w:rsidRDefault="006629A8" w:rsidP="004B06DC">
      <w:pPr>
        <w:autoSpaceDE w:val="0"/>
        <w:autoSpaceDN w:val="0"/>
        <w:adjustRightInd w:val="0"/>
        <w:ind w:right="737"/>
        <w:jc w:val="center"/>
        <w:rPr>
          <w:rFonts w:ascii="Comic Sans MS" w:hAnsi="Comic Sans MS"/>
          <w:b/>
          <w:color w:val="000000" w:themeColor="text1"/>
          <w:sz w:val="36"/>
          <w:szCs w:val="36"/>
          <w:lang w:val="en-US"/>
        </w:rPr>
      </w:pPr>
    </w:p>
    <w:p w14:paraId="2CB66FFB" w14:textId="38BAD23C" w:rsidR="006629A8" w:rsidRDefault="005C72E0" w:rsidP="004B06DC">
      <w:pPr>
        <w:autoSpaceDE w:val="0"/>
        <w:autoSpaceDN w:val="0"/>
        <w:adjustRightInd w:val="0"/>
        <w:ind w:right="737"/>
        <w:jc w:val="center"/>
        <w:rPr>
          <w:rFonts w:ascii="Comic Sans MS" w:hAnsi="Comic Sans MS"/>
          <w:b/>
          <w:color w:val="000000" w:themeColor="text1"/>
          <w:sz w:val="36"/>
          <w:szCs w:val="36"/>
          <w:lang w:val="en-US"/>
        </w:rPr>
      </w:pPr>
      <w:r w:rsidRPr="005C72E0">
        <w:rPr>
          <w:rFonts w:ascii="Comic Sans MS" w:hAnsi="Comic Sans MS"/>
          <w:b/>
          <w:noProof/>
          <w:color w:val="000000" w:themeColor="text1"/>
          <w:sz w:val="36"/>
          <w:szCs w:val="36"/>
          <w:lang w:val="en-US"/>
        </w:rPr>
        <w:lastRenderedPageBreak/>
        <w:drawing>
          <wp:inline distT="0" distB="0" distL="0" distR="0" wp14:anchorId="16846C04" wp14:editId="0EC35875">
            <wp:extent cx="5760720" cy="4083050"/>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4083050"/>
                    </a:xfrm>
                    <a:prstGeom prst="rect">
                      <a:avLst/>
                    </a:prstGeom>
                    <a:noFill/>
                    <a:ln>
                      <a:noFill/>
                    </a:ln>
                  </pic:spPr>
                </pic:pic>
              </a:graphicData>
            </a:graphic>
          </wp:inline>
        </w:drawing>
      </w:r>
    </w:p>
    <w:p w14:paraId="2892576E" w14:textId="5CECD6EF" w:rsidR="001A3644" w:rsidRDefault="005C72E0" w:rsidP="004B06DC">
      <w:pPr>
        <w:autoSpaceDE w:val="0"/>
        <w:autoSpaceDN w:val="0"/>
        <w:adjustRightInd w:val="0"/>
        <w:ind w:right="737"/>
        <w:jc w:val="center"/>
        <w:rPr>
          <w:rFonts w:ascii="Comic Sans MS" w:hAnsi="Comic Sans MS"/>
          <w:b/>
          <w:color w:val="000000" w:themeColor="text1"/>
          <w:sz w:val="36"/>
          <w:szCs w:val="36"/>
          <w:lang w:val="en-US"/>
        </w:rPr>
      </w:pPr>
      <w:r w:rsidRPr="005C72E0">
        <w:rPr>
          <w:rFonts w:ascii="Comic Sans MS" w:hAnsi="Comic Sans MS"/>
          <w:b/>
          <w:noProof/>
          <w:color w:val="000000" w:themeColor="text1"/>
          <w:sz w:val="36"/>
          <w:szCs w:val="36"/>
          <w:lang w:val="en-US"/>
        </w:rPr>
        <w:drawing>
          <wp:inline distT="0" distB="0" distL="0" distR="0" wp14:anchorId="12547DE6" wp14:editId="6BF6A63D">
            <wp:extent cx="5760720" cy="4158615"/>
            <wp:effectExtent l="0" t="0" r="0" b="0"/>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4158615"/>
                    </a:xfrm>
                    <a:prstGeom prst="rect">
                      <a:avLst/>
                    </a:prstGeom>
                    <a:noFill/>
                    <a:ln>
                      <a:noFill/>
                    </a:ln>
                  </pic:spPr>
                </pic:pic>
              </a:graphicData>
            </a:graphic>
          </wp:inline>
        </w:drawing>
      </w:r>
    </w:p>
    <w:p w14:paraId="1A17A23D" w14:textId="17B7BCBA" w:rsidR="001A3644" w:rsidRDefault="001A3644" w:rsidP="004B06DC">
      <w:pPr>
        <w:autoSpaceDE w:val="0"/>
        <w:autoSpaceDN w:val="0"/>
        <w:adjustRightInd w:val="0"/>
        <w:ind w:right="737"/>
        <w:jc w:val="center"/>
        <w:rPr>
          <w:rFonts w:ascii="Comic Sans MS" w:hAnsi="Comic Sans MS"/>
          <w:b/>
          <w:color w:val="000000" w:themeColor="text1"/>
          <w:sz w:val="36"/>
          <w:szCs w:val="36"/>
          <w:lang w:val="en-US"/>
        </w:rPr>
      </w:pPr>
    </w:p>
    <w:p w14:paraId="7ECFF8BE" w14:textId="3DF568C5" w:rsidR="001A3644" w:rsidRDefault="00C04403" w:rsidP="004B06DC">
      <w:pPr>
        <w:autoSpaceDE w:val="0"/>
        <w:autoSpaceDN w:val="0"/>
        <w:adjustRightInd w:val="0"/>
        <w:ind w:right="737"/>
        <w:jc w:val="center"/>
        <w:rPr>
          <w:rFonts w:ascii="Comic Sans MS" w:hAnsi="Comic Sans MS"/>
          <w:b/>
          <w:color w:val="000000" w:themeColor="text1"/>
          <w:sz w:val="36"/>
          <w:szCs w:val="36"/>
          <w:lang w:val="en-US"/>
        </w:rPr>
      </w:pPr>
      <w:r w:rsidRPr="00C04403">
        <w:rPr>
          <w:rFonts w:ascii="Comic Sans MS" w:hAnsi="Comic Sans MS"/>
          <w:b/>
          <w:noProof/>
          <w:color w:val="000000" w:themeColor="text1"/>
          <w:sz w:val="36"/>
          <w:szCs w:val="36"/>
          <w:lang w:val="en-US"/>
        </w:rPr>
        <w:lastRenderedPageBreak/>
        <w:drawing>
          <wp:inline distT="0" distB="0" distL="0" distR="0" wp14:anchorId="6BBAC785" wp14:editId="7FC378C5">
            <wp:extent cx="5760720" cy="4037965"/>
            <wp:effectExtent l="0" t="0" r="0" b="635"/>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60720" cy="4037965"/>
                    </a:xfrm>
                    <a:prstGeom prst="rect">
                      <a:avLst/>
                    </a:prstGeom>
                    <a:noFill/>
                    <a:ln>
                      <a:noFill/>
                    </a:ln>
                  </pic:spPr>
                </pic:pic>
              </a:graphicData>
            </a:graphic>
          </wp:inline>
        </w:drawing>
      </w:r>
    </w:p>
    <w:p w14:paraId="450269DE" w14:textId="08A44C42" w:rsidR="001A3644" w:rsidRDefault="001A3644" w:rsidP="004B06DC">
      <w:pPr>
        <w:autoSpaceDE w:val="0"/>
        <w:autoSpaceDN w:val="0"/>
        <w:adjustRightInd w:val="0"/>
        <w:ind w:right="737"/>
        <w:jc w:val="center"/>
        <w:rPr>
          <w:rFonts w:ascii="Comic Sans MS" w:hAnsi="Comic Sans MS"/>
          <w:b/>
          <w:color w:val="000000" w:themeColor="text1"/>
          <w:sz w:val="36"/>
          <w:szCs w:val="36"/>
          <w:lang w:val="en-US"/>
        </w:rPr>
      </w:pPr>
    </w:p>
    <w:p w14:paraId="220E34F4" w14:textId="1612383B" w:rsidR="001A3644" w:rsidRDefault="001A3644" w:rsidP="004B06DC">
      <w:pPr>
        <w:autoSpaceDE w:val="0"/>
        <w:autoSpaceDN w:val="0"/>
        <w:adjustRightInd w:val="0"/>
        <w:ind w:right="737"/>
        <w:jc w:val="center"/>
        <w:rPr>
          <w:rFonts w:ascii="Comic Sans MS" w:hAnsi="Comic Sans MS"/>
          <w:b/>
          <w:color w:val="000000" w:themeColor="text1"/>
          <w:sz w:val="36"/>
          <w:szCs w:val="36"/>
          <w:lang w:val="en-US"/>
        </w:rPr>
      </w:pPr>
    </w:p>
    <w:p w14:paraId="5403DCC4" w14:textId="3F518D19" w:rsidR="001A3644" w:rsidRDefault="00C04403" w:rsidP="004B06DC">
      <w:pPr>
        <w:autoSpaceDE w:val="0"/>
        <w:autoSpaceDN w:val="0"/>
        <w:adjustRightInd w:val="0"/>
        <w:ind w:right="737"/>
        <w:jc w:val="center"/>
        <w:rPr>
          <w:rFonts w:ascii="Comic Sans MS" w:hAnsi="Comic Sans MS"/>
          <w:b/>
          <w:color w:val="000000" w:themeColor="text1"/>
          <w:sz w:val="36"/>
          <w:szCs w:val="36"/>
          <w:lang w:val="en-US"/>
        </w:rPr>
      </w:pPr>
      <w:r w:rsidRPr="00C04403">
        <w:rPr>
          <w:rFonts w:ascii="Comic Sans MS" w:hAnsi="Comic Sans MS"/>
          <w:b/>
          <w:noProof/>
          <w:color w:val="000000" w:themeColor="text1"/>
          <w:sz w:val="36"/>
          <w:szCs w:val="36"/>
          <w:lang w:val="en-US"/>
        </w:rPr>
        <w:drawing>
          <wp:inline distT="0" distB="0" distL="0" distR="0" wp14:anchorId="6378465E" wp14:editId="2B923DCA">
            <wp:extent cx="5760720" cy="325755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0720" cy="3257550"/>
                    </a:xfrm>
                    <a:prstGeom prst="rect">
                      <a:avLst/>
                    </a:prstGeom>
                    <a:noFill/>
                    <a:ln>
                      <a:noFill/>
                    </a:ln>
                  </pic:spPr>
                </pic:pic>
              </a:graphicData>
            </a:graphic>
          </wp:inline>
        </w:drawing>
      </w:r>
    </w:p>
    <w:p w14:paraId="78AAEB36" w14:textId="500E7DDD" w:rsidR="00DB1069" w:rsidRDefault="00DB1069" w:rsidP="004B06DC">
      <w:pPr>
        <w:autoSpaceDE w:val="0"/>
        <w:autoSpaceDN w:val="0"/>
        <w:adjustRightInd w:val="0"/>
        <w:ind w:right="737"/>
        <w:jc w:val="center"/>
        <w:rPr>
          <w:rFonts w:ascii="Comic Sans MS" w:hAnsi="Comic Sans MS"/>
          <w:b/>
          <w:color w:val="000000" w:themeColor="text1"/>
          <w:sz w:val="36"/>
          <w:szCs w:val="36"/>
          <w:lang w:val="en-US"/>
        </w:rPr>
      </w:pPr>
    </w:p>
    <w:p w14:paraId="6AC39D50" w14:textId="77777777" w:rsidR="000B3BBE" w:rsidRPr="002D78FE" w:rsidRDefault="000B3BBE" w:rsidP="000B3BBE">
      <w:pPr>
        <w:rPr>
          <w:sz w:val="28"/>
          <w:szCs w:val="28"/>
        </w:rPr>
      </w:pPr>
    </w:p>
    <w:p w14:paraId="70179EF8" w14:textId="022F5188" w:rsidR="00DF4317" w:rsidRDefault="00DF4317" w:rsidP="00DF4317"/>
    <w:p w14:paraId="495D1F8F" w14:textId="3A099A8D" w:rsidR="00F34481" w:rsidRPr="00743717" w:rsidRDefault="00F34481" w:rsidP="0062160A">
      <w:pPr>
        <w:spacing w:line="720" w:lineRule="atLeast"/>
        <w:jc w:val="center"/>
        <w:textAlignment w:val="baseline"/>
        <w:outlineLvl w:val="0"/>
        <w:rPr>
          <w:rFonts w:ascii="Times New Roman" w:eastAsia="Times New Roman" w:hAnsi="Times New Roman" w:cs="Times New Roman"/>
          <w:b/>
          <w:bCs/>
          <w:color w:val="C00000"/>
          <w:kern w:val="36"/>
          <w:sz w:val="72"/>
          <w:szCs w:val="72"/>
          <w:lang w:eastAsia="cs-CZ"/>
        </w:rPr>
      </w:pPr>
      <w:r w:rsidRPr="00743717">
        <w:rPr>
          <w:rFonts w:ascii="Times New Roman" w:eastAsia="Times New Roman" w:hAnsi="Times New Roman" w:cs="Times New Roman"/>
          <w:b/>
          <w:bCs/>
          <w:color w:val="C00000"/>
          <w:kern w:val="36"/>
          <w:sz w:val="72"/>
          <w:szCs w:val="72"/>
          <w:lang w:eastAsia="cs-CZ"/>
        </w:rPr>
        <w:lastRenderedPageBreak/>
        <w:t>Koronavir</w:t>
      </w:r>
    </w:p>
    <w:p w14:paraId="67EB61D1" w14:textId="4C147E6B" w:rsidR="001A0632" w:rsidRDefault="001A0632" w:rsidP="001A0632">
      <w:pPr>
        <w:pStyle w:val="dc1"/>
        <w:shd w:val="clear" w:color="auto" w:fill="FFFFFF"/>
        <w:spacing w:before="0" w:beforeAutospacing="0" w:after="0" w:afterAutospacing="0"/>
        <w:textAlignment w:val="baseline"/>
        <w:rPr>
          <w:color w:val="0070C0"/>
        </w:rPr>
      </w:pPr>
    </w:p>
    <w:p w14:paraId="4942B380" w14:textId="1EED0D2B" w:rsidR="001A0632" w:rsidRDefault="001A0632" w:rsidP="001A0632">
      <w:pPr>
        <w:pStyle w:val="dc1"/>
        <w:shd w:val="clear" w:color="auto" w:fill="FFFFFF"/>
        <w:spacing w:before="0" w:beforeAutospacing="0" w:after="0" w:afterAutospacing="0"/>
        <w:textAlignment w:val="baseline"/>
        <w:rPr>
          <w:color w:val="0070C0"/>
        </w:rPr>
      </w:pPr>
    </w:p>
    <w:p w14:paraId="071EF208" w14:textId="4937D45A" w:rsidR="001A0632" w:rsidRDefault="001A0632" w:rsidP="001A0632">
      <w:pPr>
        <w:pStyle w:val="dc1"/>
        <w:shd w:val="clear" w:color="auto" w:fill="FFFFFF"/>
        <w:spacing w:before="0" w:beforeAutospacing="0" w:after="0" w:afterAutospacing="0"/>
        <w:textAlignment w:val="baseline"/>
        <w:rPr>
          <w:color w:val="0070C0"/>
        </w:rPr>
      </w:pPr>
    </w:p>
    <w:p w14:paraId="7DDA6A6A" w14:textId="481B405D" w:rsidR="001A0632" w:rsidRDefault="001A0632" w:rsidP="001A0632">
      <w:pPr>
        <w:pStyle w:val="dc1"/>
        <w:shd w:val="clear" w:color="auto" w:fill="FFFFFF"/>
        <w:spacing w:before="0" w:beforeAutospacing="0" w:after="0" w:afterAutospacing="0"/>
        <w:textAlignment w:val="baseline"/>
        <w:rPr>
          <w:color w:val="0070C0"/>
        </w:rPr>
      </w:pPr>
    </w:p>
    <w:p w14:paraId="58810B1F" w14:textId="69948E35" w:rsidR="005C06EA" w:rsidRDefault="005C06EA" w:rsidP="001A0632">
      <w:pPr>
        <w:pStyle w:val="dc1"/>
        <w:shd w:val="clear" w:color="auto" w:fill="FFFFFF"/>
        <w:spacing w:before="0" w:beforeAutospacing="0" w:after="0" w:afterAutospacing="0"/>
        <w:textAlignment w:val="baseline"/>
        <w:rPr>
          <w:color w:val="0070C0"/>
        </w:rPr>
      </w:pPr>
    </w:p>
    <w:p w14:paraId="3EAB2E92" w14:textId="77777777" w:rsidR="00E60143" w:rsidRDefault="00E60143" w:rsidP="00E60143">
      <w:pPr>
        <w:pStyle w:val="Nadpis2"/>
        <w:spacing w:before="0"/>
        <w:rPr>
          <w:rFonts w:ascii="Segoe UI" w:hAnsi="Segoe UI" w:cs="Segoe UI"/>
          <w:color w:val="C00000"/>
          <w:sz w:val="48"/>
          <w:szCs w:val="48"/>
        </w:rPr>
      </w:pPr>
      <w:r w:rsidRPr="001665CD">
        <w:rPr>
          <w:rFonts w:ascii="Segoe UI" w:hAnsi="Segoe UI" w:cs="Segoe UI"/>
          <w:color w:val="C00000"/>
          <w:sz w:val="48"/>
          <w:szCs w:val="48"/>
        </w:rPr>
        <w:t xml:space="preserve">Covid-19 v obci </w:t>
      </w:r>
      <w:r>
        <w:rPr>
          <w:rFonts w:ascii="Segoe UI" w:hAnsi="Segoe UI" w:cs="Segoe UI"/>
          <w:color w:val="C00000"/>
          <w:sz w:val="48"/>
          <w:szCs w:val="48"/>
        </w:rPr>
        <w:t>Žerůtky</w:t>
      </w:r>
      <w:r w:rsidRPr="001665CD">
        <w:rPr>
          <w:rFonts w:ascii="Segoe UI" w:hAnsi="Segoe UI" w:cs="Segoe UI"/>
          <w:color w:val="C00000"/>
          <w:sz w:val="48"/>
          <w:szCs w:val="48"/>
        </w:rPr>
        <w:t xml:space="preserve"> v roce 202</w:t>
      </w:r>
      <w:r>
        <w:rPr>
          <w:rFonts w:ascii="Segoe UI" w:hAnsi="Segoe UI" w:cs="Segoe UI"/>
          <w:color w:val="C00000"/>
          <w:sz w:val="48"/>
          <w:szCs w:val="48"/>
        </w:rPr>
        <w:t>2</w:t>
      </w:r>
    </w:p>
    <w:p w14:paraId="48267EBD" w14:textId="77777777" w:rsidR="00E60143" w:rsidRPr="00F3269D" w:rsidRDefault="00E60143" w:rsidP="00E60143">
      <w:pPr>
        <w:pStyle w:val="Nadpis2"/>
        <w:spacing w:before="0"/>
        <w:rPr>
          <w:rFonts w:ascii="Segoe UI" w:hAnsi="Segoe UI" w:cs="Segoe UI"/>
          <w:color w:val="C00000"/>
          <w:sz w:val="48"/>
          <w:szCs w:val="48"/>
        </w:rPr>
      </w:pPr>
      <w:r w:rsidRPr="00F3269D">
        <w:rPr>
          <w:rFonts w:cstheme="majorHAnsi"/>
          <w:b/>
          <w:bCs/>
          <w:color w:val="auto"/>
          <w:sz w:val="28"/>
          <w:szCs w:val="28"/>
        </w:rPr>
        <w:t>o</w:t>
      </w:r>
      <w:r w:rsidRPr="00537F94">
        <w:rPr>
          <w:rFonts w:cstheme="majorHAnsi"/>
          <w:b/>
          <w:bCs/>
          <w:color w:val="212529"/>
          <w:sz w:val="28"/>
          <w:szCs w:val="28"/>
        </w:rPr>
        <w:t xml:space="preserve">bec má </w:t>
      </w:r>
      <w:r>
        <w:rPr>
          <w:rFonts w:cstheme="majorHAnsi"/>
          <w:b/>
          <w:bCs/>
          <w:color w:val="212529"/>
          <w:sz w:val="28"/>
          <w:szCs w:val="28"/>
        </w:rPr>
        <w:t>273</w:t>
      </w:r>
      <w:r w:rsidRPr="00537F94">
        <w:rPr>
          <w:rFonts w:cstheme="majorHAnsi"/>
          <w:b/>
          <w:bCs/>
          <w:color w:val="212529"/>
          <w:sz w:val="28"/>
          <w:szCs w:val="28"/>
        </w:rPr>
        <w:t xml:space="preserve"> osob</w:t>
      </w:r>
    </w:p>
    <w:p w14:paraId="07D9017D" w14:textId="77777777" w:rsidR="00E60143" w:rsidRDefault="00E60143" w:rsidP="00E60143">
      <w:pPr>
        <w:rPr>
          <w:b/>
          <w:bCs/>
          <w:u w:val="single"/>
        </w:rPr>
      </w:pPr>
    </w:p>
    <w:p w14:paraId="2B1AD04F" w14:textId="77777777" w:rsidR="00E60143" w:rsidRDefault="00E60143" w:rsidP="00E60143">
      <w:pPr>
        <w:rPr>
          <w:b/>
          <w:bCs/>
          <w:u w:val="single"/>
        </w:rPr>
      </w:pPr>
    </w:p>
    <w:p w14:paraId="3EB62D82" w14:textId="77777777" w:rsidR="00E60143" w:rsidRPr="00A035A1" w:rsidRDefault="00E60143" w:rsidP="00E60143">
      <w:pPr>
        <w:rPr>
          <w:b/>
          <w:bCs/>
        </w:rPr>
      </w:pPr>
      <w:r>
        <w:rPr>
          <w:b/>
          <w:bCs/>
        </w:rPr>
        <w:t xml:space="preserve">                             L E D E N   2022                                                          Ú N O R   2022</w:t>
      </w:r>
    </w:p>
    <w:p w14:paraId="6DFCA0A7" w14:textId="77777777" w:rsidR="00E60143" w:rsidRPr="009B1571" w:rsidRDefault="00E60143" w:rsidP="00E60143">
      <w:pPr>
        <w:rPr>
          <w:b/>
          <w:bCs/>
          <w:u w:val="single"/>
        </w:rPr>
      </w:pPr>
      <w:r w:rsidRPr="009B1571">
        <w:rPr>
          <w:b/>
          <w:bCs/>
          <w:u w:val="single"/>
        </w:rPr>
        <w:t>Den          nárůst     vyléčených   akt</w:t>
      </w:r>
      <w:r>
        <w:rPr>
          <w:b/>
          <w:bCs/>
          <w:u w:val="single"/>
        </w:rPr>
        <w:t>.</w:t>
      </w:r>
      <w:r w:rsidRPr="009B1571">
        <w:rPr>
          <w:b/>
          <w:bCs/>
          <w:u w:val="single"/>
        </w:rPr>
        <w:t xml:space="preserve"> </w:t>
      </w:r>
      <w:r>
        <w:rPr>
          <w:b/>
          <w:bCs/>
          <w:u w:val="single"/>
        </w:rPr>
        <w:t>n</w:t>
      </w:r>
      <w:r w:rsidRPr="009B1571">
        <w:rPr>
          <w:b/>
          <w:bCs/>
          <w:u w:val="single"/>
        </w:rPr>
        <w:t>e</w:t>
      </w:r>
      <w:r>
        <w:rPr>
          <w:b/>
          <w:bCs/>
          <w:u w:val="single"/>
        </w:rPr>
        <w:t>m</w:t>
      </w:r>
      <w:r w:rsidRPr="009B1571">
        <w:rPr>
          <w:b/>
          <w:bCs/>
          <w:u w:val="single"/>
        </w:rPr>
        <w:t>ocn</w:t>
      </w:r>
      <w:r>
        <w:rPr>
          <w:b/>
          <w:bCs/>
          <w:u w:val="single"/>
        </w:rPr>
        <w:t>í</w:t>
      </w:r>
      <w:r w:rsidRPr="00997DC0">
        <w:rPr>
          <w:b/>
          <w:bCs/>
        </w:rPr>
        <w:t xml:space="preserve">       </w:t>
      </w:r>
      <w:r>
        <w:rPr>
          <w:b/>
          <w:bCs/>
          <w:u w:val="single"/>
        </w:rPr>
        <w:t>Den     nárůst    vyléčených   akt. nemocní</w:t>
      </w:r>
    </w:p>
    <w:p w14:paraId="0FAC0B00" w14:textId="77777777" w:rsidR="00E60143" w:rsidRDefault="00E60143" w:rsidP="00E60143">
      <w:r>
        <w:t>1-4. l</w:t>
      </w:r>
      <w:r w:rsidRPr="00884505">
        <w:rPr>
          <w:b/>
          <w:bCs/>
        </w:rPr>
        <w:t xml:space="preserve">eden </w:t>
      </w:r>
      <w:r>
        <w:t xml:space="preserve">                                                           0            1. </w:t>
      </w:r>
      <w:r w:rsidRPr="00884505">
        <w:rPr>
          <w:b/>
          <w:bCs/>
        </w:rPr>
        <w:t xml:space="preserve">únor     </w:t>
      </w:r>
      <w:r>
        <w:t xml:space="preserve">                                                  4</w:t>
      </w:r>
    </w:p>
    <w:p w14:paraId="562EBADE" w14:textId="77777777" w:rsidR="00E60143" w:rsidRDefault="00E60143" w:rsidP="00E60143">
      <w:r>
        <w:t>5.                       2                                                 2             2.                                            1                  3</w:t>
      </w:r>
    </w:p>
    <w:p w14:paraId="59C3B582" w14:textId="77777777" w:rsidR="00E60143" w:rsidRDefault="00E60143" w:rsidP="00E60143">
      <w:r>
        <w:t>6.                       1                                                 3            3-7.                                                             3</w:t>
      </w:r>
    </w:p>
    <w:p w14:paraId="4417146B" w14:textId="77777777" w:rsidR="00E60143" w:rsidRPr="00760D64" w:rsidRDefault="00E60143" w:rsidP="00E60143">
      <w:pPr>
        <w:rPr>
          <w:b/>
          <w:bCs/>
          <w:u w:val="single"/>
        </w:rPr>
      </w:pPr>
      <w:r>
        <w:t>7-9.                                                                       3             8.               1                          1                  3</w:t>
      </w:r>
    </w:p>
    <w:p w14:paraId="44771EB1" w14:textId="77777777" w:rsidR="00E60143" w:rsidRDefault="00E60143" w:rsidP="00E60143">
      <w:r>
        <w:t>10.                     2                                                 5             9-10.                                                          3</w:t>
      </w:r>
    </w:p>
    <w:p w14:paraId="28E153A1" w14:textId="77777777" w:rsidR="00E60143" w:rsidRDefault="00E60143" w:rsidP="00E60143">
      <w:r>
        <w:t xml:space="preserve">11-13.                                                                  5             11.                                          2                  1 </w:t>
      </w:r>
    </w:p>
    <w:p w14:paraId="67520D78" w14:textId="77777777" w:rsidR="00E60143" w:rsidRDefault="00E60143" w:rsidP="00E60143">
      <w:r>
        <w:t>14.                     2                                                 7             12.                                                              1</w:t>
      </w:r>
    </w:p>
    <w:p w14:paraId="51DBA775" w14:textId="77777777" w:rsidR="00E60143" w:rsidRDefault="00E60143" w:rsidP="00E60143">
      <w:r>
        <w:t>15-16.                                                                  7             13.             2                                               3</w:t>
      </w:r>
    </w:p>
    <w:p w14:paraId="72B41ECC" w14:textId="77777777" w:rsidR="00E60143" w:rsidRDefault="00E60143" w:rsidP="00E60143">
      <w:r>
        <w:t>17.                     1                                                 8            14.                                                               3</w:t>
      </w:r>
    </w:p>
    <w:p w14:paraId="030E7C83" w14:textId="77777777" w:rsidR="00E60143" w:rsidRDefault="00E60143" w:rsidP="00E60143">
      <w:r>
        <w:t>18.                                                                        8            15.              2                                              5</w:t>
      </w:r>
    </w:p>
    <w:p w14:paraId="5DCB5F91" w14:textId="77777777" w:rsidR="00E60143" w:rsidRPr="000B0D34" w:rsidRDefault="00E60143" w:rsidP="00E60143">
      <w:r w:rsidRPr="000B0D34">
        <w:t>1</w:t>
      </w:r>
      <w:r>
        <w:t>9.                    1                          2                      7            16-20.                                                        5</w:t>
      </w:r>
    </w:p>
    <w:p w14:paraId="5E1E1D6F" w14:textId="77777777" w:rsidR="00E60143" w:rsidRPr="000B0D34" w:rsidRDefault="00E60143" w:rsidP="00E60143">
      <w:r w:rsidRPr="000B0D34">
        <w:t>20.</w:t>
      </w:r>
      <w:r>
        <w:t xml:space="preserve">                                                1                      6             21.             1                                              6 </w:t>
      </w:r>
    </w:p>
    <w:p w14:paraId="445C2169" w14:textId="77777777" w:rsidR="00E60143" w:rsidRPr="000B0D34" w:rsidRDefault="00E60143" w:rsidP="00E60143">
      <w:r w:rsidRPr="000B0D34">
        <w:t>21-23.</w:t>
      </w:r>
      <w:r>
        <w:t xml:space="preserve">                                                                   6            22.                                          1                  5 </w:t>
      </w:r>
    </w:p>
    <w:p w14:paraId="1D7A9D2D" w14:textId="77777777" w:rsidR="00E60143" w:rsidRPr="000B0D34" w:rsidRDefault="00E60143" w:rsidP="00E60143">
      <w:r w:rsidRPr="000B0D34">
        <w:t>24.</w:t>
      </w:r>
      <w:r>
        <w:t xml:space="preserve">                                                2                      4             23.                                                              5</w:t>
      </w:r>
    </w:p>
    <w:p w14:paraId="03EC8DA2" w14:textId="77777777" w:rsidR="00E60143" w:rsidRPr="000B0D34" w:rsidRDefault="00E60143" w:rsidP="00E60143">
      <w:r w:rsidRPr="000B0D34">
        <w:t>25.</w:t>
      </w:r>
      <w:r>
        <w:t xml:space="preserve">                    1                                                  5             24.            1                                                6 </w:t>
      </w:r>
    </w:p>
    <w:p w14:paraId="250241DE" w14:textId="77777777" w:rsidR="00E60143" w:rsidRDefault="00E60143" w:rsidP="00E60143">
      <w:r w:rsidRPr="00BA110C">
        <w:t>26-27.</w:t>
      </w:r>
      <w:r>
        <w:t xml:space="preserve">                                                                  5             25-26.                                                         6</w:t>
      </w:r>
    </w:p>
    <w:p w14:paraId="62A59619" w14:textId="77777777" w:rsidR="00E60143" w:rsidRDefault="00E60143" w:rsidP="00E60143">
      <w:r>
        <w:t>28.                    2                          2                     5              27.                                          2                  4</w:t>
      </w:r>
    </w:p>
    <w:p w14:paraId="057C1C9F" w14:textId="77777777" w:rsidR="00E60143" w:rsidRPr="008B3EB0" w:rsidRDefault="00E60143" w:rsidP="00E60143">
      <w:pPr>
        <w:rPr>
          <w:b/>
          <w:bCs/>
          <w:u w:val="single"/>
        </w:rPr>
      </w:pPr>
      <w:r>
        <w:t xml:space="preserve">29-30.                                                                  5              </w:t>
      </w:r>
      <w:r w:rsidRPr="008B3EB0">
        <w:rPr>
          <w:b/>
          <w:bCs/>
          <w:u w:val="single"/>
        </w:rPr>
        <w:t>28.                                                              4</w:t>
      </w:r>
    </w:p>
    <w:p w14:paraId="0562A395" w14:textId="77777777" w:rsidR="00E60143" w:rsidRPr="00DB75E6" w:rsidRDefault="00E60143" w:rsidP="00E60143">
      <w:r w:rsidRPr="0093750A">
        <w:rPr>
          <w:b/>
          <w:bCs/>
          <w:u w:val="single"/>
        </w:rPr>
        <w:t>31.</w:t>
      </w:r>
      <w:r>
        <w:rPr>
          <w:b/>
          <w:bCs/>
          <w:u w:val="single"/>
        </w:rPr>
        <w:t xml:space="preserve">  </w:t>
      </w:r>
      <w:r w:rsidRPr="0093750A">
        <w:rPr>
          <w:b/>
          <w:bCs/>
          <w:u w:val="single"/>
        </w:rPr>
        <w:t xml:space="preserve">                                            </w:t>
      </w:r>
      <w:r>
        <w:rPr>
          <w:b/>
          <w:bCs/>
          <w:u w:val="single"/>
        </w:rPr>
        <w:t>1</w:t>
      </w:r>
      <w:r w:rsidRPr="0093750A">
        <w:rPr>
          <w:b/>
          <w:bCs/>
          <w:u w:val="single"/>
        </w:rPr>
        <w:t xml:space="preserve">                    </w:t>
      </w:r>
      <w:r>
        <w:rPr>
          <w:b/>
          <w:bCs/>
          <w:u w:val="single"/>
        </w:rPr>
        <w:t xml:space="preserve"> </w:t>
      </w:r>
      <w:r w:rsidRPr="0093750A">
        <w:rPr>
          <w:b/>
          <w:bCs/>
          <w:u w:val="single"/>
        </w:rPr>
        <w:t xml:space="preserve"> </w:t>
      </w:r>
      <w:r>
        <w:rPr>
          <w:b/>
          <w:bCs/>
          <w:u w:val="single"/>
        </w:rPr>
        <w:t>4</w:t>
      </w:r>
      <w:r w:rsidRPr="0093750A">
        <w:rPr>
          <w:b/>
          <w:bCs/>
          <w:u w:val="single"/>
        </w:rPr>
        <w:t xml:space="preserve"> </w:t>
      </w:r>
      <w:r w:rsidRPr="00DB75E6">
        <w:rPr>
          <w:b/>
          <w:bCs/>
        </w:rPr>
        <w:t xml:space="preserve">                              </w:t>
      </w:r>
      <w:r w:rsidRPr="00DB75E6">
        <w:t xml:space="preserve"> </w:t>
      </w:r>
      <w:r>
        <w:t>7                          7</w:t>
      </w:r>
    </w:p>
    <w:p w14:paraId="342A37DD" w14:textId="77777777" w:rsidR="00E60143" w:rsidRDefault="00E60143" w:rsidP="00E60143">
      <w:r>
        <w:t xml:space="preserve">                         12                       8                                                                          </w:t>
      </w:r>
    </w:p>
    <w:p w14:paraId="52ADDD9E" w14:textId="77777777" w:rsidR="00E60143" w:rsidRDefault="00E60143" w:rsidP="00E60143">
      <w:r>
        <w:t xml:space="preserve"> </w:t>
      </w:r>
    </w:p>
    <w:p w14:paraId="731BE969" w14:textId="77777777" w:rsidR="00E60143" w:rsidRDefault="00E60143" w:rsidP="00E60143"/>
    <w:p w14:paraId="10D65A62" w14:textId="77777777" w:rsidR="00E60143" w:rsidRDefault="00E60143" w:rsidP="00E60143"/>
    <w:p w14:paraId="0A56112F" w14:textId="77777777" w:rsidR="00E60143" w:rsidRPr="00A035A1" w:rsidRDefault="00E60143" w:rsidP="00E60143">
      <w:pPr>
        <w:rPr>
          <w:b/>
          <w:bCs/>
        </w:rPr>
      </w:pPr>
      <w:r w:rsidRPr="00A035A1">
        <w:rPr>
          <w:b/>
          <w:bCs/>
        </w:rPr>
        <w:t xml:space="preserve">                   B Ř E Z E N</w:t>
      </w:r>
      <w:r>
        <w:rPr>
          <w:b/>
          <w:bCs/>
        </w:rPr>
        <w:t xml:space="preserve">   2022                                                                 D U B E N   2022</w:t>
      </w:r>
    </w:p>
    <w:p w14:paraId="22DDF8AA" w14:textId="77777777" w:rsidR="00E60143" w:rsidRPr="009B1571" w:rsidRDefault="00E60143" w:rsidP="00E60143">
      <w:pPr>
        <w:rPr>
          <w:b/>
          <w:bCs/>
          <w:u w:val="single"/>
        </w:rPr>
      </w:pPr>
      <w:r w:rsidRPr="009B1571">
        <w:rPr>
          <w:b/>
          <w:bCs/>
          <w:u w:val="single"/>
        </w:rPr>
        <w:t xml:space="preserve">Den          nárůst      </w:t>
      </w:r>
      <w:r>
        <w:rPr>
          <w:b/>
          <w:bCs/>
          <w:u w:val="single"/>
        </w:rPr>
        <w:t xml:space="preserve"> </w:t>
      </w:r>
      <w:r w:rsidRPr="009B1571">
        <w:rPr>
          <w:b/>
          <w:bCs/>
          <w:u w:val="single"/>
        </w:rPr>
        <w:t>vyléčených    akt</w:t>
      </w:r>
      <w:r>
        <w:rPr>
          <w:b/>
          <w:bCs/>
          <w:u w:val="single"/>
        </w:rPr>
        <w:t>.</w:t>
      </w:r>
      <w:r w:rsidRPr="009B1571">
        <w:rPr>
          <w:b/>
          <w:bCs/>
          <w:u w:val="single"/>
        </w:rPr>
        <w:t xml:space="preserve"> </w:t>
      </w:r>
      <w:r>
        <w:rPr>
          <w:b/>
          <w:bCs/>
          <w:u w:val="single"/>
        </w:rPr>
        <w:t>n</w:t>
      </w:r>
      <w:r w:rsidRPr="009B1571">
        <w:rPr>
          <w:b/>
          <w:bCs/>
          <w:u w:val="single"/>
        </w:rPr>
        <w:t>emocn</w:t>
      </w:r>
      <w:r>
        <w:rPr>
          <w:b/>
          <w:bCs/>
          <w:u w:val="single"/>
        </w:rPr>
        <w:t>í</w:t>
      </w:r>
      <w:r w:rsidRPr="00997DC0">
        <w:rPr>
          <w:b/>
          <w:bCs/>
        </w:rPr>
        <w:t xml:space="preserve">        </w:t>
      </w:r>
      <w:r>
        <w:rPr>
          <w:b/>
          <w:bCs/>
          <w:u w:val="single"/>
        </w:rPr>
        <w:t>Den    nárůst   vyléčených   akt.  nemocní</w:t>
      </w:r>
    </w:p>
    <w:p w14:paraId="38995B43" w14:textId="77777777" w:rsidR="00E60143" w:rsidRDefault="00E60143" w:rsidP="00E60143">
      <w:r>
        <w:t>1</w:t>
      </w:r>
      <w:r w:rsidRPr="00884505">
        <w:rPr>
          <w:b/>
          <w:bCs/>
        </w:rPr>
        <w:t>.</w:t>
      </w:r>
      <w:r>
        <w:rPr>
          <w:b/>
          <w:bCs/>
        </w:rPr>
        <w:t xml:space="preserve"> </w:t>
      </w:r>
      <w:r w:rsidRPr="00884505">
        <w:rPr>
          <w:b/>
          <w:bCs/>
        </w:rPr>
        <w:t>březen</w:t>
      </w:r>
      <w:r>
        <w:t xml:space="preserve">                                     2                     2            </w:t>
      </w:r>
      <w:r w:rsidRPr="00190B68">
        <w:rPr>
          <w:b/>
          <w:bCs/>
        </w:rPr>
        <w:t xml:space="preserve"> 1. duben</w:t>
      </w:r>
      <w:r>
        <w:t xml:space="preserve">      </w:t>
      </w:r>
      <w:r w:rsidRPr="00190B68">
        <w:t>1</w:t>
      </w:r>
      <w:r>
        <w:t xml:space="preserve">                                              3</w:t>
      </w:r>
    </w:p>
    <w:p w14:paraId="6E4EFA72" w14:textId="77777777" w:rsidR="00E60143" w:rsidRDefault="00E60143" w:rsidP="00E60143">
      <w:r>
        <w:t xml:space="preserve">2-6.                                                                      2             2.                                         1                        2         </w:t>
      </w:r>
    </w:p>
    <w:p w14:paraId="66EAD0D6" w14:textId="77777777" w:rsidR="00E60143" w:rsidRDefault="00E60143" w:rsidP="00E60143">
      <w:r>
        <w:t xml:space="preserve">7.                                                    1                    1            3-4.                                                                2  </w:t>
      </w:r>
    </w:p>
    <w:p w14:paraId="595A9176" w14:textId="77777777" w:rsidR="00E60143" w:rsidRDefault="00E60143" w:rsidP="00E60143">
      <w:r>
        <w:t xml:space="preserve">5-6.                                                                      1             5.                                         1                        1  </w:t>
      </w:r>
    </w:p>
    <w:p w14:paraId="028B2F0B" w14:textId="77777777" w:rsidR="00E60143" w:rsidRDefault="00E60143" w:rsidP="00E60143">
      <w:r>
        <w:t xml:space="preserve">8-9.                                                                       1             6-8.                                                               1 </w:t>
      </w:r>
    </w:p>
    <w:p w14:paraId="30985DF0" w14:textId="77777777" w:rsidR="00E60143" w:rsidRDefault="00E60143" w:rsidP="00E60143">
      <w:r>
        <w:t>10.                                                  1                    0             9.                     1                                           2</w:t>
      </w:r>
    </w:p>
    <w:p w14:paraId="605888B8" w14:textId="77777777" w:rsidR="00E60143" w:rsidRPr="00554AC5" w:rsidRDefault="00E60143" w:rsidP="00E60143">
      <w:pPr>
        <w:rPr>
          <w:b/>
          <w:bCs/>
          <w:u w:val="single"/>
        </w:rPr>
      </w:pPr>
      <w:r>
        <w:t xml:space="preserve">11-16.                                                                  0             10-11.                                                           2  </w:t>
      </w:r>
    </w:p>
    <w:p w14:paraId="3F81E518" w14:textId="77777777" w:rsidR="00E60143" w:rsidRDefault="00E60143" w:rsidP="00E60143">
      <w:r>
        <w:lastRenderedPageBreak/>
        <w:t>17.                     1                                                 1             12.                   1                                           3</w:t>
      </w:r>
    </w:p>
    <w:p w14:paraId="753E92EC" w14:textId="77777777" w:rsidR="00E60143" w:rsidRDefault="00E60143" w:rsidP="00E60143">
      <w:r>
        <w:t xml:space="preserve">18.                                                                        1             13-14.                                                           3 </w:t>
      </w:r>
    </w:p>
    <w:p w14:paraId="7C975354" w14:textId="77777777" w:rsidR="00E60143" w:rsidRDefault="00E60143" w:rsidP="00E60143">
      <w:r>
        <w:t xml:space="preserve">19.                     1                                                 2             15.                                      1                        2   </w:t>
      </w:r>
    </w:p>
    <w:p w14:paraId="5464B76C" w14:textId="77777777" w:rsidR="00E60143" w:rsidRDefault="00E60143" w:rsidP="00E60143">
      <w:r>
        <w:t xml:space="preserve">20-21.                                                                  2             16-22.                                                           2 </w:t>
      </w:r>
    </w:p>
    <w:p w14:paraId="36DD9874" w14:textId="77777777" w:rsidR="00E60143" w:rsidRDefault="00E60143" w:rsidP="00E60143">
      <w:r>
        <w:t>22.                    1                                                  3             23.                                       1                       1</w:t>
      </w:r>
    </w:p>
    <w:p w14:paraId="6E2E7B65" w14:textId="77777777" w:rsidR="00E60143" w:rsidRDefault="00E60143" w:rsidP="00E60143">
      <w:r>
        <w:t xml:space="preserve">23-30.                                                                  3              24-25.                                                          1  </w:t>
      </w:r>
    </w:p>
    <w:p w14:paraId="0840C90E" w14:textId="77777777" w:rsidR="00E60143" w:rsidRPr="002A1A46" w:rsidRDefault="00E60143" w:rsidP="00E60143">
      <w:r w:rsidRPr="00F962F4">
        <w:rPr>
          <w:b/>
          <w:bCs/>
          <w:u w:val="single"/>
        </w:rPr>
        <w:t xml:space="preserve">31.                                                 1              </w:t>
      </w:r>
      <w:r>
        <w:rPr>
          <w:b/>
          <w:bCs/>
          <w:u w:val="single"/>
        </w:rPr>
        <w:t xml:space="preserve"> </w:t>
      </w:r>
      <w:r w:rsidRPr="00F962F4">
        <w:rPr>
          <w:b/>
          <w:bCs/>
          <w:u w:val="single"/>
        </w:rPr>
        <w:t xml:space="preserve">     2 </w:t>
      </w:r>
      <w:r w:rsidRPr="00997DC0">
        <w:rPr>
          <w:b/>
          <w:bCs/>
        </w:rPr>
        <w:t xml:space="preserve">             </w:t>
      </w:r>
      <w:r w:rsidRPr="002A1A46">
        <w:t>26</w:t>
      </w:r>
      <w:r>
        <w:t>.                                       1                       0</w:t>
      </w:r>
    </w:p>
    <w:p w14:paraId="386DDF33" w14:textId="77777777" w:rsidR="00E60143" w:rsidRDefault="00E60143" w:rsidP="00E60143">
      <w:r>
        <w:t xml:space="preserve">                         3                            5                                    27-</w:t>
      </w:r>
      <w:r w:rsidRPr="002A1A46">
        <w:rPr>
          <w:b/>
          <w:bCs/>
          <w:u w:val="single"/>
        </w:rPr>
        <w:t xml:space="preserve">30.                                                          0 </w:t>
      </w:r>
      <w:r>
        <w:t xml:space="preserve">      </w:t>
      </w:r>
    </w:p>
    <w:p w14:paraId="6A187B72" w14:textId="77777777" w:rsidR="00E60143" w:rsidRDefault="00E60143" w:rsidP="00E60143">
      <w:r>
        <w:t xml:space="preserve">                                                                                                                      3                  5</w:t>
      </w:r>
    </w:p>
    <w:p w14:paraId="4844AF09" w14:textId="77777777" w:rsidR="00E60143" w:rsidRPr="00622992" w:rsidRDefault="00E60143" w:rsidP="00E60143">
      <w:pPr>
        <w:rPr>
          <w:b/>
          <w:bCs/>
        </w:rPr>
      </w:pPr>
      <w:r w:rsidRPr="00BB66BB">
        <w:rPr>
          <w:b/>
          <w:bCs/>
        </w:rPr>
        <w:t xml:space="preserve">KVĚTEN 2022   =   0 </w:t>
      </w:r>
      <w:r>
        <w:rPr>
          <w:b/>
          <w:bCs/>
        </w:rPr>
        <w:t xml:space="preserve"> </w:t>
      </w:r>
      <w:r w:rsidRPr="00BB66BB">
        <w:rPr>
          <w:b/>
          <w:bCs/>
        </w:rPr>
        <w:t xml:space="preserve"> ČERVEN 2022   =   0   ČERVENEC 2022   =   0         </w:t>
      </w:r>
    </w:p>
    <w:p w14:paraId="0DFBD852" w14:textId="77777777" w:rsidR="00E60143" w:rsidRPr="00A035A1" w:rsidRDefault="00E60143" w:rsidP="00E60143">
      <w:pPr>
        <w:rPr>
          <w:b/>
          <w:bCs/>
        </w:rPr>
      </w:pPr>
      <w:r w:rsidRPr="00A035A1">
        <w:rPr>
          <w:b/>
          <w:bCs/>
        </w:rPr>
        <w:t xml:space="preserve">                  </w:t>
      </w:r>
      <w:r>
        <w:rPr>
          <w:b/>
          <w:bCs/>
        </w:rPr>
        <w:t>S R P E N   2022                                                                        Z Á Ř Í   2022</w:t>
      </w:r>
    </w:p>
    <w:p w14:paraId="11A6726C" w14:textId="77777777" w:rsidR="00E60143" w:rsidRPr="009B1571" w:rsidRDefault="00E60143" w:rsidP="00E60143">
      <w:pPr>
        <w:rPr>
          <w:b/>
          <w:bCs/>
          <w:u w:val="single"/>
        </w:rPr>
      </w:pPr>
      <w:r w:rsidRPr="009B1571">
        <w:rPr>
          <w:b/>
          <w:bCs/>
          <w:u w:val="single"/>
        </w:rPr>
        <w:t xml:space="preserve">Den          nárůst      </w:t>
      </w:r>
      <w:r>
        <w:rPr>
          <w:b/>
          <w:bCs/>
          <w:u w:val="single"/>
        </w:rPr>
        <w:t xml:space="preserve"> </w:t>
      </w:r>
      <w:r w:rsidRPr="009B1571">
        <w:rPr>
          <w:b/>
          <w:bCs/>
          <w:u w:val="single"/>
        </w:rPr>
        <w:t>vyléčených    akt</w:t>
      </w:r>
      <w:r>
        <w:rPr>
          <w:b/>
          <w:bCs/>
          <w:u w:val="single"/>
        </w:rPr>
        <w:t>.</w:t>
      </w:r>
      <w:r w:rsidRPr="009B1571">
        <w:rPr>
          <w:b/>
          <w:bCs/>
          <w:u w:val="single"/>
        </w:rPr>
        <w:t xml:space="preserve"> </w:t>
      </w:r>
      <w:r>
        <w:rPr>
          <w:b/>
          <w:bCs/>
          <w:u w:val="single"/>
        </w:rPr>
        <w:t>n</w:t>
      </w:r>
      <w:r w:rsidRPr="009B1571">
        <w:rPr>
          <w:b/>
          <w:bCs/>
          <w:u w:val="single"/>
        </w:rPr>
        <w:t>emocn</w:t>
      </w:r>
      <w:r>
        <w:rPr>
          <w:b/>
          <w:bCs/>
          <w:u w:val="single"/>
        </w:rPr>
        <w:t>í</w:t>
      </w:r>
      <w:r w:rsidRPr="00997DC0">
        <w:rPr>
          <w:b/>
          <w:bCs/>
        </w:rPr>
        <w:t xml:space="preserve">        </w:t>
      </w:r>
      <w:r>
        <w:rPr>
          <w:b/>
          <w:bCs/>
          <w:u w:val="single"/>
        </w:rPr>
        <w:t>Den    nárůst    vyléčených   akt. nemocní</w:t>
      </w:r>
    </w:p>
    <w:p w14:paraId="3980484A" w14:textId="77777777" w:rsidR="00E60143" w:rsidRDefault="00E60143" w:rsidP="00E60143">
      <w:r>
        <w:t xml:space="preserve">1. </w:t>
      </w:r>
      <w:r w:rsidRPr="00997DC0">
        <w:rPr>
          <w:b/>
          <w:bCs/>
        </w:rPr>
        <w:t xml:space="preserve">srpen </w:t>
      </w:r>
      <w:r>
        <w:t xml:space="preserve">                1                                           1             1-6. </w:t>
      </w:r>
      <w:r w:rsidRPr="00997DC0">
        <w:rPr>
          <w:b/>
          <w:bCs/>
        </w:rPr>
        <w:t xml:space="preserve">září  </w:t>
      </w:r>
      <w:r>
        <w:t xml:space="preserve">                                                       1</w:t>
      </w:r>
    </w:p>
    <w:p w14:paraId="09621B6C" w14:textId="77777777" w:rsidR="00E60143" w:rsidRDefault="00E60143" w:rsidP="00E60143">
      <w:r>
        <w:t xml:space="preserve">2.                  1                                                      2              7.                                       1                          0 </w:t>
      </w:r>
    </w:p>
    <w:p w14:paraId="13C2BE3A" w14:textId="77777777" w:rsidR="00E60143" w:rsidRDefault="00E60143" w:rsidP="00E60143">
      <w:r>
        <w:t>3-14.                                                                     2              9-29.                                                             0</w:t>
      </w:r>
    </w:p>
    <w:p w14:paraId="31086F31" w14:textId="77777777" w:rsidR="00E60143" w:rsidRDefault="00E60143" w:rsidP="00E60143">
      <w:r>
        <w:t xml:space="preserve">15.                                              1                        1               </w:t>
      </w:r>
      <w:r w:rsidRPr="00622992">
        <w:rPr>
          <w:b/>
          <w:bCs/>
          <w:u w:val="single"/>
        </w:rPr>
        <w:t>30.               1                                              1</w:t>
      </w:r>
    </w:p>
    <w:p w14:paraId="2B9E8684" w14:textId="77777777" w:rsidR="00E60143" w:rsidRDefault="00E60143" w:rsidP="00E60143">
      <w:r>
        <w:t>16.                                              1                        0                                    1                    1</w:t>
      </w:r>
    </w:p>
    <w:p w14:paraId="7B9B3603" w14:textId="77777777" w:rsidR="00E60143" w:rsidRDefault="00E60143" w:rsidP="00E60143">
      <w:r>
        <w:t xml:space="preserve">24.               1                                                       1                                  </w:t>
      </w:r>
    </w:p>
    <w:p w14:paraId="0C741CE9" w14:textId="77777777" w:rsidR="00E60143" w:rsidRPr="00622992" w:rsidRDefault="00E60143" w:rsidP="00E60143">
      <w:pPr>
        <w:rPr>
          <w:b/>
          <w:bCs/>
          <w:u w:val="single"/>
        </w:rPr>
      </w:pPr>
      <w:r w:rsidRPr="00622992">
        <w:rPr>
          <w:u w:val="single"/>
        </w:rPr>
        <w:t>25</w:t>
      </w:r>
      <w:r w:rsidRPr="00622992">
        <w:rPr>
          <w:b/>
          <w:bCs/>
          <w:u w:val="single"/>
        </w:rPr>
        <w:t xml:space="preserve">-31.                                                               </w:t>
      </w:r>
      <w:r>
        <w:rPr>
          <w:b/>
          <w:bCs/>
          <w:u w:val="single"/>
        </w:rPr>
        <w:t xml:space="preserve">  </w:t>
      </w:r>
      <w:r w:rsidRPr="00622992">
        <w:rPr>
          <w:b/>
          <w:bCs/>
          <w:u w:val="single"/>
        </w:rPr>
        <w:t xml:space="preserve">  1</w:t>
      </w:r>
    </w:p>
    <w:p w14:paraId="5D85C805" w14:textId="77777777" w:rsidR="00E60143" w:rsidRDefault="00E60143" w:rsidP="00E60143">
      <w:r>
        <w:t xml:space="preserve">                    3                             2</w:t>
      </w:r>
    </w:p>
    <w:p w14:paraId="70575C8D" w14:textId="77777777" w:rsidR="00E60143" w:rsidRPr="00A035A1" w:rsidRDefault="00E60143" w:rsidP="00E60143">
      <w:pPr>
        <w:rPr>
          <w:b/>
          <w:bCs/>
        </w:rPr>
      </w:pPr>
      <w:r>
        <w:rPr>
          <w:b/>
          <w:bCs/>
        </w:rPr>
        <w:t xml:space="preserve">                        Ř Í J E N    2022                                           </w:t>
      </w:r>
      <w:r w:rsidRPr="00A035A1">
        <w:rPr>
          <w:b/>
          <w:bCs/>
        </w:rPr>
        <w:t xml:space="preserve">                 </w:t>
      </w:r>
      <w:r>
        <w:rPr>
          <w:b/>
          <w:bCs/>
        </w:rPr>
        <w:t xml:space="preserve">L I S T O P A D   2022                  </w:t>
      </w:r>
    </w:p>
    <w:p w14:paraId="62868D46" w14:textId="77777777" w:rsidR="00E60143" w:rsidRPr="009B1571" w:rsidRDefault="00E60143" w:rsidP="00E60143">
      <w:pPr>
        <w:rPr>
          <w:b/>
          <w:bCs/>
          <w:u w:val="single"/>
        </w:rPr>
      </w:pPr>
      <w:r w:rsidRPr="009B1571">
        <w:rPr>
          <w:b/>
          <w:bCs/>
          <w:u w:val="single"/>
        </w:rPr>
        <w:t xml:space="preserve">Den          nárůst      </w:t>
      </w:r>
      <w:r>
        <w:rPr>
          <w:b/>
          <w:bCs/>
          <w:u w:val="single"/>
        </w:rPr>
        <w:t xml:space="preserve"> </w:t>
      </w:r>
      <w:r w:rsidRPr="009B1571">
        <w:rPr>
          <w:b/>
          <w:bCs/>
          <w:u w:val="single"/>
        </w:rPr>
        <w:t>vyléčených    akt</w:t>
      </w:r>
      <w:r>
        <w:rPr>
          <w:b/>
          <w:bCs/>
          <w:u w:val="single"/>
        </w:rPr>
        <w:t>.</w:t>
      </w:r>
      <w:r w:rsidRPr="009B1571">
        <w:rPr>
          <w:b/>
          <w:bCs/>
          <w:u w:val="single"/>
        </w:rPr>
        <w:t xml:space="preserve"> </w:t>
      </w:r>
      <w:r>
        <w:rPr>
          <w:b/>
          <w:bCs/>
          <w:u w:val="single"/>
        </w:rPr>
        <w:t>n</w:t>
      </w:r>
      <w:r w:rsidRPr="009B1571">
        <w:rPr>
          <w:b/>
          <w:bCs/>
          <w:u w:val="single"/>
        </w:rPr>
        <w:t>emocn</w:t>
      </w:r>
      <w:r>
        <w:rPr>
          <w:b/>
          <w:bCs/>
          <w:u w:val="single"/>
        </w:rPr>
        <w:t>í</w:t>
      </w:r>
      <w:r w:rsidRPr="00997DC0">
        <w:rPr>
          <w:b/>
          <w:bCs/>
        </w:rPr>
        <w:t xml:space="preserve">       </w:t>
      </w:r>
      <w:r>
        <w:rPr>
          <w:b/>
          <w:bCs/>
          <w:u w:val="single"/>
        </w:rPr>
        <w:t>Den     nárůst    vyléčených   akt. nemocní</w:t>
      </w:r>
    </w:p>
    <w:p w14:paraId="5EE6A09A" w14:textId="77777777" w:rsidR="00E60143" w:rsidRPr="00C8292D" w:rsidRDefault="00E60143" w:rsidP="00E60143">
      <w:pPr>
        <w:rPr>
          <w:b/>
          <w:bCs/>
        </w:rPr>
      </w:pPr>
      <w:r w:rsidRPr="00A7721C">
        <w:t>1</w:t>
      </w:r>
      <w:r>
        <w:t>-3.</w:t>
      </w:r>
      <w:r>
        <w:rPr>
          <w:b/>
          <w:bCs/>
        </w:rPr>
        <w:t xml:space="preserve"> říjen</w:t>
      </w:r>
      <w:r w:rsidRPr="00A7721C">
        <w:t xml:space="preserve">                 </w:t>
      </w:r>
      <w:r>
        <w:t xml:space="preserve">           </w:t>
      </w:r>
      <w:r w:rsidRPr="00A7721C">
        <w:t xml:space="preserve">       </w:t>
      </w:r>
      <w:r>
        <w:t xml:space="preserve"> </w:t>
      </w:r>
      <w:r w:rsidRPr="00A7721C">
        <w:t xml:space="preserve">       </w:t>
      </w:r>
      <w:r>
        <w:t xml:space="preserve">  </w:t>
      </w:r>
      <w:r w:rsidRPr="00A7721C">
        <w:t xml:space="preserve">      </w:t>
      </w:r>
      <w:r>
        <w:t xml:space="preserve">   </w:t>
      </w:r>
      <w:r w:rsidRPr="00A7721C">
        <w:t xml:space="preserve">  </w:t>
      </w:r>
      <w:r>
        <w:t xml:space="preserve"> </w:t>
      </w:r>
      <w:r w:rsidRPr="00A7721C">
        <w:t xml:space="preserve">     1</w:t>
      </w:r>
      <w:r>
        <w:t xml:space="preserve">            </w:t>
      </w:r>
      <w:r w:rsidRPr="00C8292D">
        <w:rPr>
          <w:b/>
          <w:bCs/>
        </w:rPr>
        <w:t>1-3</w:t>
      </w:r>
      <w:r>
        <w:rPr>
          <w:b/>
          <w:bCs/>
        </w:rPr>
        <w:t>0</w:t>
      </w:r>
      <w:r w:rsidRPr="00C8292D">
        <w:rPr>
          <w:b/>
          <w:bCs/>
        </w:rPr>
        <w:t xml:space="preserve">. </w:t>
      </w:r>
      <w:r>
        <w:rPr>
          <w:b/>
          <w:bCs/>
        </w:rPr>
        <w:t>listopad</w:t>
      </w:r>
      <w:r w:rsidRPr="00C8292D">
        <w:rPr>
          <w:b/>
          <w:bCs/>
        </w:rPr>
        <w:t xml:space="preserve">                                            </w:t>
      </w:r>
      <w:r>
        <w:rPr>
          <w:b/>
          <w:bCs/>
        </w:rPr>
        <w:t xml:space="preserve"> </w:t>
      </w:r>
      <w:r w:rsidRPr="00C8292D">
        <w:rPr>
          <w:b/>
          <w:bCs/>
        </w:rPr>
        <w:t xml:space="preserve"> 0</w:t>
      </w:r>
    </w:p>
    <w:p w14:paraId="50AC1C8B" w14:textId="77777777" w:rsidR="00E60143" w:rsidRPr="00A7721C" w:rsidRDefault="00E60143" w:rsidP="00E60143">
      <w:r>
        <w:t xml:space="preserve">4.                   1                                                      2            </w:t>
      </w:r>
    </w:p>
    <w:p w14:paraId="75CFF036" w14:textId="77777777" w:rsidR="00E60143" w:rsidRPr="00350DEF" w:rsidRDefault="00E60143" w:rsidP="00E60143">
      <w:r w:rsidRPr="004023EA">
        <w:t>9</w:t>
      </w:r>
      <w:r>
        <w:t>.</w:t>
      </w:r>
      <w:r w:rsidRPr="004023EA">
        <w:t xml:space="preserve">                                                                 </w:t>
      </w:r>
      <w:r>
        <w:t xml:space="preserve">       </w:t>
      </w:r>
      <w:r w:rsidRPr="004023EA">
        <w:t xml:space="preserve">   </w:t>
      </w:r>
      <w:r>
        <w:t>2</w:t>
      </w:r>
      <w:r w:rsidRPr="004023EA">
        <w:t xml:space="preserve">       </w:t>
      </w:r>
      <w:r w:rsidRPr="00350DEF">
        <w:rPr>
          <w:b/>
          <w:bCs/>
        </w:rPr>
        <w:t xml:space="preserve"> </w:t>
      </w:r>
      <w:r>
        <w:rPr>
          <w:b/>
          <w:bCs/>
        </w:rPr>
        <w:t xml:space="preserve"> </w:t>
      </w:r>
      <w:r w:rsidRPr="00350DEF">
        <w:rPr>
          <w:b/>
          <w:bCs/>
        </w:rPr>
        <w:t xml:space="preserve"> </w:t>
      </w:r>
      <w:r>
        <w:rPr>
          <w:b/>
          <w:bCs/>
        </w:rPr>
        <w:t xml:space="preserve"> </w:t>
      </w:r>
      <w:r w:rsidRPr="00350DEF">
        <w:rPr>
          <w:b/>
          <w:bCs/>
        </w:rPr>
        <w:t xml:space="preserve"> </w:t>
      </w:r>
    </w:p>
    <w:p w14:paraId="453F4127" w14:textId="77777777" w:rsidR="00E60143" w:rsidRDefault="00E60143" w:rsidP="00E60143">
      <w:r>
        <w:t xml:space="preserve">10.                 1                                                      3            </w:t>
      </w:r>
    </w:p>
    <w:p w14:paraId="26B3409F" w14:textId="77777777" w:rsidR="00E60143" w:rsidRPr="00A035A1" w:rsidRDefault="00E60143" w:rsidP="00E60143">
      <w:pPr>
        <w:rPr>
          <w:b/>
          <w:bCs/>
        </w:rPr>
      </w:pPr>
      <w:r>
        <w:t xml:space="preserve">13.                                                                         3                            </w:t>
      </w:r>
      <w:r>
        <w:rPr>
          <w:b/>
          <w:bCs/>
        </w:rPr>
        <w:t xml:space="preserve"> P R O S I N E C   2022</w:t>
      </w:r>
    </w:p>
    <w:p w14:paraId="45C2EA3B" w14:textId="77777777" w:rsidR="00E60143" w:rsidRDefault="00E60143" w:rsidP="00E60143">
      <w:r>
        <w:t xml:space="preserve">14.                                          1                             2            </w:t>
      </w:r>
      <w:r w:rsidRPr="00C8292D">
        <w:rPr>
          <w:b/>
          <w:bCs/>
          <w:u w:val="single"/>
        </w:rPr>
        <w:t xml:space="preserve">Den    nárůst  </w:t>
      </w:r>
      <w:r>
        <w:rPr>
          <w:b/>
          <w:bCs/>
          <w:u w:val="single"/>
        </w:rPr>
        <w:t xml:space="preserve"> </w:t>
      </w:r>
      <w:r w:rsidRPr="00C8292D">
        <w:rPr>
          <w:b/>
          <w:bCs/>
          <w:u w:val="single"/>
        </w:rPr>
        <w:t xml:space="preserve"> vyléčených akt. nemocní</w:t>
      </w:r>
      <w:r w:rsidRPr="00C8292D">
        <w:rPr>
          <w:u w:val="single"/>
        </w:rPr>
        <w:t xml:space="preserve"> </w:t>
      </w:r>
      <w:r>
        <w:t xml:space="preserve">       </w:t>
      </w:r>
    </w:p>
    <w:p w14:paraId="61A0A46F" w14:textId="77777777" w:rsidR="00E60143" w:rsidRPr="00997DC0" w:rsidRDefault="00E60143" w:rsidP="00E60143">
      <w:r>
        <w:t xml:space="preserve">15-17.                                                                   </w:t>
      </w:r>
      <w:r w:rsidRPr="00C8292D">
        <w:rPr>
          <w:i/>
          <w:iCs/>
        </w:rPr>
        <w:t xml:space="preserve">2             </w:t>
      </w:r>
      <w:r>
        <w:t>1-14</w:t>
      </w:r>
      <w:r w:rsidRPr="00997DC0">
        <w:rPr>
          <w:b/>
          <w:bCs/>
        </w:rPr>
        <w:t xml:space="preserve">. prosinec    </w:t>
      </w:r>
      <w:r>
        <w:t xml:space="preserve">                                      0</w:t>
      </w:r>
    </w:p>
    <w:p w14:paraId="6AD12FB5" w14:textId="77777777" w:rsidR="00E60143" w:rsidRPr="007A7134" w:rsidRDefault="00E60143" w:rsidP="00E60143">
      <w:pPr>
        <w:rPr>
          <w:b/>
          <w:bCs/>
          <w:u w:val="single"/>
        </w:rPr>
      </w:pPr>
      <w:r>
        <w:t xml:space="preserve">18.                                          1                             1            15.                2                                             2  </w:t>
      </w:r>
    </w:p>
    <w:p w14:paraId="7620167B" w14:textId="77777777" w:rsidR="00E60143" w:rsidRDefault="00E60143" w:rsidP="00E60143">
      <w:r>
        <w:t xml:space="preserve">19-23.                                                                   1             16-28.                                                         2                     </w:t>
      </w:r>
    </w:p>
    <w:p w14:paraId="480B63E5" w14:textId="77777777" w:rsidR="00E60143" w:rsidRDefault="00E60143" w:rsidP="00E60143">
      <w:r>
        <w:t>24.                                          1                             0            29.                                   2                          0</w:t>
      </w:r>
    </w:p>
    <w:p w14:paraId="780421BA" w14:textId="77777777" w:rsidR="00E60143" w:rsidRPr="00C8292D" w:rsidRDefault="00E60143" w:rsidP="00E60143">
      <w:pPr>
        <w:rPr>
          <w:b/>
          <w:bCs/>
          <w:u w:val="single"/>
        </w:rPr>
      </w:pPr>
      <w:r w:rsidRPr="00C8292D">
        <w:rPr>
          <w:u w:val="single"/>
        </w:rPr>
        <w:t>25-</w:t>
      </w:r>
      <w:r w:rsidRPr="00C8292D">
        <w:rPr>
          <w:b/>
          <w:bCs/>
          <w:u w:val="single"/>
        </w:rPr>
        <w:t>31.                                                                   0</w:t>
      </w:r>
      <w:r w:rsidRPr="00997DC0">
        <w:t xml:space="preserve">            </w:t>
      </w:r>
      <w:r w:rsidRPr="00997DC0">
        <w:rPr>
          <w:u w:val="single"/>
        </w:rPr>
        <w:t>30</w:t>
      </w:r>
      <w:r>
        <w:rPr>
          <w:b/>
          <w:bCs/>
          <w:u w:val="single"/>
        </w:rPr>
        <w:t>-31.                                                          0</w:t>
      </w:r>
    </w:p>
    <w:p w14:paraId="518EDF18" w14:textId="77777777" w:rsidR="00E60143" w:rsidRDefault="00E60143" w:rsidP="00E60143">
      <w:r>
        <w:t xml:space="preserve">                        2                     3                                                                  2                 2                </w:t>
      </w:r>
    </w:p>
    <w:p w14:paraId="711185BD" w14:textId="77777777" w:rsidR="00E60143" w:rsidRDefault="00E60143" w:rsidP="00E60143"/>
    <w:p w14:paraId="4844A4B0" w14:textId="77777777" w:rsidR="00E60143" w:rsidRDefault="00E60143" w:rsidP="00E60143">
      <w:pPr>
        <w:rPr>
          <w:b/>
          <w:bCs/>
          <w:u w:val="single"/>
        </w:rPr>
      </w:pPr>
    </w:p>
    <w:p w14:paraId="0C6EC5B0" w14:textId="77777777" w:rsidR="00E60143" w:rsidRDefault="00E60143" w:rsidP="00E60143">
      <w:pPr>
        <w:rPr>
          <w:b/>
          <w:bCs/>
          <w:u w:val="single"/>
        </w:rPr>
      </w:pPr>
    </w:p>
    <w:p w14:paraId="10A2AAEF" w14:textId="77777777" w:rsidR="00E60143" w:rsidRDefault="00E60143" w:rsidP="00E60143">
      <w:pPr>
        <w:rPr>
          <w:b/>
          <w:bCs/>
          <w:u w:val="single"/>
        </w:rPr>
      </w:pPr>
    </w:p>
    <w:p w14:paraId="4B845CEE" w14:textId="77777777" w:rsidR="00E60143" w:rsidRDefault="00E60143" w:rsidP="00E60143">
      <w:pPr>
        <w:rPr>
          <w:b/>
          <w:bCs/>
          <w:u w:val="single"/>
        </w:rPr>
      </w:pPr>
    </w:p>
    <w:p w14:paraId="2FEDE297" w14:textId="77777777" w:rsidR="00E60143" w:rsidRDefault="00E60143" w:rsidP="00E60143">
      <w:pPr>
        <w:rPr>
          <w:b/>
          <w:bCs/>
          <w:u w:val="single"/>
        </w:rPr>
      </w:pPr>
    </w:p>
    <w:p w14:paraId="541A834F" w14:textId="77777777" w:rsidR="00E60143" w:rsidRDefault="00E60143" w:rsidP="00E60143">
      <w:pPr>
        <w:rPr>
          <w:b/>
          <w:bCs/>
          <w:u w:val="single"/>
        </w:rPr>
      </w:pPr>
    </w:p>
    <w:p w14:paraId="182C6058" w14:textId="77777777" w:rsidR="00E60143" w:rsidRPr="009B1571" w:rsidRDefault="00E60143" w:rsidP="00E60143">
      <w:pPr>
        <w:rPr>
          <w:b/>
          <w:bCs/>
          <w:u w:val="single"/>
        </w:rPr>
      </w:pPr>
    </w:p>
    <w:p w14:paraId="7978BFFF" w14:textId="77777777" w:rsidR="00E60143" w:rsidRDefault="00E60143" w:rsidP="00E60143">
      <w:proofErr w:type="gramStart"/>
      <w:r>
        <w:t xml:space="preserve">ZDROJ:   </w:t>
      </w:r>
      <w:proofErr w:type="gramEnd"/>
      <w:r w:rsidR="00277585">
        <w:fldChar w:fldCharType="begin"/>
      </w:r>
      <w:r w:rsidR="00277585">
        <w:instrText>HYPERLINK "https://obce.nery.cz/jihomoravsky-kraj/znojmo/zerutky-znojmo/"</w:instrText>
      </w:r>
      <w:r w:rsidR="00277585">
        <w:fldChar w:fldCharType="separate"/>
      </w:r>
      <w:r w:rsidRPr="00967341">
        <w:rPr>
          <w:rStyle w:val="Hypertextovodkaz"/>
        </w:rPr>
        <w:t>https://obce.nery.cz/jihomoravsky-kraj/znojmo/zerutky-znojmo/</w:t>
      </w:r>
      <w:r w:rsidR="00277585">
        <w:rPr>
          <w:rStyle w:val="Hypertextovodkaz"/>
        </w:rPr>
        <w:fldChar w:fldCharType="end"/>
      </w:r>
    </w:p>
    <w:p w14:paraId="286A8409" w14:textId="77777777" w:rsidR="00E60143" w:rsidRDefault="00E60143" w:rsidP="00E60143">
      <w:pPr>
        <w:pStyle w:val="small"/>
        <w:spacing w:before="0" w:beforeAutospacing="0"/>
        <w:rPr>
          <w:rFonts w:ascii="Segoe UI" w:hAnsi="Segoe UI" w:cs="Segoe UI"/>
          <w:color w:val="212529"/>
          <w:sz w:val="19"/>
          <w:szCs w:val="19"/>
        </w:rPr>
      </w:pPr>
      <w:r>
        <w:rPr>
          <w:rFonts w:ascii="Segoe UI" w:hAnsi="Segoe UI" w:cs="Segoe UI"/>
          <w:color w:val="212529"/>
          <w:sz w:val="19"/>
          <w:szCs w:val="19"/>
        </w:rPr>
        <w:t>Data byla převzata od Ministerstva zdravotnictví, konkrétně od ÚZIS. Jsou aktualizována 2x denně a jsou úředníky upravována i zpětně.</w:t>
      </w:r>
      <w:r>
        <w:rPr>
          <w:rFonts w:ascii="Segoe UI" w:hAnsi="Segoe UI" w:cs="Segoe UI"/>
          <w:color w:val="212529"/>
          <w:sz w:val="19"/>
          <w:szCs w:val="19"/>
        </w:rPr>
        <w:br/>
        <w:t>Soubor s daty je volně ke stažení z webu ÚZIS </w:t>
      </w:r>
      <w:hyperlink r:id="rId72" w:tgtFrame="_blank" w:history="1">
        <w:r>
          <w:rPr>
            <w:rStyle w:val="Hypertextovodkaz"/>
            <w:rFonts w:ascii="Segoe UI" w:hAnsi="Segoe UI" w:cs="Segoe UI"/>
            <w:color w:val="9F1B00"/>
            <w:sz w:val="19"/>
            <w:szCs w:val="19"/>
          </w:rPr>
          <w:t>https://share.uzis.cz/s/dCZBiARJ27ayeoS</w:t>
        </w:r>
      </w:hyperlink>
      <w:r>
        <w:rPr>
          <w:rFonts w:ascii="Segoe UI" w:hAnsi="Segoe UI" w:cs="Segoe UI"/>
          <w:color w:val="212529"/>
          <w:sz w:val="19"/>
          <w:szCs w:val="19"/>
        </w:rPr>
        <w:t xml:space="preserve">.  </w:t>
      </w:r>
    </w:p>
    <w:p w14:paraId="03208151" w14:textId="110DAFC9" w:rsidR="005C06EA" w:rsidRDefault="005C06EA" w:rsidP="001A0632">
      <w:pPr>
        <w:pStyle w:val="dc1"/>
        <w:shd w:val="clear" w:color="auto" w:fill="FFFFFF"/>
        <w:spacing w:before="0" w:beforeAutospacing="0" w:after="0" w:afterAutospacing="0"/>
        <w:textAlignment w:val="baseline"/>
        <w:rPr>
          <w:color w:val="0070C0"/>
        </w:rPr>
      </w:pPr>
    </w:p>
    <w:p w14:paraId="51005FDB" w14:textId="166A367E" w:rsidR="001A0632" w:rsidRDefault="001A0632" w:rsidP="001A0632">
      <w:pPr>
        <w:pStyle w:val="dc1"/>
        <w:shd w:val="clear" w:color="auto" w:fill="FFFFFF"/>
        <w:spacing w:before="0" w:beforeAutospacing="0" w:after="0" w:afterAutospacing="0"/>
        <w:textAlignment w:val="baseline"/>
        <w:rPr>
          <w:color w:val="0070C0"/>
        </w:rPr>
      </w:pPr>
    </w:p>
    <w:p w14:paraId="03B942C3" w14:textId="7542F526" w:rsidR="001A0632" w:rsidRDefault="001A0632" w:rsidP="001A0632">
      <w:pPr>
        <w:pStyle w:val="dc1"/>
        <w:shd w:val="clear" w:color="auto" w:fill="FFFFFF"/>
        <w:spacing w:before="0" w:beforeAutospacing="0" w:after="0" w:afterAutospacing="0"/>
        <w:textAlignment w:val="baseline"/>
        <w:rPr>
          <w:color w:val="0070C0"/>
        </w:rPr>
      </w:pPr>
    </w:p>
    <w:p w14:paraId="3E4138E8" w14:textId="77777777" w:rsidR="001A0632" w:rsidRPr="001A0632" w:rsidRDefault="001A0632" w:rsidP="001A0632">
      <w:pPr>
        <w:pStyle w:val="dc1"/>
        <w:shd w:val="clear" w:color="auto" w:fill="FFFFFF"/>
        <w:spacing w:before="0" w:beforeAutospacing="0" w:after="0" w:afterAutospacing="0"/>
        <w:textAlignment w:val="baseline"/>
        <w:rPr>
          <w:color w:val="0070C0"/>
        </w:rPr>
      </w:pPr>
    </w:p>
    <w:p w14:paraId="1DE41B06" w14:textId="0F82BA74" w:rsidR="009D5F31" w:rsidRPr="00932160" w:rsidRDefault="00932160" w:rsidP="002A4CA9">
      <w:pPr>
        <w:spacing w:line="720" w:lineRule="atLeast"/>
        <w:textAlignment w:val="baseline"/>
        <w:outlineLvl w:val="0"/>
        <w:rPr>
          <w:rFonts w:ascii="Times New Roman" w:eastAsia="Times New Roman" w:hAnsi="Times New Roman" w:cs="Times New Roman"/>
          <w:color w:val="C00000"/>
          <w:kern w:val="36"/>
          <w:sz w:val="72"/>
          <w:szCs w:val="72"/>
          <w:u w:val="single"/>
          <w:lang w:eastAsia="cs-CZ"/>
        </w:rPr>
      </w:pPr>
      <w:proofErr w:type="gramStart"/>
      <w:r>
        <w:rPr>
          <w:rFonts w:ascii="Times New Roman" w:eastAsia="Times New Roman" w:hAnsi="Times New Roman" w:cs="Times New Roman"/>
          <w:color w:val="C00000"/>
          <w:kern w:val="36"/>
          <w:sz w:val="72"/>
          <w:szCs w:val="72"/>
          <w:u w:val="single"/>
          <w:lang w:eastAsia="cs-CZ"/>
        </w:rPr>
        <w:t>Koronavir</w:t>
      </w:r>
      <w:r w:rsidR="000214D5">
        <w:rPr>
          <w:rFonts w:ascii="Times New Roman" w:eastAsia="Times New Roman" w:hAnsi="Times New Roman" w:cs="Times New Roman"/>
          <w:color w:val="C00000"/>
          <w:kern w:val="36"/>
          <w:sz w:val="72"/>
          <w:szCs w:val="72"/>
          <w:u w:val="single"/>
          <w:lang w:eastAsia="cs-CZ"/>
        </w:rPr>
        <w:t xml:space="preserve"> </w:t>
      </w:r>
      <w:r w:rsidR="009D5F31" w:rsidRPr="00932160">
        <w:rPr>
          <w:rFonts w:ascii="Times New Roman" w:eastAsia="Times New Roman" w:hAnsi="Times New Roman" w:cs="Times New Roman"/>
          <w:color w:val="C00000"/>
          <w:kern w:val="36"/>
          <w:sz w:val="72"/>
          <w:szCs w:val="72"/>
          <w:u w:val="single"/>
          <w:lang w:eastAsia="cs-CZ"/>
        </w:rPr>
        <w:t>-</w:t>
      </w:r>
      <w:r w:rsidR="000214D5">
        <w:rPr>
          <w:rFonts w:ascii="Times New Roman" w:eastAsia="Times New Roman" w:hAnsi="Times New Roman" w:cs="Times New Roman"/>
          <w:color w:val="C00000"/>
          <w:kern w:val="36"/>
          <w:sz w:val="72"/>
          <w:szCs w:val="72"/>
          <w:u w:val="single"/>
          <w:lang w:eastAsia="cs-CZ"/>
        </w:rPr>
        <w:t xml:space="preserve"> </w:t>
      </w:r>
      <w:r w:rsidR="005C06EA">
        <w:rPr>
          <w:rFonts w:ascii="Times New Roman" w:eastAsia="Times New Roman" w:hAnsi="Times New Roman" w:cs="Times New Roman"/>
          <w:color w:val="C00000"/>
          <w:kern w:val="36"/>
          <w:sz w:val="72"/>
          <w:szCs w:val="72"/>
          <w:u w:val="single"/>
          <w:lang w:eastAsia="cs-CZ"/>
        </w:rPr>
        <w:t>č</w:t>
      </w:r>
      <w:r w:rsidR="009D5F31" w:rsidRPr="00932160">
        <w:rPr>
          <w:rFonts w:ascii="Times New Roman" w:eastAsia="Times New Roman" w:hAnsi="Times New Roman" w:cs="Times New Roman"/>
          <w:color w:val="C00000"/>
          <w:kern w:val="36"/>
          <w:sz w:val="72"/>
          <w:szCs w:val="72"/>
          <w:u w:val="single"/>
          <w:lang w:eastAsia="cs-CZ"/>
        </w:rPr>
        <w:t>asová</w:t>
      </w:r>
      <w:proofErr w:type="gramEnd"/>
      <w:r w:rsidR="009D5F31" w:rsidRPr="00932160">
        <w:rPr>
          <w:rFonts w:ascii="Times New Roman" w:eastAsia="Times New Roman" w:hAnsi="Times New Roman" w:cs="Times New Roman"/>
          <w:color w:val="C00000"/>
          <w:kern w:val="36"/>
          <w:sz w:val="72"/>
          <w:szCs w:val="72"/>
          <w:u w:val="single"/>
          <w:lang w:eastAsia="cs-CZ"/>
        </w:rPr>
        <w:t xml:space="preserve"> </w:t>
      </w:r>
      <w:r w:rsidR="00297D18">
        <w:rPr>
          <w:rFonts w:ascii="Times New Roman" w:eastAsia="Times New Roman" w:hAnsi="Times New Roman" w:cs="Times New Roman"/>
          <w:color w:val="C00000"/>
          <w:kern w:val="36"/>
          <w:sz w:val="72"/>
          <w:szCs w:val="72"/>
          <w:u w:val="single"/>
          <w:lang w:eastAsia="cs-CZ"/>
        </w:rPr>
        <w:t>o</w:t>
      </w:r>
      <w:r w:rsidR="009D5F31" w:rsidRPr="00932160">
        <w:rPr>
          <w:rFonts w:ascii="Times New Roman" w:eastAsia="Times New Roman" w:hAnsi="Times New Roman" w:cs="Times New Roman"/>
          <w:color w:val="C00000"/>
          <w:kern w:val="36"/>
          <w:sz w:val="72"/>
          <w:szCs w:val="72"/>
          <w:u w:val="single"/>
          <w:lang w:eastAsia="cs-CZ"/>
        </w:rPr>
        <w:t>sa 202</w:t>
      </w:r>
      <w:r w:rsidR="00BF180B">
        <w:rPr>
          <w:rFonts w:ascii="Times New Roman" w:eastAsia="Times New Roman" w:hAnsi="Times New Roman" w:cs="Times New Roman"/>
          <w:color w:val="C00000"/>
          <w:kern w:val="36"/>
          <w:sz w:val="72"/>
          <w:szCs w:val="72"/>
          <w:u w:val="single"/>
          <w:lang w:eastAsia="cs-CZ"/>
        </w:rPr>
        <w:t>2</w:t>
      </w:r>
    </w:p>
    <w:p w14:paraId="5A0F6A96" w14:textId="77777777" w:rsidR="009D5F31" w:rsidRPr="009F76CF" w:rsidRDefault="009D5F31" w:rsidP="002A4CA9">
      <w:pPr>
        <w:spacing w:line="720" w:lineRule="atLeast"/>
        <w:textAlignment w:val="baseline"/>
        <w:outlineLvl w:val="0"/>
        <w:rPr>
          <w:rFonts w:ascii="Times New Roman" w:eastAsia="Times New Roman" w:hAnsi="Times New Roman" w:cs="Times New Roman"/>
          <w:color w:val="C00000"/>
          <w:kern w:val="36"/>
          <w:sz w:val="20"/>
          <w:szCs w:val="20"/>
          <w:lang w:eastAsia="cs-CZ"/>
        </w:rPr>
      </w:pPr>
    </w:p>
    <w:p w14:paraId="2A26A5A6" w14:textId="77777777" w:rsidR="00BF180B" w:rsidRPr="00A64BC5" w:rsidRDefault="00BF180B" w:rsidP="00BF180B">
      <w:pPr>
        <w:rPr>
          <w:b/>
          <w:bCs/>
          <w:sz w:val="44"/>
          <w:szCs w:val="44"/>
        </w:rPr>
      </w:pPr>
      <w:r w:rsidRPr="00A64BC5">
        <w:rPr>
          <w:b/>
          <w:bCs/>
          <w:sz w:val="44"/>
          <w:szCs w:val="44"/>
        </w:rPr>
        <w:t>Anatomie selhání: Dva roky covidu v Česku. Během pěti vln zemřelo 39 tisíc nakažených</w:t>
      </w:r>
    </w:p>
    <w:p w14:paraId="27AD9ABC" w14:textId="77777777" w:rsidR="00BF180B" w:rsidRPr="00A64BC5" w:rsidRDefault="006F4FBC" w:rsidP="00BF180B">
      <w:pPr>
        <w:spacing w:line="330" w:lineRule="atLeast"/>
        <w:textAlignment w:val="baseline"/>
        <w:rPr>
          <w:rFonts w:ascii="Barlow" w:hAnsi="Barlow"/>
          <w:color w:val="05171F"/>
          <w:sz w:val="21"/>
          <w:szCs w:val="21"/>
        </w:rPr>
      </w:pPr>
      <w:hyperlink r:id="rId73" w:history="1">
        <w:r w:rsidR="00BF180B" w:rsidRPr="00610CD2">
          <w:rPr>
            <w:rStyle w:val="Hypertextovodkaz"/>
            <w:rFonts w:ascii="Barlow" w:hAnsi="Barlow"/>
            <w:b/>
            <w:bCs/>
            <w:color w:val="1B69BF"/>
            <w:sz w:val="21"/>
            <w:szCs w:val="21"/>
            <w:u w:val="none"/>
          </w:rPr>
          <w:t>Radek Bartoníček,</w:t>
        </w:r>
      </w:hyperlink>
      <w:r w:rsidR="00BF180B" w:rsidRPr="00610CD2">
        <w:rPr>
          <w:rFonts w:ascii="Barlow" w:hAnsi="Barlow"/>
          <w:color w:val="05171F"/>
          <w:sz w:val="21"/>
          <w:szCs w:val="21"/>
        </w:rPr>
        <w:t> </w:t>
      </w:r>
      <w:hyperlink r:id="rId74" w:history="1">
        <w:r w:rsidR="00BF180B" w:rsidRPr="00610CD2">
          <w:rPr>
            <w:rStyle w:val="Hypertextovodkaz"/>
            <w:rFonts w:ascii="Barlow" w:hAnsi="Barlow"/>
            <w:b/>
            <w:bCs/>
            <w:color w:val="1B69BF"/>
            <w:sz w:val="21"/>
            <w:szCs w:val="21"/>
            <w:u w:val="none"/>
          </w:rPr>
          <w:t>Lukáš Valášek,</w:t>
        </w:r>
      </w:hyperlink>
      <w:r w:rsidR="00BF180B" w:rsidRPr="00610CD2">
        <w:rPr>
          <w:rFonts w:ascii="Barlow" w:hAnsi="Barlow"/>
          <w:color w:val="05171F"/>
          <w:sz w:val="21"/>
          <w:szCs w:val="21"/>
        </w:rPr>
        <w:t> </w:t>
      </w:r>
      <w:hyperlink r:id="rId75" w:history="1">
        <w:r w:rsidR="00BF180B" w:rsidRPr="00610CD2">
          <w:rPr>
            <w:rStyle w:val="Hypertextovodkaz"/>
            <w:rFonts w:ascii="Barlow" w:hAnsi="Barlow"/>
            <w:b/>
            <w:bCs/>
            <w:color w:val="1B69BF"/>
            <w:sz w:val="21"/>
            <w:szCs w:val="21"/>
            <w:u w:val="none"/>
          </w:rPr>
          <w:t xml:space="preserve">Denis </w:t>
        </w:r>
        <w:proofErr w:type="spellStart"/>
        <w:r w:rsidR="00BF180B" w:rsidRPr="00610CD2">
          <w:rPr>
            <w:rStyle w:val="Hypertextovodkaz"/>
            <w:rFonts w:ascii="Barlow" w:hAnsi="Barlow"/>
            <w:b/>
            <w:bCs/>
            <w:color w:val="1B69BF"/>
            <w:sz w:val="21"/>
            <w:szCs w:val="21"/>
            <w:u w:val="none"/>
          </w:rPr>
          <w:t>Chripák</w:t>
        </w:r>
        <w:proofErr w:type="spellEnd"/>
        <w:r w:rsidR="00BF180B" w:rsidRPr="00610CD2">
          <w:rPr>
            <w:rStyle w:val="Hypertextovodkaz"/>
            <w:rFonts w:ascii="Barlow" w:hAnsi="Barlow"/>
            <w:b/>
            <w:bCs/>
            <w:color w:val="1B69BF"/>
            <w:sz w:val="21"/>
            <w:szCs w:val="21"/>
            <w:u w:val="none"/>
          </w:rPr>
          <w:t>,</w:t>
        </w:r>
      </w:hyperlink>
      <w:r w:rsidR="00BF180B" w:rsidRPr="00610CD2">
        <w:rPr>
          <w:rFonts w:ascii="Barlow" w:hAnsi="Barlow"/>
          <w:color w:val="05171F"/>
          <w:sz w:val="21"/>
          <w:szCs w:val="21"/>
        </w:rPr>
        <w:t> </w:t>
      </w:r>
      <w:hyperlink r:id="rId76" w:history="1">
        <w:r w:rsidR="00BF180B" w:rsidRPr="00610CD2">
          <w:rPr>
            <w:rStyle w:val="Hypertextovodkaz"/>
            <w:rFonts w:ascii="Barlow" w:hAnsi="Barlow"/>
            <w:b/>
            <w:bCs/>
            <w:color w:val="1B69BF"/>
            <w:sz w:val="21"/>
            <w:szCs w:val="21"/>
            <w:u w:val="none"/>
          </w:rPr>
          <w:t>Jiří Kropáček,</w:t>
        </w:r>
      </w:hyperlink>
      <w:r w:rsidR="00BF180B" w:rsidRPr="00610CD2">
        <w:rPr>
          <w:rFonts w:ascii="Barlow" w:hAnsi="Barlow"/>
          <w:color w:val="05171F"/>
          <w:sz w:val="21"/>
          <w:szCs w:val="21"/>
        </w:rPr>
        <w:t> </w:t>
      </w:r>
      <w:hyperlink r:id="rId77" w:history="1">
        <w:r w:rsidR="00BF180B" w:rsidRPr="00610CD2">
          <w:rPr>
            <w:rStyle w:val="Hypertextovodkaz"/>
            <w:rFonts w:ascii="Barlow" w:hAnsi="Barlow"/>
            <w:b/>
            <w:bCs/>
            <w:color w:val="1B69BF"/>
            <w:sz w:val="21"/>
            <w:szCs w:val="21"/>
            <w:u w:val="none"/>
          </w:rPr>
          <w:t>Mirko Kašpar,</w:t>
        </w:r>
      </w:hyperlink>
      <w:r w:rsidR="00BF180B" w:rsidRPr="00610CD2">
        <w:rPr>
          <w:rFonts w:ascii="Barlow" w:hAnsi="Barlow"/>
          <w:color w:val="05171F"/>
          <w:sz w:val="21"/>
          <w:szCs w:val="21"/>
        </w:rPr>
        <w:t> </w:t>
      </w:r>
      <w:hyperlink r:id="rId78" w:history="1">
        <w:r w:rsidR="00BF180B" w:rsidRPr="00610CD2">
          <w:rPr>
            <w:rStyle w:val="Hypertextovodkaz"/>
            <w:rFonts w:ascii="Barlow" w:hAnsi="Barlow"/>
            <w:b/>
            <w:bCs/>
            <w:color w:val="1B69BF"/>
            <w:sz w:val="21"/>
            <w:szCs w:val="21"/>
            <w:u w:val="none"/>
          </w:rPr>
          <w:t>Pavel Švec,</w:t>
        </w:r>
      </w:hyperlink>
      <w:r w:rsidR="00BF180B" w:rsidRPr="00610CD2">
        <w:rPr>
          <w:rFonts w:ascii="Barlow" w:hAnsi="Barlow"/>
          <w:color w:val="05171F"/>
          <w:sz w:val="21"/>
          <w:szCs w:val="21"/>
        </w:rPr>
        <w:t> </w:t>
      </w:r>
      <w:hyperlink r:id="rId79" w:history="1">
        <w:r w:rsidR="00BF180B" w:rsidRPr="00610CD2">
          <w:rPr>
            <w:rStyle w:val="Hypertextovodkaz"/>
            <w:rFonts w:ascii="Barlow" w:hAnsi="Barlow"/>
            <w:b/>
            <w:bCs/>
            <w:color w:val="1B69BF"/>
            <w:sz w:val="21"/>
            <w:szCs w:val="21"/>
            <w:u w:val="none"/>
          </w:rPr>
          <w:t xml:space="preserve">Tomáš </w:t>
        </w:r>
        <w:proofErr w:type="spellStart"/>
        <w:r w:rsidR="00BF180B" w:rsidRPr="00610CD2">
          <w:rPr>
            <w:rStyle w:val="Hypertextovodkaz"/>
            <w:rFonts w:ascii="Barlow" w:hAnsi="Barlow"/>
            <w:b/>
            <w:bCs/>
            <w:color w:val="1B69BF"/>
            <w:sz w:val="21"/>
            <w:szCs w:val="21"/>
            <w:u w:val="none"/>
          </w:rPr>
          <w:t>Klézl</w:t>
        </w:r>
        <w:proofErr w:type="spellEnd"/>
        <w:r w:rsidR="00BF180B" w:rsidRPr="00610CD2">
          <w:rPr>
            <w:rStyle w:val="Hypertextovodkaz"/>
            <w:rFonts w:ascii="Barlow" w:hAnsi="Barlow"/>
            <w:b/>
            <w:bCs/>
            <w:color w:val="1B69BF"/>
            <w:sz w:val="21"/>
            <w:szCs w:val="21"/>
            <w:u w:val="none"/>
          </w:rPr>
          <w:t>,</w:t>
        </w:r>
      </w:hyperlink>
      <w:r w:rsidR="00BF180B" w:rsidRPr="00610CD2">
        <w:rPr>
          <w:rFonts w:ascii="Barlow" w:hAnsi="Barlow"/>
          <w:color w:val="05171F"/>
          <w:sz w:val="21"/>
          <w:szCs w:val="21"/>
        </w:rPr>
        <w:t> </w:t>
      </w:r>
      <w:hyperlink r:id="rId80" w:history="1">
        <w:r w:rsidR="00BF180B" w:rsidRPr="00610CD2">
          <w:rPr>
            <w:rStyle w:val="Hypertextovodkaz"/>
            <w:rFonts w:ascii="Barlow" w:hAnsi="Barlow"/>
            <w:b/>
            <w:bCs/>
            <w:color w:val="1B69BF"/>
            <w:sz w:val="21"/>
            <w:szCs w:val="21"/>
            <w:u w:val="none"/>
          </w:rPr>
          <w:t>Jana Kramlová,</w:t>
        </w:r>
      </w:hyperlink>
      <w:r w:rsidR="00BF180B" w:rsidRPr="00610CD2">
        <w:rPr>
          <w:rFonts w:ascii="Barlow" w:hAnsi="Barlow"/>
          <w:color w:val="05171F"/>
          <w:sz w:val="21"/>
          <w:szCs w:val="21"/>
        </w:rPr>
        <w:t> </w:t>
      </w:r>
      <w:hyperlink r:id="rId81" w:history="1">
        <w:r w:rsidR="00BF180B" w:rsidRPr="00610CD2">
          <w:rPr>
            <w:rStyle w:val="Hypertextovodkaz"/>
            <w:rFonts w:ascii="Barlow" w:hAnsi="Barlow"/>
            <w:b/>
            <w:bCs/>
            <w:color w:val="1B69BF"/>
            <w:sz w:val="21"/>
            <w:szCs w:val="21"/>
            <w:u w:val="none"/>
          </w:rPr>
          <w:t>Domácí</w:t>
        </w:r>
      </w:hyperlink>
      <w:r w:rsidR="00BF180B" w:rsidRPr="00610CD2">
        <w:rPr>
          <w:rFonts w:ascii="Barlow" w:hAnsi="Barlow"/>
          <w:color w:val="05171F"/>
          <w:sz w:val="21"/>
          <w:szCs w:val="21"/>
        </w:rPr>
        <w:t xml:space="preserve">  </w:t>
      </w:r>
      <w:r w:rsidR="00BF180B">
        <w:rPr>
          <w:rStyle w:val="aktualizovano"/>
          <w:rFonts w:ascii="Barlow" w:hAnsi="Barlow"/>
          <w:i/>
          <w:iCs/>
          <w:color w:val="828B8F"/>
          <w:sz w:val="21"/>
          <w:szCs w:val="21"/>
          <w:bdr w:val="none" w:sz="0" w:space="0" w:color="auto" w:frame="1"/>
        </w:rPr>
        <w:t>Aktualizováno</w:t>
      </w:r>
      <w:r w:rsidR="00BF180B">
        <w:rPr>
          <w:rFonts w:ascii="Barlow" w:hAnsi="Barlow"/>
          <w:i/>
          <w:iCs/>
          <w:color w:val="828B8F"/>
          <w:sz w:val="21"/>
          <w:szCs w:val="21"/>
        </w:rPr>
        <w:t> 5. 3. 2022 19:00</w:t>
      </w:r>
    </w:p>
    <w:p w14:paraId="6C37D236" w14:textId="77777777" w:rsidR="00BF180B" w:rsidRDefault="00BF180B" w:rsidP="00BF180B">
      <w:pPr>
        <w:spacing w:line="480" w:lineRule="atLeast"/>
        <w:textAlignment w:val="baseline"/>
        <w:rPr>
          <w:rFonts w:ascii="Lora" w:hAnsi="Lora"/>
          <w:color w:val="05171F"/>
          <w:sz w:val="26"/>
          <w:szCs w:val="26"/>
        </w:rPr>
      </w:pPr>
    </w:p>
    <w:p w14:paraId="35938E4C" w14:textId="4647BA4B" w:rsidR="00BF180B" w:rsidRPr="00BF180B" w:rsidRDefault="006F4FBC" w:rsidP="00BF180B">
      <w:pPr>
        <w:spacing w:line="480" w:lineRule="atLeast"/>
        <w:textAlignment w:val="baseline"/>
        <w:rPr>
          <w:rFonts w:ascii="Lora" w:hAnsi="Lora"/>
          <w:color w:val="05171F"/>
          <w:sz w:val="20"/>
          <w:szCs w:val="20"/>
        </w:rPr>
      </w:pPr>
      <w:hyperlink r:id="rId82" w:history="1">
        <w:r w:rsidR="00BF180B" w:rsidRPr="00BF180B">
          <w:rPr>
            <w:rStyle w:val="Hypertextovodkaz"/>
            <w:rFonts w:ascii="Lora" w:hAnsi="Lora"/>
            <w:sz w:val="20"/>
            <w:szCs w:val="20"/>
          </w:rPr>
          <w:t>https://zpravy.aktualne.cz/domaci/casova-osa-covid/r~fd4c3f7e0ec511eb9d470cc47ab5f122/</w:t>
        </w:r>
      </w:hyperlink>
    </w:p>
    <w:p w14:paraId="4A15F86F" w14:textId="45E677ED" w:rsidR="00BF180B" w:rsidRPr="00B93DEB" w:rsidRDefault="00BF180B" w:rsidP="00BF180B">
      <w:pPr>
        <w:spacing w:line="480" w:lineRule="atLeast"/>
        <w:textAlignment w:val="baseline"/>
        <w:rPr>
          <w:rFonts w:ascii="Lora" w:hAnsi="Lora"/>
          <w:color w:val="05171F"/>
          <w:sz w:val="26"/>
          <w:szCs w:val="26"/>
        </w:rPr>
      </w:pPr>
      <w:r w:rsidRPr="00B93DEB">
        <w:rPr>
          <w:rFonts w:ascii="Lora" w:hAnsi="Lora"/>
          <w:color w:val="05171F"/>
          <w:sz w:val="26"/>
          <w:szCs w:val="26"/>
        </w:rPr>
        <w:t>Česko má za sebou pátou vlnu šíření covidu-19. Tu poslední a počtem nakažených nejsilnější způsobila nová varianta omikron, která se sice rychleji šíří, ale je méně nebezpečná. Spolu s naočkováním většiny lidí to přispělo k nižšímu počtu zemřelých. Přesto Česko patří v počtu úmrtí v přepočtu na obyvatele mezi nejhorší na světě. Aktuálně.cz přináší časovou osu událostí a výroků uplynulých dvou let.</w:t>
      </w:r>
    </w:p>
    <w:p w14:paraId="47E8A7DF" w14:textId="77777777" w:rsidR="00BF180B" w:rsidRDefault="00BF180B" w:rsidP="00BF180B">
      <w:pPr>
        <w:textAlignment w:val="baseline"/>
        <w:rPr>
          <w:rFonts w:ascii="Barlow" w:hAnsi="Barlow"/>
          <w:color w:val="05171F"/>
          <w:sz w:val="26"/>
          <w:szCs w:val="26"/>
        </w:rPr>
      </w:pPr>
    </w:p>
    <w:p w14:paraId="437CDEEB" w14:textId="77777777" w:rsidR="00BF180B" w:rsidRDefault="00BF180B" w:rsidP="00BF180B">
      <w:pPr>
        <w:pBdr>
          <w:bottom w:val="single" w:sz="6" w:space="0" w:color="D2D9DD"/>
        </w:pBdr>
        <w:shd w:val="clear" w:color="auto" w:fill="FFFFFF"/>
        <w:textAlignment w:val="baseline"/>
        <w:outlineLvl w:val="1"/>
        <w:rPr>
          <w:rFonts w:ascii="Barlow" w:eastAsia="Times New Roman" w:hAnsi="Barlow" w:cs="Times New Roman"/>
          <w:b/>
          <w:bCs/>
          <w:color w:val="1B69BF"/>
          <w:sz w:val="48"/>
          <w:szCs w:val="48"/>
          <w:lang w:eastAsia="cs-CZ"/>
        </w:rPr>
      </w:pPr>
    </w:p>
    <w:p w14:paraId="2880AD19" w14:textId="77777777" w:rsidR="00BF180B" w:rsidRPr="00A64BC5" w:rsidRDefault="00BF180B" w:rsidP="00BF180B">
      <w:pPr>
        <w:pBdr>
          <w:bottom w:val="single" w:sz="6" w:space="0" w:color="D2D9DD"/>
        </w:pBdr>
        <w:shd w:val="clear" w:color="auto" w:fill="FFFFFF"/>
        <w:textAlignment w:val="baseline"/>
        <w:outlineLvl w:val="1"/>
        <w:rPr>
          <w:rFonts w:ascii="Barlow" w:eastAsia="Times New Roman" w:hAnsi="Barlow" w:cs="Times New Roman"/>
          <w:b/>
          <w:bCs/>
          <w:color w:val="1B69BF"/>
          <w:sz w:val="48"/>
          <w:szCs w:val="48"/>
          <w:lang w:eastAsia="cs-CZ"/>
        </w:rPr>
      </w:pPr>
      <w:r w:rsidRPr="00A64BC5">
        <w:rPr>
          <w:rFonts w:ascii="Barlow" w:eastAsia="Times New Roman" w:hAnsi="Barlow" w:cs="Times New Roman"/>
          <w:b/>
          <w:bCs/>
          <w:color w:val="1B69BF"/>
          <w:sz w:val="48"/>
          <w:szCs w:val="48"/>
          <w:lang w:eastAsia="cs-CZ"/>
        </w:rPr>
        <w:t>Leden </w:t>
      </w:r>
      <w:r w:rsidRPr="00A64BC5">
        <w:rPr>
          <w:rFonts w:ascii="Barlow" w:eastAsia="Times New Roman" w:hAnsi="Barlow" w:cs="Times New Roman"/>
          <w:i/>
          <w:iCs/>
          <w:color w:val="1B69BF"/>
          <w:bdr w:val="none" w:sz="0" w:space="0" w:color="auto" w:frame="1"/>
          <w:lang w:eastAsia="cs-CZ"/>
        </w:rPr>
        <w:t>2022</w:t>
      </w:r>
    </w:p>
    <w:p w14:paraId="65B5032A" w14:textId="77777777" w:rsidR="00BF180B" w:rsidRDefault="00BF180B" w:rsidP="00BF180B">
      <w:pPr>
        <w:shd w:val="clear" w:color="auto" w:fill="FFFFFF"/>
        <w:spacing w:line="435" w:lineRule="atLeast"/>
        <w:textAlignment w:val="baseline"/>
        <w:rPr>
          <w:rFonts w:ascii="Lora" w:eastAsia="Times New Roman" w:hAnsi="Lora" w:cs="Times New Roman"/>
          <w:b/>
          <w:bCs/>
          <w:color w:val="05171F"/>
          <w:sz w:val="26"/>
          <w:szCs w:val="26"/>
          <w:bdr w:val="none" w:sz="0" w:space="0" w:color="auto" w:frame="1"/>
          <w:lang w:eastAsia="cs-CZ"/>
        </w:rPr>
      </w:pPr>
    </w:p>
    <w:p w14:paraId="6B7D55BF" w14:textId="5F4B4578" w:rsidR="00BF180B" w:rsidRPr="00A64BC5" w:rsidRDefault="00BF180B" w:rsidP="00BF180B">
      <w:pPr>
        <w:shd w:val="clear" w:color="auto" w:fill="FFFFFF"/>
        <w:spacing w:line="435" w:lineRule="atLeast"/>
        <w:textAlignment w:val="baseline"/>
        <w:rPr>
          <w:rFonts w:ascii="Lora" w:eastAsia="Times New Roman" w:hAnsi="Lora" w:cs="Times New Roman"/>
          <w:color w:val="05171F"/>
          <w:sz w:val="26"/>
          <w:szCs w:val="26"/>
          <w:lang w:eastAsia="cs-CZ"/>
        </w:rPr>
      </w:pPr>
      <w:r w:rsidRPr="00A64BC5">
        <w:rPr>
          <w:rFonts w:ascii="Lora" w:eastAsia="Times New Roman" w:hAnsi="Lora" w:cs="Times New Roman"/>
          <w:b/>
          <w:bCs/>
          <w:color w:val="05171F"/>
          <w:sz w:val="26"/>
          <w:szCs w:val="26"/>
          <w:bdr w:val="none" w:sz="0" w:space="0" w:color="auto" w:frame="1"/>
          <w:lang w:eastAsia="cs-CZ"/>
        </w:rPr>
        <w:t>V lednu se masivně šíří nová varianta omikron, která je sice nakažlivější, ale mnohem méně nebezpečná než předchozí.</w:t>
      </w:r>
      <w:r w:rsidRPr="00A64BC5">
        <w:rPr>
          <w:rFonts w:ascii="Lora" w:eastAsia="Times New Roman" w:hAnsi="Lora" w:cs="Times New Roman"/>
          <w:color w:val="05171F"/>
          <w:sz w:val="26"/>
          <w:szCs w:val="26"/>
          <w:lang w:eastAsia="cs-CZ"/>
        </w:rPr>
        <w:t> V druhé půlce měsíce jsou denní přírůstky nakažených na nejvyšších hodnotách od začátku epidemie. Vláda ruší vyhlášku o povinném očkování pro lidi starší 60 let a některé profese. Schvaluje také novelu pandemického zákona.</w:t>
      </w:r>
    </w:p>
    <w:p w14:paraId="424F6D08"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3. ledna</w:t>
      </w:r>
    </w:p>
    <w:p w14:paraId="7C16B46E"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9357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3090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nemocnici</w:t>
      </w:r>
      <w:r w:rsidRPr="00A64BC5">
        <w:rPr>
          <w:rFonts w:ascii="Barlow" w:eastAsia="Times New Roman" w:hAnsi="Barlow" w:cs="Times New Roman"/>
          <w:b/>
          <w:bCs/>
          <w:color w:val="1B69BF"/>
          <w:sz w:val="23"/>
          <w:szCs w:val="23"/>
          <w:lang w:eastAsia="cs-CZ"/>
        </w:rPr>
        <w:t>563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60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0E14C8B7"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lastRenderedPageBreak/>
        <w:t>První kolo testování ve školách po Vánocích ukázalo u antigenních testů pozitivní výsledek u 0,33 procenta testovaných. Šlo o asi 1236 žáků a 177 pedagogů z celkového počtu 1,45 milionu testovaných.</w:t>
      </w:r>
    </w:p>
    <w:p w14:paraId="4E64C58F" w14:textId="77777777" w:rsidR="00BF180B"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4. ledna</w:t>
      </w:r>
    </w:p>
    <w:p w14:paraId="0AFBD7D1"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3"/>
          <w:szCs w:val="23"/>
          <w:lang w:eastAsia="cs-CZ"/>
        </w:rPr>
        <w:t>10</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180</w:t>
      </w:r>
      <w:r>
        <w:rPr>
          <w:rFonts w:ascii="Barlow" w:eastAsia="Times New Roman" w:hAnsi="Barlow" w:cs="Times New Roman"/>
          <w:b/>
          <w:bCs/>
          <w:color w:val="1B69BF"/>
          <w:sz w:val="29"/>
          <w:szCs w:val="29"/>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b/>
          <w:bCs/>
          <w:color w:val="1B69BF"/>
          <w:sz w:val="23"/>
          <w:szCs w:val="23"/>
          <w:lang w:eastAsia="cs-CZ"/>
        </w:rPr>
        <w:t>2995</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b/>
          <w:bCs/>
          <w:color w:val="1B69BF"/>
          <w:sz w:val="23"/>
          <w:szCs w:val="23"/>
          <w:lang w:eastAsia="cs-CZ"/>
        </w:rPr>
        <w:t>528</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b/>
          <w:bCs/>
          <w:color w:val="1B69BF"/>
          <w:sz w:val="23"/>
          <w:szCs w:val="23"/>
          <w:lang w:eastAsia="cs-CZ"/>
        </w:rPr>
        <w:t>60</w:t>
      </w:r>
      <w:r>
        <w:rPr>
          <w:rFonts w:ascii="Barlow" w:eastAsia="Times New Roman" w:hAnsi="Barlow" w:cs="Times New Roman"/>
          <w:b/>
          <w:bCs/>
          <w:color w:val="1B69BF"/>
          <w:sz w:val="29"/>
          <w:szCs w:val="29"/>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7A9330BC"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Začíná očkování posilovací dávkou pro všechny nad 18 let.</w:t>
      </w:r>
    </w:p>
    <w:p w14:paraId="7BC184E5"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5. ledna</w:t>
      </w:r>
    </w:p>
    <w:p w14:paraId="4A1434E9"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388</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2852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504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color w:val="05171F"/>
          <w:sz w:val="20"/>
          <w:szCs w:val="20"/>
          <w:bdr w:val="none" w:sz="0" w:space="0" w:color="auto" w:frame="1"/>
          <w:lang w:eastAsia="cs-CZ"/>
        </w:rPr>
        <w:t xml:space="preserve"> </w:t>
      </w:r>
      <w:r w:rsidRPr="00A64BC5">
        <w:rPr>
          <w:rFonts w:ascii="Barlow" w:eastAsia="Times New Roman" w:hAnsi="Barlow" w:cs="Times New Roman"/>
          <w:b/>
          <w:bCs/>
          <w:color w:val="1B69BF"/>
          <w:sz w:val="23"/>
          <w:szCs w:val="23"/>
          <w:lang w:eastAsia="cs-CZ"/>
        </w:rPr>
        <w:t>39</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043EA1E5"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 xml:space="preserve">Vláda představuje Národní institut pro zvládání pandemie, který vede epidemiolog Roman </w:t>
      </w:r>
      <w:proofErr w:type="spellStart"/>
      <w:r w:rsidRPr="00A64BC5">
        <w:rPr>
          <w:rFonts w:ascii="Lora" w:eastAsia="Times New Roman" w:hAnsi="Lora" w:cs="Times New Roman"/>
          <w:color w:val="05171F"/>
          <w:sz w:val="23"/>
          <w:szCs w:val="23"/>
          <w:lang w:eastAsia="cs-CZ"/>
        </w:rPr>
        <w:t>Chlíbek</w:t>
      </w:r>
      <w:proofErr w:type="spellEnd"/>
      <w:r w:rsidRPr="00A64BC5">
        <w:rPr>
          <w:rFonts w:ascii="Lora" w:eastAsia="Times New Roman" w:hAnsi="Lora" w:cs="Times New Roman"/>
          <w:color w:val="05171F"/>
          <w:sz w:val="23"/>
          <w:szCs w:val="23"/>
          <w:lang w:eastAsia="cs-CZ"/>
        </w:rPr>
        <w:t>. Úkolem institutu je vytvářet odborná doporučení a stanoviska pro ministerstvo zdravotnictví.</w:t>
      </w:r>
    </w:p>
    <w:p w14:paraId="71D57A19" w14:textId="77777777" w:rsidR="00BF180B" w:rsidRPr="00A64BC5" w:rsidRDefault="00BF180B" w:rsidP="00BF180B">
      <w:pPr>
        <w:shd w:val="clear" w:color="auto" w:fill="FFFFFF"/>
        <w:spacing w:before="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t>"V České republice dosud chyběla všeobecně respektovaná autorita, která by reprezentovala odborná stanoviska příslušných výborů lékařských společností a byla nezávislou oporou ministerstva zdravotnictví," vysvětluje důvod vzniku institutu ministr zdravotnictví Vlastimil Válek (TOP 09).</w:t>
      </w:r>
    </w:p>
    <w:p w14:paraId="25B9FBDB"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10. ledna</w:t>
      </w:r>
    </w:p>
    <w:p w14:paraId="6AFFD440"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7361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color w:val="05171F"/>
          <w:sz w:val="20"/>
          <w:szCs w:val="20"/>
          <w:bdr w:val="none" w:sz="0" w:space="0" w:color="auto" w:frame="1"/>
          <w:lang w:eastAsia="cs-CZ"/>
        </w:rPr>
        <w:t xml:space="preserve"> </w:t>
      </w:r>
      <w:r w:rsidRPr="00A64BC5">
        <w:rPr>
          <w:rFonts w:ascii="Barlow" w:eastAsia="Times New Roman" w:hAnsi="Barlow" w:cs="Times New Roman"/>
          <w:b/>
          <w:bCs/>
          <w:color w:val="1B69BF"/>
          <w:sz w:val="23"/>
          <w:szCs w:val="23"/>
          <w:lang w:eastAsia="cs-CZ"/>
        </w:rPr>
        <w:t>2477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438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737E9754"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Podle Státního zdravotního ústavu v Česku převažuje varianta omikron, tvoří více než polovinu nových případů.</w:t>
      </w:r>
    </w:p>
    <w:p w14:paraId="5A8069ED"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Karanténa se zkracuje na pět dní a na jejím konci není potřeba negativní test. Pokud má nakažený po pěti dnech příznaky, zůstává v karanténě minimálně další dva dny.</w:t>
      </w:r>
    </w:p>
    <w:p w14:paraId="0B6C7F0B"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13. ledna</w:t>
      </w:r>
    </w:p>
    <w:p w14:paraId="5C528995"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11</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693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2002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373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657508FF"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Vláda Petra Fialy (ODS) získává po rekordně dlouhém zasedání důvěru Poslanecké sněmovny. Jednání prodlužovalo vystoupení poslanců opozičních hnutí ANO a SPD, nakonec trvalo 22 hodin.</w:t>
      </w:r>
    </w:p>
    <w:p w14:paraId="55E6FFBE"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14. ledna</w:t>
      </w:r>
    </w:p>
    <w:p w14:paraId="19EE0573"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13</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228</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1848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344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5B53D60E"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Denní počty nově nakažených strmě stoupají, 13 228 případů je nejvyšší číslo za uplynulý měsíc. Navzdory zrychlování šíření epidemie klesá počet hospitalizovaných, 1848 je nejméně od října. V těžkém stavu je 344 lidí.</w:t>
      </w:r>
    </w:p>
    <w:p w14:paraId="3A47C9A7"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17. ledna</w:t>
      </w:r>
    </w:p>
    <w:p w14:paraId="6F0FDB17" w14:textId="77777777" w:rsidR="00BF180B" w:rsidRPr="00A64BC5" w:rsidRDefault="00BF180B" w:rsidP="00BF180B">
      <w:pPr>
        <w:shd w:val="clear" w:color="auto" w:fill="D3E3F2"/>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20</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309</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1826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294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4E54EFE0"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Hygienici kvůli sílícímu počtu nově nakažených a svým nedostatečným kapacitám přednostně trasují lidi do 18 let a nad 65 let. Ostatním posílají SMS zprávy se žádostí o vyplnění sebetrasovacího formuláře.</w:t>
      </w:r>
    </w:p>
    <w:p w14:paraId="2B833B38" w14:textId="77777777" w:rsidR="00BF180B" w:rsidRPr="00A64BC5" w:rsidRDefault="00BF180B" w:rsidP="00BF180B">
      <w:pPr>
        <w:shd w:val="clear" w:color="auto" w:fill="FFFFFF"/>
        <w:spacing w:before="360" w:after="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lastRenderedPageBreak/>
        <w:t>"Dochází k definování prioritních skupin, které budou v případě potvrzení onemocnění covid-19 přednostně řešeny," popsal mluvčí ministerstva zdravotnictví Ondřej Jakob.</w:t>
      </w:r>
    </w:p>
    <w:p w14:paraId="64839AD3"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Ve firmách začíná povinné testování, které musí probíhat dvakrát týdně.</w:t>
      </w:r>
      <w:r w:rsidRPr="00A64BC5">
        <w:rPr>
          <w:rFonts w:ascii="Lora" w:eastAsia="Times New Roman" w:hAnsi="Lora" w:cs="Times New Roman"/>
          <w:color w:val="05171F"/>
          <w:sz w:val="23"/>
          <w:szCs w:val="23"/>
          <w:lang w:eastAsia="cs-CZ"/>
        </w:rPr>
        <w:t> Ve školách se nově místo dvou testů za týden provádí už jen jeden. Povinnost se vztahuje také na očkované nebo lidi, kteří nákazu prodělali v posledních šesti měsících.</w:t>
      </w:r>
    </w:p>
    <w:p w14:paraId="27D7756F"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Zaměstnancům ve zdravotnictví a sociálních službách začíná možnost pracovní karantény.</w:t>
      </w:r>
      <w:r w:rsidRPr="00A64BC5">
        <w:rPr>
          <w:rFonts w:ascii="Lora" w:eastAsia="Times New Roman" w:hAnsi="Lora" w:cs="Times New Roman"/>
          <w:color w:val="05171F"/>
          <w:sz w:val="23"/>
          <w:szCs w:val="23"/>
          <w:lang w:eastAsia="cs-CZ"/>
        </w:rPr>
        <w:t> Po pozitivním testu smí za zpřísněných hygienických opatření i nadále pracovat.</w:t>
      </w:r>
    </w:p>
    <w:p w14:paraId="0FC0E291"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Od začátku roku zdravotníci aplikovali milion dávek očkování proti koronaviru.</w:t>
      </w:r>
    </w:p>
    <w:p w14:paraId="75C093D6"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19. ledna</w:t>
      </w:r>
    </w:p>
    <w:p w14:paraId="77F47DA9"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26</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020</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1683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251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7985C596"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Za jediný den přibylo 28 469 nově nakažených koronavirem, což je nejvíce od začátku epidemie.</w:t>
      </w:r>
      <w:r w:rsidRPr="00A64BC5">
        <w:rPr>
          <w:rFonts w:ascii="Lora" w:eastAsia="Times New Roman" w:hAnsi="Lora" w:cs="Times New Roman"/>
          <w:color w:val="05171F"/>
          <w:sz w:val="23"/>
          <w:szCs w:val="23"/>
          <w:lang w:eastAsia="cs-CZ"/>
        </w:rPr>
        <w:t> Podle předpovědí Ústavu zdravotnických informací a statistiky může na vrcholu vlny nakažlivější varianty omikronu dosáhnout počet nově infikovaných za jeden den i 50 tisíc.</w:t>
      </w:r>
    </w:p>
    <w:p w14:paraId="603E18D4" w14:textId="094B7E09" w:rsidR="00BF180B" w:rsidRPr="00A64BC5" w:rsidRDefault="00BF180B" w:rsidP="00BF180B">
      <w:pPr>
        <w:shd w:val="clear" w:color="auto" w:fill="FFFFFF"/>
        <w:spacing w:before="360" w:after="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t>"Do deseti dnů budeme vědět, jestli omikron zahltí nemocnice, nebo ne," řekl ředitel ústavu Ladislav Dušek.</w:t>
      </w:r>
      <w:r>
        <w:rPr>
          <w:rFonts w:ascii="Lora" w:eastAsia="Times New Roman" w:hAnsi="Lora" w:cs="Times New Roman"/>
          <w:color w:val="05171F"/>
          <w:sz w:val="21"/>
          <w:szCs w:val="21"/>
          <w:lang w:eastAsia="cs-CZ"/>
        </w:rPr>
        <w:t xml:space="preserve"> </w:t>
      </w:r>
      <w:r w:rsidRPr="00A64BC5">
        <w:rPr>
          <w:rFonts w:ascii="Lora" w:eastAsia="Times New Roman" w:hAnsi="Lora" w:cs="Times New Roman"/>
          <w:color w:val="05171F"/>
          <w:sz w:val="23"/>
          <w:szCs w:val="23"/>
          <w:lang w:eastAsia="cs-CZ"/>
        </w:rPr>
        <w:t>Výpadek systému elektronických receptů, který spravuje Státní ústav pro kontrolu léčiv, způsobil problémy lékařům i při zadávání výsledků testování nebo zápisu očkování proti koronaviru.</w:t>
      </w:r>
    </w:p>
    <w:p w14:paraId="69FC84FB" w14:textId="0EB6C24E"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Vláda Petra Fialy oznámila zrušení povinného očkování pro seniory nad 60 let a pro vybrané profese.</w:t>
      </w:r>
      <w:r>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1"/>
          <w:szCs w:val="21"/>
          <w:lang w:eastAsia="cs-CZ"/>
        </w:rPr>
        <w:t>"Povinné očkování proti covidu jsem od počátku považoval za nesmysl," uvedl ministr zdravotnictví Vlastimil Válek (TOP 09).</w:t>
      </w:r>
    </w:p>
    <w:p w14:paraId="17866EFF"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Vláda schválila návrh novely pandemického zákona, kterému by na konci února vypršela účinnost.</w:t>
      </w:r>
    </w:p>
    <w:p w14:paraId="1B5CF000" w14:textId="77777777" w:rsidR="00BF180B" w:rsidRPr="00A64BC5" w:rsidRDefault="00BF180B" w:rsidP="00BF180B">
      <w:pPr>
        <w:shd w:val="clear" w:color="auto" w:fill="FFFFFF"/>
        <w:spacing w:before="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t>"Rozšiřuje se také možnost vydávat opatření i pro ministerstvo obrany a ministerstvo vnitra tak, aby to korespondovalo se zákonem na ochranu veřejného zdraví. Zákon přináší také nový způsob vyhlašování karantén a izolací," řekl premiér Petr Fiala (ODS).</w:t>
      </w:r>
    </w:p>
    <w:p w14:paraId="576FEECA"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23. ledna</w:t>
      </w:r>
    </w:p>
    <w:p w14:paraId="7C289D76"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12</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902</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1613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193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3D2DAF27"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Padl další rekord v počtu nových případů, v neděli 23. ledna přibylo 12 902 nových případů koronaviru, což je nejvyšší číslo za neděli od začátku epidemie.</w:t>
      </w:r>
    </w:p>
    <w:p w14:paraId="1CA54B9A"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24. ledna</w:t>
      </w:r>
    </w:p>
    <w:p w14:paraId="0C522405"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30</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395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1910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207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463C9BD3"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lastRenderedPageBreak/>
        <w:t>Začíná očkování dětí nad 12 let posilující dávkou.</w:t>
      </w:r>
      <w:r w:rsidRPr="00A64BC5">
        <w:rPr>
          <w:rFonts w:ascii="Lora" w:eastAsia="Times New Roman" w:hAnsi="Lora" w:cs="Times New Roman"/>
          <w:color w:val="05171F"/>
          <w:sz w:val="23"/>
          <w:szCs w:val="23"/>
          <w:lang w:eastAsia="cs-CZ"/>
        </w:rPr>
        <w:t> Přeočkování je možné po pěti měsících od dokončeného očkování. Touto dobou je v Česku očkováno nebo aspoň registrováno k očkování 50 procent dětí.</w:t>
      </w:r>
    </w:p>
    <w:p w14:paraId="1E32B67C"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Šesté kolo testování na školách ukázalo zatím nejvyšší nárůst pozitivních žáků i pedagogů, oproti předchozím kolům testování takřka dvojnásobný. Pozitivních bylo 15 178 žáků a 1449 učitelů.</w:t>
      </w:r>
    </w:p>
    <w:p w14:paraId="1A8F7BCE"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25. ledna</w:t>
      </w:r>
    </w:p>
    <w:p w14:paraId="0D8D4FA0"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39</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638</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1941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207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0134730A"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Na protestech inciativy Chcípl PES proti novele pandemického zákona před Poslaneckou sněmovnou se objevila šibenice s výhružkou poslancům: "Všichni vlastizrádci a jejich přisluhovači skončí na šibenici," stálo na ceduli.</w:t>
      </w:r>
    </w:p>
    <w:p w14:paraId="542DE5CD"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Poslanecká sněmovna měla novelu pandemického zákona projednávat, nakonec se tak nestalo. Hnutí SPD odmítlo návrh, aby se bod dostal na program řádné schůze.</w:t>
      </w:r>
    </w:p>
    <w:p w14:paraId="49EE8BF4"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27. ledna</w:t>
      </w:r>
    </w:p>
    <w:p w14:paraId="5F7BE37C"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34</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814</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2194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194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2ED2EFB4"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Nově potvrzených případů je 54 685. Nejvíce od začátku epidemie v Česku a také poprvé, kdy počet případů přesáhl 50 tisíc za den.</w:t>
      </w:r>
    </w:p>
    <w:p w14:paraId="6D429631"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31. ledna</w:t>
      </w:r>
    </w:p>
    <w:p w14:paraId="2E88D2C8"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29</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555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2852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520B1B98"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Od začátku epidemie se nakazily více než tři miliony Čechů, nemoci podlehlo 37 209 lidí.</w:t>
      </w:r>
    </w:p>
    <w:p w14:paraId="41ECB112" w14:textId="57FC9621" w:rsidR="00BF180B" w:rsidRPr="00724222" w:rsidRDefault="00BF180B" w:rsidP="00724222">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Lidé se po pozitivním PCR testu na covid nově nemusí 30 dnů testovat v práci, škole, ani jít do karantény po rizikovém kontaktu. Vláda toto opatření zavedla, protože zaměstnanci po pozitivním PCR testu a pěti dnech izolace měli pozitivní antigenní test v práci, který znamenal dalších pět dnů karantény.</w:t>
      </w:r>
      <w:r w:rsidR="00724222">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3"/>
          <w:szCs w:val="23"/>
          <w:lang w:eastAsia="cs-CZ"/>
        </w:rPr>
        <w:t>V Česku zcela dominuje varianta omikron. Podle dat Státního zdravotního ústavu byla ke konci ledna přítomná v 95 procentech pozitivních vzorků.</w:t>
      </w:r>
    </w:p>
    <w:p w14:paraId="67C13FA5" w14:textId="798A18F7" w:rsidR="00BF180B" w:rsidRPr="00A64BC5" w:rsidRDefault="00BF180B" w:rsidP="00BF180B">
      <w:pPr>
        <w:pBdr>
          <w:bottom w:val="single" w:sz="6" w:space="0" w:color="D2D9DD"/>
        </w:pBdr>
        <w:shd w:val="clear" w:color="auto" w:fill="FFFFFF"/>
        <w:textAlignment w:val="baseline"/>
        <w:outlineLvl w:val="1"/>
        <w:rPr>
          <w:rFonts w:ascii="Barlow" w:eastAsia="Times New Roman" w:hAnsi="Barlow" w:cs="Times New Roman"/>
          <w:b/>
          <w:bCs/>
          <w:color w:val="1B69BF"/>
          <w:sz w:val="48"/>
          <w:szCs w:val="48"/>
          <w:lang w:eastAsia="cs-CZ"/>
        </w:rPr>
      </w:pPr>
      <w:r w:rsidRPr="00A64BC5">
        <w:rPr>
          <w:rFonts w:ascii="Barlow" w:eastAsia="Times New Roman" w:hAnsi="Barlow" w:cs="Times New Roman"/>
          <w:b/>
          <w:bCs/>
          <w:color w:val="1B69BF"/>
          <w:sz w:val="48"/>
          <w:szCs w:val="48"/>
          <w:lang w:eastAsia="cs-CZ"/>
        </w:rPr>
        <w:t>Únor </w:t>
      </w:r>
      <w:r w:rsidRPr="00A64BC5">
        <w:rPr>
          <w:rFonts w:ascii="Barlow" w:eastAsia="Times New Roman" w:hAnsi="Barlow" w:cs="Times New Roman"/>
          <w:i/>
          <w:iCs/>
          <w:color w:val="1B69BF"/>
          <w:bdr w:val="none" w:sz="0" w:space="0" w:color="auto" w:frame="1"/>
          <w:lang w:eastAsia="cs-CZ"/>
        </w:rPr>
        <w:t>2022</w:t>
      </w:r>
    </w:p>
    <w:p w14:paraId="0EBE1CBA" w14:textId="77777777" w:rsidR="00724222" w:rsidRDefault="00724222" w:rsidP="00BF180B">
      <w:pPr>
        <w:shd w:val="clear" w:color="auto" w:fill="FFFFFF"/>
        <w:spacing w:line="435" w:lineRule="atLeast"/>
        <w:textAlignment w:val="baseline"/>
        <w:rPr>
          <w:rFonts w:ascii="Lora" w:eastAsia="Times New Roman" w:hAnsi="Lora" w:cs="Times New Roman"/>
          <w:b/>
          <w:bCs/>
          <w:color w:val="05171F"/>
          <w:sz w:val="26"/>
          <w:szCs w:val="26"/>
          <w:bdr w:val="none" w:sz="0" w:space="0" w:color="auto" w:frame="1"/>
          <w:lang w:eastAsia="cs-CZ"/>
        </w:rPr>
      </w:pPr>
    </w:p>
    <w:p w14:paraId="7BB392F3" w14:textId="15A7219A" w:rsidR="00BF180B" w:rsidRPr="00A64BC5" w:rsidRDefault="00BF180B" w:rsidP="00BF180B">
      <w:pPr>
        <w:shd w:val="clear" w:color="auto" w:fill="FFFFFF"/>
        <w:spacing w:line="435" w:lineRule="atLeast"/>
        <w:textAlignment w:val="baseline"/>
        <w:rPr>
          <w:rFonts w:ascii="Lora" w:eastAsia="Times New Roman" w:hAnsi="Lora" w:cs="Times New Roman"/>
          <w:color w:val="05171F"/>
          <w:sz w:val="26"/>
          <w:szCs w:val="26"/>
          <w:lang w:eastAsia="cs-CZ"/>
        </w:rPr>
      </w:pPr>
      <w:r w:rsidRPr="00A64BC5">
        <w:rPr>
          <w:rFonts w:ascii="Lora" w:eastAsia="Times New Roman" w:hAnsi="Lora" w:cs="Times New Roman"/>
          <w:b/>
          <w:bCs/>
          <w:color w:val="05171F"/>
          <w:sz w:val="26"/>
          <w:szCs w:val="26"/>
          <w:bdr w:val="none" w:sz="0" w:space="0" w:color="auto" w:frame="1"/>
          <w:lang w:eastAsia="cs-CZ"/>
        </w:rPr>
        <w:t>Epidemie koronaviru v Česku začíná slábnout.</w:t>
      </w:r>
      <w:r w:rsidRPr="00A64BC5">
        <w:rPr>
          <w:rFonts w:ascii="Lora" w:eastAsia="Times New Roman" w:hAnsi="Lora" w:cs="Times New Roman"/>
          <w:color w:val="05171F"/>
          <w:sz w:val="26"/>
          <w:szCs w:val="26"/>
          <w:lang w:eastAsia="cs-CZ"/>
        </w:rPr>
        <w:t> Jedná se o novele pandemického zákona. Její přijetí provází obstrukce a protesty. Vláda ruší další opatření.</w:t>
      </w:r>
    </w:p>
    <w:p w14:paraId="4BE8541F" w14:textId="77777777" w:rsidR="00BF180B"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p>
    <w:p w14:paraId="331977B4" w14:textId="3051C466"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 února</w:t>
      </w:r>
    </w:p>
    <w:p w14:paraId="7311FEF1"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lastRenderedPageBreak/>
        <w:t>57235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3050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sidRPr="00A64BC5">
        <w:rPr>
          <w:rFonts w:ascii="Barlow" w:eastAsia="Times New Roman" w:hAnsi="Barlow" w:cs="Times New Roman"/>
          <w:b/>
          <w:bCs/>
          <w:color w:val="1B69BF"/>
          <w:sz w:val="23"/>
          <w:szCs w:val="23"/>
          <w:lang w:eastAsia="cs-CZ"/>
        </w:rPr>
        <w:t>44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146E597E"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Spouští se registrace pro zájemce o očkování vakcínou proti covidu od společnosti Novavax,</w:t>
      </w:r>
      <w:r w:rsidRPr="00A64BC5">
        <w:rPr>
          <w:rFonts w:ascii="Lora" w:eastAsia="Times New Roman" w:hAnsi="Lora" w:cs="Times New Roman"/>
          <w:color w:val="05171F"/>
          <w:sz w:val="23"/>
          <w:szCs w:val="23"/>
          <w:lang w:eastAsia="cs-CZ"/>
        </w:rPr>
        <w:t xml:space="preserve"> která nese název </w:t>
      </w:r>
      <w:proofErr w:type="spellStart"/>
      <w:r w:rsidRPr="00A64BC5">
        <w:rPr>
          <w:rFonts w:ascii="Lora" w:eastAsia="Times New Roman" w:hAnsi="Lora" w:cs="Times New Roman"/>
          <w:color w:val="05171F"/>
          <w:sz w:val="23"/>
          <w:szCs w:val="23"/>
          <w:lang w:eastAsia="cs-CZ"/>
        </w:rPr>
        <w:t>Nuvaxovid</w:t>
      </w:r>
      <w:proofErr w:type="spellEnd"/>
      <w:r w:rsidRPr="00A64BC5">
        <w:rPr>
          <w:rFonts w:ascii="Lora" w:eastAsia="Times New Roman" w:hAnsi="Lora" w:cs="Times New Roman"/>
          <w:color w:val="05171F"/>
          <w:sz w:val="23"/>
          <w:szCs w:val="23"/>
          <w:lang w:eastAsia="cs-CZ"/>
        </w:rPr>
        <w:t>. Do Česka má dorazit na konci února.</w:t>
      </w:r>
    </w:p>
    <w:p w14:paraId="686BE6A7"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Poslanci začínají projednávat novelu pandemického zákona. Jednání provází obstrukce opoziční SPD. Sněmovna hlasy koalice po deseti hodinách debaty rozhodla, že bude novelu schvalovat v legislativní nouzi.</w:t>
      </w:r>
    </w:p>
    <w:p w14:paraId="0E7C7122"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Na demonstraci proti schválení novely pandemického zákona se na Malostranském náměstí v Praze před budovou sněmovny schází asi 1500 lidí. Demonstranti s sebou opět nesou šibenice.</w:t>
      </w:r>
    </w:p>
    <w:p w14:paraId="570CDE5F" w14:textId="77777777" w:rsidR="00BF180B" w:rsidRPr="00A64BC5" w:rsidRDefault="00BF180B" w:rsidP="00BF180B">
      <w:pPr>
        <w:shd w:val="clear" w:color="auto" w:fill="FFFFFF"/>
        <w:spacing w:before="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t>"Komunikoval jsem s mnoha lidmi z vedení policie. Sledují, zda se na šibenicích, které tam jsou, neobjevují konkrétní jména, skupiny lidí a podobně, zda ta nenávist není adresována na nějakou konkrétní osobu, a to tak není. Na šibenicích je napsáno 'pandemický zákon'. Pokud je možné používat svobodu slova jiným způsobem než přes šibenice, tak bych to ocenil," řekl ministr vnitra Vít Rakušan (STAN) v rozhovoru pro Aktuálně.cz.</w:t>
      </w:r>
    </w:p>
    <w:p w14:paraId="23BBC51F"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 února</w:t>
      </w:r>
    </w:p>
    <w:p w14:paraId="7585EB3C"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43335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3204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39</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2D9E46BF"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Nejvyšší správní soud zrušil povinnost prokazovat se dokladem o očkování nebo prodělané nemoci v restauracích, klubech či hernách a při ubytování.</w:t>
      </w:r>
      <w:r w:rsidRPr="00A64BC5">
        <w:rPr>
          <w:rFonts w:ascii="Lora" w:eastAsia="Times New Roman" w:hAnsi="Lora" w:cs="Times New Roman"/>
          <w:color w:val="05171F"/>
          <w:sz w:val="23"/>
          <w:szCs w:val="23"/>
          <w:lang w:eastAsia="cs-CZ"/>
        </w:rPr>
        <w:t> Opatření označuje za protizákonné, jeho platnost má skončit za sedm dnů.</w:t>
      </w:r>
    </w:p>
    <w:p w14:paraId="22F0D429" w14:textId="65DA4200"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Vláda v reakci na verdikt oznamuje, že k 9. únoru zruší povinnost prokazovat se covidovým certifikátem také pro využívání služeb, pro vstup na kulturní a další akce. "Rozhodnutí soudu to pouze urychlilo," uvedl premiér Fiala.</w:t>
      </w:r>
      <w:r>
        <w:rPr>
          <w:rFonts w:ascii="Lora" w:eastAsia="Times New Roman" w:hAnsi="Lora" w:cs="Times New Roman"/>
          <w:color w:val="05171F"/>
          <w:sz w:val="23"/>
          <w:szCs w:val="23"/>
          <w:lang w:eastAsia="cs-CZ"/>
        </w:rPr>
        <w:t xml:space="preserve"> </w:t>
      </w:r>
      <w:r w:rsidRPr="00A64BC5">
        <w:rPr>
          <w:rFonts w:ascii="Lora" w:eastAsia="Times New Roman" w:hAnsi="Lora" w:cs="Times New Roman"/>
          <w:b/>
          <w:bCs/>
          <w:color w:val="05171F"/>
          <w:sz w:val="23"/>
          <w:szCs w:val="23"/>
          <w:bdr w:val="none" w:sz="0" w:space="0" w:color="auto" w:frame="1"/>
          <w:lang w:eastAsia="cs-CZ"/>
        </w:rPr>
        <w:t>Sněmovna schvaluje novelu pandemického zákona.</w:t>
      </w:r>
      <w:r>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3"/>
          <w:szCs w:val="23"/>
          <w:lang w:eastAsia="cs-CZ"/>
        </w:rPr>
        <w:t xml:space="preserve">Česko je s počtem 57 195 nových případů nákazy koronavirem za den osmou </w:t>
      </w:r>
      <w:proofErr w:type="spellStart"/>
      <w:r w:rsidRPr="00A64BC5">
        <w:rPr>
          <w:rFonts w:ascii="Lora" w:eastAsia="Times New Roman" w:hAnsi="Lora" w:cs="Times New Roman"/>
          <w:color w:val="05171F"/>
          <w:sz w:val="23"/>
          <w:szCs w:val="23"/>
          <w:lang w:eastAsia="cs-CZ"/>
        </w:rPr>
        <w:t>nejzasaženější</w:t>
      </w:r>
      <w:proofErr w:type="spellEnd"/>
      <w:r w:rsidRPr="00A64BC5">
        <w:rPr>
          <w:rFonts w:ascii="Lora" w:eastAsia="Times New Roman" w:hAnsi="Lora" w:cs="Times New Roman"/>
          <w:color w:val="05171F"/>
          <w:sz w:val="23"/>
          <w:szCs w:val="23"/>
          <w:lang w:eastAsia="cs-CZ"/>
        </w:rPr>
        <w:t xml:space="preserve"> zemí v přepočtu na počet obyvatel.</w:t>
      </w:r>
    </w:p>
    <w:p w14:paraId="0C07FF84"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Testování ve školách skončí 18. února, uvedl ve sněmovně ministr zdravotnictví Vlastimil Válek po jednání vlády. Ke stejnému datu skončí i obdobná povinnost pro zaměstnance. Výjimkou bude testování ve zdravotnických zařízeních a sociálních službách.</w:t>
      </w:r>
    </w:p>
    <w:p w14:paraId="29E21D88"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4. února</w:t>
      </w:r>
    </w:p>
    <w:p w14:paraId="6293B52F"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28714</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3394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579AB08D"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Dál stoupá počet lidí s covidem v nemocnicích, kterých je zhruba tři tisíce, o 800 víc než před týdnem. Pacientů ve vážném stavu ale zatím nepřibývá a zůstává kolem dvou stovek. Počty nakažených v posledních dnech rekordně rostou v souvislosti se šířením nakažlivější varianty omikron, která ale zároveň podle dosavadních studií způsobuje méně závažný průběh covidu než předchozí varianty.</w:t>
      </w:r>
    </w:p>
    <w:p w14:paraId="64740150"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lastRenderedPageBreak/>
        <w:t>Úspory na ministerstvu zdravotnictví se mají údajně dotknout i krajských hygienických stanic. Podle serveru Seznam Zprávy jim ministerstvo v dopise oznámilo, kolik pracovníků mají propustit. Ministerstvo tuto informaci vyvrátilo. "Ministr zdravotnictví ani vláda nedali žádný pokyn ani nevydali žádné rozhodnutí, které by znamenalo propuštění zaměstnanců hygienických stanic, jak dnes publikovala některá média," sdělil mluvčí ministerstva Ondřej Jakob.</w:t>
      </w:r>
    </w:p>
    <w:p w14:paraId="51635013"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5. února</w:t>
      </w:r>
    </w:p>
    <w:p w14:paraId="6A03C5F6"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24007</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3205</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2DCE5F23"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Testy odhalily 23 964 nových případů koronaviru, což je nejvyšší víkendové číslo za celou dobu epidemie.</w:t>
      </w:r>
    </w:p>
    <w:p w14:paraId="6124835A"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6. února</w:t>
      </w:r>
    </w:p>
    <w:p w14:paraId="50CFF208"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9070</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3286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216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5484EAAE"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Prezident Miloš Zeman uvedl, že podepíše novelu pandemického zákona. Ocenil sněmovní úpravy, které se týkaly omezení platnosti zákona do konce listopadu, snížení horní hranice pokut a nařizování karantény nebo izolace. Odsoudil počínání účastníků protestů, kteří na ně přinesli makety šibenic.</w:t>
      </w:r>
    </w:p>
    <w:p w14:paraId="0A2C03E2"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7. února</w:t>
      </w:r>
    </w:p>
    <w:p w14:paraId="559DB371"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29</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622</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3895</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234</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60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1461273A" w14:textId="3316CEE5"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Ředitelé škol nyní mohou vyhlásit až na deset dní mimořádné volno nebo distanční výuku, pokud kvůli chybějícím učitelům v důsledku covidu nemohou zajistit vzdělávání ve škole.</w:t>
      </w:r>
      <w:r>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3"/>
          <w:szCs w:val="23"/>
          <w:lang w:eastAsia="cs-CZ"/>
        </w:rPr>
        <w:t>Varianta koronaviru omikron tvoří v posledním týdnu 95 procent všech případů nákazy, informuje Státní zdravotní ústav.</w:t>
      </w:r>
    </w:p>
    <w:p w14:paraId="6E2A93E4" w14:textId="77777777" w:rsidR="00BF180B" w:rsidRPr="00A64BC5" w:rsidRDefault="00BF180B" w:rsidP="00BF180B">
      <w:pPr>
        <w:shd w:val="clear" w:color="auto" w:fill="FFFFFF" w:themeFill="background1"/>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10. února</w:t>
      </w:r>
    </w:p>
    <w:p w14:paraId="72787807"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shd w:val="clear" w:color="auto" w:fill="FFFFFF" w:themeFill="background1"/>
          <w:lang w:eastAsia="cs-CZ"/>
        </w:rPr>
        <w:t>22</w:t>
      </w:r>
      <w:r w:rsidRPr="00F36C05">
        <w:rPr>
          <w:rFonts w:ascii="Barlow" w:eastAsia="Times New Roman" w:hAnsi="Barlow" w:cs="Times New Roman"/>
          <w:b/>
          <w:bCs/>
          <w:color w:val="1B69BF"/>
          <w:sz w:val="23"/>
          <w:szCs w:val="23"/>
          <w:shd w:val="clear" w:color="auto" w:fill="FFFFFF" w:themeFill="background1"/>
          <w:lang w:eastAsia="cs-CZ"/>
        </w:rPr>
        <w:t> </w:t>
      </w:r>
      <w:r w:rsidRPr="00A64BC5">
        <w:rPr>
          <w:rFonts w:ascii="Barlow" w:eastAsia="Times New Roman" w:hAnsi="Barlow" w:cs="Times New Roman"/>
          <w:b/>
          <w:bCs/>
          <w:color w:val="1B69BF"/>
          <w:sz w:val="23"/>
          <w:szCs w:val="23"/>
          <w:shd w:val="clear" w:color="auto" w:fill="FFFFFF" w:themeFill="background1"/>
          <w:lang w:eastAsia="cs-CZ"/>
        </w:rPr>
        <w:t>668</w:t>
      </w:r>
      <w:r w:rsidRPr="00F36C05">
        <w:rPr>
          <w:rFonts w:ascii="Barlow" w:eastAsia="Times New Roman" w:hAnsi="Barlow" w:cs="Times New Roman"/>
          <w:b/>
          <w:bCs/>
          <w:color w:val="1B69BF"/>
          <w:sz w:val="23"/>
          <w:szCs w:val="23"/>
          <w:shd w:val="clear" w:color="auto" w:fill="FFFFFF" w:themeFill="background1"/>
          <w:lang w:eastAsia="cs-CZ"/>
        </w:rPr>
        <w:t>=</w:t>
      </w:r>
      <w:r w:rsidRPr="00A64BC5">
        <w:rPr>
          <w:rFonts w:ascii="Barlow" w:eastAsia="Times New Roman" w:hAnsi="Barlow" w:cs="Times New Roman"/>
          <w:color w:val="05171F"/>
          <w:sz w:val="20"/>
          <w:szCs w:val="20"/>
          <w:shd w:val="clear" w:color="auto" w:fill="FFFFFF" w:themeFill="background1"/>
          <w:lang w:eastAsia="cs-CZ"/>
        </w:rPr>
        <w:t>Prokázaných</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4062</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V</w:t>
      </w:r>
      <w:r w:rsidRPr="00F36C05">
        <w:rPr>
          <w:rFonts w:ascii="Barlow" w:eastAsia="Times New Roman" w:hAnsi="Barlow" w:cs="Times New Roman"/>
          <w:color w:val="05171F"/>
          <w:sz w:val="20"/>
          <w:szCs w:val="20"/>
          <w:shd w:val="clear" w:color="auto" w:fill="FFFFFF" w:themeFill="background1"/>
          <w:lang w:eastAsia="cs-CZ"/>
        </w:rPr>
        <w:t> </w:t>
      </w:r>
      <w:r w:rsidRPr="00A64BC5">
        <w:rPr>
          <w:rFonts w:ascii="Barlow" w:eastAsia="Times New Roman" w:hAnsi="Barlow" w:cs="Times New Roman"/>
          <w:color w:val="05171F"/>
          <w:sz w:val="20"/>
          <w:szCs w:val="20"/>
          <w:shd w:val="clear" w:color="auto" w:fill="FFFFFF" w:themeFill="background1"/>
          <w:lang w:eastAsia="cs-CZ"/>
        </w:rPr>
        <w:t>nemocnici</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262</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V těžkém stavu</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56</w:t>
      </w:r>
      <w:r w:rsidRPr="00F36C05">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Mrtví</w:t>
      </w:r>
    </w:p>
    <w:p w14:paraId="12A19B75"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Lidé se už nemusí při využívání služeb a při vstupu na hromadné akce prokazovat certifikátem o očkování nebo o prodělaném covidu.</w:t>
      </w:r>
    </w:p>
    <w:p w14:paraId="08C87F45" w14:textId="60165511"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Senát zamítl novelu pandemického zákona, předlohu znovu projedná sněmovna. Místopředseda vlády Vít Rakušan považuje pandemický zákon za potřebný. "Je mi líto, že se nám o tomtéž nepodařilo přesvědčit také Senát," uvedl. Ministr zdravotnictví Vlastimil Válek připustil, že on i vláda projednávání v Senátu podcenili.</w:t>
      </w:r>
      <w:r>
        <w:rPr>
          <w:rFonts w:ascii="Lora" w:eastAsia="Times New Roman" w:hAnsi="Lora" w:cs="Times New Roman"/>
          <w:color w:val="05171F"/>
          <w:sz w:val="23"/>
          <w:szCs w:val="23"/>
          <w:lang w:eastAsia="cs-CZ"/>
        </w:rPr>
        <w:t xml:space="preserve"> </w:t>
      </w:r>
      <w:hyperlink r:id="rId83" w:tgtFrame="_blank" w:history="1">
        <w:r w:rsidRPr="00A64BC5">
          <w:rPr>
            <w:rFonts w:ascii="Lora" w:eastAsia="Times New Roman" w:hAnsi="Lora" w:cs="Times New Roman"/>
            <w:sz w:val="21"/>
            <w:szCs w:val="21"/>
            <w:lang w:eastAsia="cs-CZ"/>
          </w:rPr>
          <w:t>Nechci se podílet na bezpráví, říká senátor. Podle Válka je pandemický zákon nutný</w:t>
        </w:r>
      </w:hyperlink>
      <w:r>
        <w:rPr>
          <w:rFonts w:ascii="Barlow" w:eastAsia="Times New Roman" w:hAnsi="Barlow" w:cs="Times New Roman"/>
          <w:sz w:val="26"/>
          <w:szCs w:val="26"/>
          <w:lang w:eastAsia="cs-CZ"/>
        </w:rPr>
        <w:t>.</w:t>
      </w:r>
    </w:p>
    <w:p w14:paraId="0EC73C15"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12. února</w:t>
      </w:r>
    </w:p>
    <w:p w14:paraId="0C58A615"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10</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954</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3810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258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63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3FE82CCD"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Pandemie dál zpomaluje. Stále výrazně převládá varianta koronaviru omikron, která v Česku převážila na začátku ledna. Klesá také zájem o očkování, naočkováno je nyní zhruba 65 procent dospělých.</w:t>
      </w:r>
    </w:p>
    <w:p w14:paraId="490B7EA7"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lastRenderedPageBreak/>
        <w:t>Od 19. února se izolace po nákaze koronavirem prodlouží z pěti na sedm dní. Po rizikovém kontaktu nebude povinná žádná karanténa. Podle ministerstva zdravotnictví jde o další krok ve zmírňování opatření, který souvisí s ukončením plošného testování ve školách a na pracovištích.</w:t>
      </w:r>
    </w:p>
    <w:p w14:paraId="59069FC3"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15. února</w:t>
      </w:r>
    </w:p>
    <w:p w14:paraId="6E2BE689"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28</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286</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4136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285</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253808C9"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Sněmovna projednává novelu pandemického zákona, kterou dříve vetoval Senát. Hnutí SPD zahájilo při úpravách programu schůze další vlnu obstrukcí. Jednat se bude i přes noc. Premiér Petr Fiala napsal, že vládní koalice se nenechá vydírat a chce pokračovat v jednání.</w:t>
      </w:r>
    </w:p>
    <w:p w14:paraId="71B5D9F6"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16. února</w:t>
      </w:r>
    </w:p>
    <w:p w14:paraId="6877B57D"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16</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992</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4051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281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537A77D1"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Sněmovna na návrh vládní koalice schválila, že bude moci kvůli obstrukcím SPD o novele pandemického zákona jednat znovu přes noc. Jednání o novele pandemického zákona bylo přeloženo na 18. února.</w:t>
      </w:r>
    </w:p>
    <w:p w14:paraId="1C536CFD"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Iniciativa Chcípl PES zveřejnila adresy 70 poslanců, kteří hlasovali pro novelu pandemického zákona. A vyzvala své podporovatele, aby pokud se nemohou zúčastnit demonstrace na Malostranském náměstí, šli protestovat před domovy poslanců. Iniciativa následně po kritice zveřejněné adresy smazala.</w:t>
      </w:r>
    </w:p>
    <w:p w14:paraId="4788D424" w14:textId="77777777" w:rsidR="00BF180B" w:rsidRPr="00A64BC5" w:rsidRDefault="00BF180B" w:rsidP="00BF180B">
      <w:pPr>
        <w:shd w:val="clear" w:color="auto" w:fill="FFFFFF"/>
        <w:spacing w:before="360" w:line="345" w:lineRule="atLeast"/>
        <w:textAlignment w:val="baseline"/>
        <w:rPr>
          <w:rFonts w:ascii="Lora" w:eastAsia="Times New Roman" w:hAnsi="Lora" w:cs="Times New Roman"/>
          <w:color w:val="05171F"/>
          <w:sz w:val="21"/>
          <w:szCs w:val="21"/>
          <w:lang w:eastAsia="cs-CZ"/>
        </w:rPr>
      </w:pPr>
      <w:r w:rsidRPr="00A64BC5">
        <w:rPr>
          <w:rFonts w:ascii="Lora" w:eastAsia="Times New Roman" w:hAnsi="Lora" w:cs="Times New Roman"/>
          <w:color w:val="05171F"/>
          <w:sz w:val="21"/>
          <w:szCs w:val="21"/>
          <w:lang w:eastAsia="cs-CZ"/>
        </w:rPr>
        <w:t>"Tohle není útok na jednotlivé poslance a poslankyně. Tohle je útok na naše blízké. Vyzývám všechny z vás, ať jste z kterékoli části politického spektra, abyste odmítli i na vašich sociálních sítích zveřejnění adres poslankyň a poslanců, kteří hlasovali pro pandemický zákon," řekl ministr vnitra Vít Rakušan.</w:t>
      </w:r>
    </w:p>
    <w:p w14:paraId="673F45B0"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18. února</w:t>
      </w:r>
    </w:p>
    <w:p w14:paraId="01615E43"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13</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767</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3742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251</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0F69E458"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Sněmovna přehlasovala senátní veto novely pandemického zákona</w:t>
      </w:r>
      <w:r w:rsidRPr="00A64BC5">
        <w:rPr>
          <w:rFonts w:ascii="Lora" w:eastAsia="Times New Roman" w:hAnsi="Lora" w:cs="Times New Roman"/>
          <w:color w:val="05171F"/>
          <w:sz w:val="23"/>
          <w:szCs w:val="23"/>
          <w:lang w:eastAsia="cs-CZ"/>
        </w:rPr>
        <w:t xml:space="preserve"> hlasy 104 poslanců koalice ODS, STAN, KDU-ČSL, TOP 09 a </w:t>
      </w:r>
      <w:proofErr w:type="gramStart"/>
      <w:r w:rsidRPr="00A64BC5">
        <w:rPr>
          <w:rFonts w:ascii="Lora" w:eastAsia="Times New Roman" w:hAnsi="Lora" w:cs="Times New Roman"/>
          <w:color w:val="05171F"/>
          <w:sz w:val="23"/>
          <w:szCs w:val="23"/>
          <w:lang w:eastAsia="cs-CZ"/>
        </w:rPr>
        <w:t>Pirátů</w:t>
      </w:r>
      <w:proofErr w:type="gramEnd"/>
      <w:r w:rsidRPr="00A64BC5">
        <w:rPr>
          <w:rFonts w:ascii="Lora" w:eastAsia="Times New Roman" w:hAnsi="Lora" w:cs="Times New Roman"/>
          <w:color w:val="05171F"/>
          <w:sz w:val="23"/>
          <w:szCs w:val="23"/>
          <w:lang w:eastAsia="cs-CZ"/>
        </w:rPr>
        <w:t>. Proti bylo 82 poslanců z opozičních hnutí ANO a SPD. K přehlasování senátního veta bylo nutných nejméně 101 hlasů.</w:t>
      </w:r>
      <w:r>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3"/>
          <w:szCs w:val="23"/>
          <w:lang w:eastAsia="cs-CZ"/>
        </w:rPr>
        <w:t>Končí povinné testování ve školách a firmách.</w:t>
      </w:r>
    </w:p>
    <w:p w14:paraId="6C69B9B1"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Ministr zdravotnictví Vlastimil Válek chce, aby nejpozději 1. dubna skončila téměř všechna protikoronavirová opatření.</w:t>
      </w:r>
    </w:p>
    <w:p w14:paraId="2F05A9B5"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19. února</w:t>
      </w:r>
    </w:p>
    <w:p w14:paraId="074C644B"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8220</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3417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237</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18B03511"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Hygienici už neposílají do karantény lidi po rizikovém kontaktu s nakaženým. Naopak déle si doma pobudou ti, kteří mají pozitivní test. Izolace je z pěti dnů prodloužena na sedm.</w:t>
      </w:r>
    </w:p>
    <w:p w14:paraId="3AF079E9"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lastRenderedPageBreak/>
        <w:t>Na hromadných akcích může být ode dneška nově až 500 lidí místo stovky. U sedících se kapacita zvýšila z dosavadního tisíce na tisíc plus polovina míst do využití maximální kapacity prostoru, kde se akce koná.</w:t>
      </w:r>
    </w:p>
    <w:p w14:paraId="3681A3FB"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21. února</w:t>
      </w:r>
    </w:p>
    <w:p w14:paraId="267CA0D6"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13</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455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3835</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242</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56</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1633049E"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Prezident Miloš Zeman podepsal novelu pandemického zákona,</w:t>
      </w:r>
      <w:r w:rsidRPr="00A64BC5">
        <w:rPr>
          <w:rFonts w:ascii="Lora" w:eastAsia="Times New Roman" w:hAnsi="Lora" w:cs="Times New Roman"/>
          <w:color w:val="05171F"/>
          <w:sz w:val="23"/>
          <w:szCs w:val="23"/>
          <w:lang w:eastAsia="cs-CZ"/>
        </w:rPr>
        <w:t> která mimo jiné rozšiřuje možnosti vydávání protikoronavirových opatření a prodlužuje účinnost zákona z konce února na konec listopadu. Předloha také uzákoní zavedenou praxi nařizování karantény nebo izolace telefonicky či krátkou textovou zprávou.</w:t>
      </w:r>
    </w:p>
    <w:p w14:paraId="3E44D0D4" w14:textId="77777777" w:rsidR="00BF180B" w:rsidRPr="00A64BC5"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Ministerstvo zdravotnictví předpokládá, že očkování proti covidu vakcínou Novavax začne na začátku března. Čeká se na dodávku od výrobce, první bude obsahovat asi 130 tisíc dávek. Nová proteinová vakcína může podle ministerstva oslovit i ty zájemce o očkování, kteří měli obavy z moderních mRNA technologií očkovacích látek.</w:t>
      </w:r>
    </w:p>
    <w:p w14:paraId="710C2E07"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Zájem o očkování dál klesá, některá očkovací centra omezují provoz nebo se zcela zavírají.</w:t>
      </w:r>
    </w:p>
    <w:p w14:paraId="7B4EBAA6"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22. února</w:t>
      </w:r>
    </w:p>
    <w:p w14:paraId="165B791B"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14</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204</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3570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238</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4E41AB98"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Od března budou mít všichni občané nárok na jeden PCR test hrazený ze zdravotního pojištění, aniž by museli použít žádanku od lékaře či hygieny. Zruší se také omezení počtu lidí na hromadných akcích. Ke 13. březnu by mělo skončit testování ve zdravotnických zařízeních a sociálních službách. Po zasedání vlády o tom informoval ministr zdravotnictví Vlastimil Válek.</w:t>
      </w:r>
    </w:p>
    <w:p w14:paraId="4860B531" w14:textId="77777777"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24. února</w:t>
      </w:r>
    </w:p>
    <w:p w14:paraId="411403E0"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10</w:t>
      </w:r>
      <w:r>
        <w:rPr>
          <w:rFonts w:ascii="Barlow" w:eastAsia="Times New Roman" w:hAnsi="Barlow" w:cs="Times New Roman"/>
          <w:b/>
          <w:bCs/>
          <w:color w:val="1B69BF"/>
          <w:sz w:val="23"/>
          <w:szCs w:val="23"/>
          <w:lang w:eastAsia="cs-CZ"/>
        </w:rPr>
        <w:t> </w:t>
      </w:r>
      <w:r w:rsidRPr="00A64BC5">
        <w:rPr>
          <w:rFonts w:ascii="Barlow" w:eastAsia="Times New Roman" w:hAnsi="Barlow" w:cs="Times New Roman"/>
          <w:b/>
          <w:bCs/>
          <w:color w:val="1B69BF"/>
          <w:sz w:val="23"/>
          <w:szCs w:val="23"/>
          <w:lang w:eastAsia="cs-CZ"/>
        </w:rPr>
        <w:t>025</w:t>
      </w:r>
      <w:r>
        <w:rPr>
          <w:rFonts w:ascii="Barlow" w:eastAsia="Times New Roman" w:hAnsi="Barlow" w:cs="Times New Roman"/>
          <w:b/>
          <w:bCs/>
          <w:color w:val="1B69BF"/>
          <w:sz w:val="23"/>
          <w:szCs w:val="23"/>
          <w:lang w:eastAsia="cs-CZ"/>
        </w:rPr>
        <w:t>=</w:t>
      </w:r>
      <w:r w:rsidRPr="00A64BC5">
        <w:rPr>
          <w:rFonts w:ascii="Barlow" w:eastAsia="Times New Roman" w:hAnsi="Barlow" w:cs="Times New Roman"/>
          <w:color w:val="05171F"/>
          <w:sz w:val="20"/>
          <w:szCs w:val="20"/>
          <w:bdr w:val="none" w:sz="0" w:space="0" w:color="auto" w:frame="1"/>
          <w:lang w:eastAsia="cs-CZ"/>
        </w:rPr>
        <w:t>Prokázaných</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3273</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w:t>
      </w:r>
      <w:r>
        <w:rPr>
          <w:rFonts w:ascii="Barlow" w:eastAsia="Times New Roman" w:hAnsi="Barlow" w:cs="Times New Roman"/>
          <w:color w:val="05171F"/>
          <w:sz w:val="20"/>
          <w:szCs w:val="20"/>
          <w:bdr w:val="none" w:sz="0" w:space="0" w:color="auto" w:frame="1"/>
          <w:lang w:eastAsia="cs-CZ"/>
        </w:rPr>
        <w:t> </w:t>
      </w:r>
      <w:r w:rsidRPr="00A64BC5">
        <w:rPr>
          <w:rFonts w:ascii="Barlow" w:eastAsia="Times New Roman" w:hAnsi="Barlow" w:cs="Times New Roman"/>
          <w:color w:val="05171F"/>
          <w:sz w:val="20"/>
          <w:szCs w:val="20"/>
          <w:bdr w:val="none" w:sz="0" w:space="0" w:color="auto" w:frame="1"/>
          <w:lang w:eastAsia="cs-CZ"/>
        </w:rPr>
        <w:t>nemocnici</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240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V těžkém stavu</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b/>
          <w:bCs/>
          <w:color w:val="1B69BF"/>
          <w:sz w:val="23"/>
          <w:szCs w:val="23"/>
          <w:lang w:eastAsia="cs-CZ"/>
        </w:rPr>
        <w:t>50</w:t>
      </w:r>
      <w:r>
        <w:rPr>
          <w:rFonts w:ascii="Barlow" w:eastAsia="Times New Roman" w:hAnsi="Barlow" w:cs="Times New Roman"/>
          <w:b/>
          <w:bCs/>
          <w:color w:val="1B69BF"/>
          <w:sz w:val="23"/>
          <w:szCs w:val="23"/>
          <w:lang w:eastAsia="cs-CZ"/>
        </w:rPr>
        <w:t xml:space="preserve"> </w:t>
      </w:r>
      <w:r w:rsidRPr="00A64BC5">
        <w:rPr>
          <w:rFonts w:ascii="Barlow" w:eastAsia="Times New Roman" w:hAnsi="Barlow" w:cs="Times New Roman"/>
          <w:color w:val="05171F"/>
          <w:sz w:val="20"/>
          <w:szCs w:val="20"/>
          <w:bdr w:val="none" w:sz="0" w:space="0" w:color="auto" w:frame="1"/>
          <w:lang w:eastAsia="cs-CZ"/>
        </w:rPr>
        <w:t>Mrtví</w:t>
      </w:r>
    </w:p>
    <w:p w14:paraId="37E57181"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Ministr zdravotnictví oznámil, že zruší protiepidemická opatření související se vstupem ukrajinských uprchlíků do Česka.</w:t>
      </w:r>
    </w:p>
    <w:p w14:paraId="7840467D" w14:textId="77777777" w:rsidR="00BF180B" w:rsidRPr="00A64BC5" w:rsidRDefault="00BF180B" w:rsidP="00BF180B">
      <w:pPr>
        <w:shd w:val="clear" w:color="auto" w:fill="FFFFFF"/>
        <w:spacing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Epidemie v Česku dál ustupuje, testy odhalily 10 tisíc nových případů koronaviru. Je to nejnižší denní nárůst v pracovní den za posledních šest týdnů.</w:t>
      </w:r>
    </w:p>
    <w:p w14:paraId="15495124" w14:textId="77777777" w:rsidR="00BF180B" w:rsidRDefault="00BF180B" w:rsidP="00BF180B">
      <w:pPr>
        <w:pBdr>
          <w:bottom w:val="single" w:sz="6" w:space="0" w:color="D2D9DD"/>
        </w:pBdr>
        <w:shd w:val="clear" w:color="auto" w:fill="FFFFFF"/>
        <w:textAlignment w:val="baseline"/>
        <w:outlineLvl w:val="1"/>
        <w:rPr>
          <w:rFonts w:ascii="Barlow" w:eastAsia="Times New Roman" w:hAnsi="Barlow" w:cs="Times New Roman"/>
          <w:b/>
          <w:bCs/>
          <w:color w:val="1B69BF"/>
          <w:sz w:val="48"/>
          <w:szCs w:val="48"/>
          <w:lang w:eastAsia="cs-CZ"/>
        </w:rPr>
      </w:pPr>
    </w:p>
    <w:p w14:paraId="54DD2770" w14:textId="53CA5C72" w:rsidR="00BF180B" w:rsidRPr="00A64BC5" w:rsidRDefault="00BF180B" w:rsidP="00BF180B">
      <w:pPr>
        <w:pBdr>
          <w:bottom w:val="single" w:sz="6" w:space="0" w:color="D2D9DD"/>
        </w:pBdr>
        <w:shd w:val="clear" w:color="auto" w:fill="FFFFFF"/>
        <w:textAlignment w:val="baseline"/>
        <w:outlineLvl w:val="1"/>
        <w:rPr>
          <w:rFonts w:ascii="Barlow" w:eastAsia="Times New Roman" w:hAnsi="Barlow" w:cs="Times New Roman"/>
          <w:b/>
          <w:bCs/>
          <w:color w:val="1B69BF"/>
          <w:sz w:val="48"/>
          <w:szCs w:val="48"/>
          <w:lang w:eastAsia="cs-CZ"/>
        </w:rPr>
      </w:pPr>
      <w:r w:rsidRPr="00A64BC5">
        <w:rPr>
          <w:rFonts w:ascii="Barlow" w:eastAsia="Times New Roman" w:hAnsi="Barlow" w:cs="Times New Roman"/>
          <w:b/>
          <w:bCs/>
          <w:color w:val="1B69BF"/>
          <w:sz w:val="48"/>
          <w:szCs w:val="48"/>
          <w:lang w:eastAsia="cs-CZ"/>
        </w:rPr>
        <w:t>Březen </w:t>
      </w:r>
      <w:r w:rsidRPr="00A64BC5">
        <w:rPr>
          <w:rFonts w:ascii="Barlow" w:eastAsia="Times New Roman" w:hAnsi="Barlow" w:cs="Times New Roman"/>
          <w:i/>
          <w:iCs/>
          <w:color w:val="1B69BF"/>
          <w:bdr w:val="none" w:sz="0" w:space="0" w:color="auto" w:frame="1"/>
          <w:lang w:eastAsia="cs-CZ"/>
        </w:rPr>
        <w:t>2022</w:t>
      </w:r>
    </w:p>
    <w:p w14:paraId="682958AB" w14:textId="77777777" w:rsidR="00BF180B"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p>
    <w:p w14:paraId="433EE19C" w14:textId="38BA8FBF" w:rsidR="00BF180B" w:rsidRPr="00A64BC5" w:rsidRDefault="00BF180B" w:rsidP="00BF180B">
      <w:pPr>
        <w:shd w:val="clear" w:color="auto" w:fill="FFFFFF"/>
        <w:spacing w:after="75" w:line="240" w:lineRule="atLeast"/>
        <w:textAlignment w:val="baseline"/>
        <w:outlineLvl w:val="1"/>
        <w:rPr>
          <w:rFonts w:ascii="Barlow" w:eastAsia="Times New Roman" w:hAnsi="Barlow" w:cs="Times New Roman"/>
          <w:b/>
          <w:bCs/>
          <w:color w:val="1B69BF"/>
          <w:sz w:val="29"/>
          <w:szCs w:val="29"/>
          <w:lang w:eastAsia="cs-CZ"/>
        </w:rPr>
      </w:pPr>
      <w:r w:rsidRPr="00A64BC5">
        <w:rPr>
          <w:rFonts w:ascii="Barlow" w:eastAsia="Times New Roman" w:hAnsi="Barlow" w:cs="Times New Roman"/>
          <w:b/>
          <w:bCs/>
          <w:color w:val="1B69BF"/>
          <w:sz w:val="29"/>
          <w:szCs w:val="29"/>
          <w:lang w:eastAsia="cs-CZ"/>
        </w:rPr>
        <w:t>1. března</w:t>
      </w:r>
    </w:p>
    <w:p w14:paraId="5E61E30E" w14:textId="77777777" w:rsidR="00BF180B" w:rsidRPr="00A64BC5" w:rsidRDefault="00BF180B" w:rsidP="00BF180B">
      <w:pPr>
        <w:shd w:val="clear" w:color="auto" w:fill="FFFFFF" w:themeFill="background1"/>
        <w:spacing w:line="240" w:lineRule="atLeast"/>
        <w:ind w:right="75"/>
        <w:textAlignment w:val="baseline"/>
        <w:outlineLvl w:val="1"/>
        <w:rPr>
          <w:rFonts w:ascii="Barlow" w:eastAsia="Times New Roman" w:hAnsi="Barlow" w:cs="Times New Roman"/>
          <w:b/>
          <w:bCs/>
          <w:color w:val="1B69BF"/>
          <w:sz w:val="23"/>
          <w:szCs w:val="23"/>
          <w:lang w:eastAsia="cs-CZ"/>
        </w:rPr>
      </w:pPr>
      <w:r w:rsidRPr="00A64BC5">
        <w:rPr>
          <w:rFonts w:ascii="Barlow" w:eastAsia="Times New Roman" w:hAnsi="Barlow" w:cs="Times New Roman"/>
          <w:b/>
          <w:bCs/>
          <w:color w:val="1B69BF"/>
          <w:sz w:val="23"/>
          <w:szCs w:val="23"/>
          <w:lang w:eastAsia="cs-CZ"/>
        </w:rPr>
        <w:t>1</w:t>
      </w:r>
      <w:r w:rsidRPr="00A64BC5">
        <w:rPr>
          <w:rFonts w:ascii="Barlow" w:eastAsia="Times New Roman" w:hAnsi="Barlow" w:cs="Times New Roman"/>
          <w:b/>
          <w:bCs/>
          <w:color w:val="1B69BF"/>
          <w:sz w:val="23"/>
          <w:szCs w:val="23"/>
          <w:shd w:val="clear" w:color="auto" w:fill="FFFFFF" w:themeFill="background1"/>
          <w:lang w:eastAsia="cs-CZ"/>
        </w:rPr>
        <w:t>1</w:t>
      </w:r>
      <w:r w:rsidRPr="00571312">
        <w:rPr>
          <w:rFonts w:ascii="Barlow" w:eastAsia="Times New Roman" w:hAnsi="Barlow" w:cs="Times New Roman"/>
          <w:b/>
          <w:bCs/>
          <w:color w:val="1B69BF"/>
          <w:sz w:val="23"/>
          <w:szCs w:val="23"/>
          <w:shd w:val="clear" w:color="auto" w:fill="FFFFFF" w:themeFill="background1"/>
          <w:lang w:eastAsia="cs-CZ"/>
        </w:rPr>
        <w:t> </w:t>
      </w:r>
      <w:r w:rsidRPr="00A64BC5">
        <w:rPr>
          <w:rFonts w:ascii="Barlow" w:eastAsia="Times New Roman" w:hAnsi="Barlow" w:cs="Times New Roman"/>
          <w:b/>
          <w:bCs/>
          <w:color w:val="1B69BF"/>
          <w:sz w:val="23"/>
          <w:szCs w:val="23"/>
          <w:shd w:val="clear" w:color="auto" w:fill="FFFFFF" w:themeFill="background1"/>
          <w:lang w:eastAsia="cs-CZ"/>
        </w:rPr>
        <w:t>631</w:t>
      </w:r>
      <w:r w:rsidRPr="00571312">
        <w:rPr>
          <w:rFonts w:ascii="Barlow" w:eastAsia="Times New Roman" w:hAnsi="Barlow" w:cs="Times New Roman"/>
          <w:b/>
          <w:bCs/>
          <w:color w:val="1B69BF"/>
          <w:sz w:val="23"/>
          <w:szCs w:val="23"/>
          <w:shd w:val="clear" w:color="auto" w:fill="FFFFFF" w:themeFill="background1"/>
          <w:lang w:eastAsia="cs-CZ"/>
        </w:rPr>
        <w:t>=</w:t>
      </w:r>
      <w:r w:rsidRPr="00A64BC5">
        <w:rPr>
          <w:rFonts w:ascii="Barlow" w:eastAsia="Times New Roman" w:hAnsi="Barlow" w:cs="Times New Roman"/>
          <w:color w:val="05171F"/>
          <w:sz w:val="20"/>
          <w:szCs w:val="20"/>
          <w:shd w:val="clear" w:color="auto" w:fill="FFFFFF" w:themeFill="background1"/>
          <w:lang w:eastAsia="cs-CZ"/>
        </w:rPr>
        <w:t>Prokázaných</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2864</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V</w:t>
      </w:r>
      <w:r w:rsidRPr="00571312">
        <w:rPr>
          <w:rFonts w:ascii="Barlow" w:eastAsia="Times New Roman" w:hAnsi="Barlow" w:cs="Times New Roman"/>
          <w:color w:val="05171F"/>
          <w:sz w:val="20"/>
          <w:szCs w:val="20"/>
          <w:shd w:val="clear" w:color="auto" w:fill="FFFFFF" w:themeFill="background1"/>
          <w:lang w:eastAsia="cs-CZ"/>
        </w:rPr>
        <w:t> </w:t>
      </w:r>
      <w:r w:rsidRPr="00A64BC5">
        <w:rPr>
          <w:rFonts w:ascii="Barlow" w:eastAsia="Times New Roman" w:hAnsi="Barlow" w:cs="Times New Roman"/>
          <w:color w:val="05171F"/>
          <w:sz w:val="20"/>
          <w:szCs w:val="20"/>
          <w:shd w:val="clear" w:color="auto" w:fill="FFFFFF" w:themeFill="background1"/>
          <w:lang w:eastAsia="cs-CZ"/>
        </w:rPr>
        <w:t>nemocnici</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202</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V těžkém stavu</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b/>
          <w:bCs/>
          <w:color w:val="1B69BF"/>
          <w:sz w:val="23"/>
          <w:szCs w:val="23"/>
          <w:shd w:val="clear" w:color="auto" w:fill="FFFFFF" w:themeFill="background1"/>
          <w:lang w:eastAsia="cs-CZ"/>
        </w:rPr>
        <w:t>14</w:t>
      </w:r>
      <w:r w:rsidRPr="00571312">
        <w:rPr>
          <w:rFonts w:ascii="Barlow" w:eastAsia="Times New Roman" w:hAnsi="Barlow" w:cs="Times New Roman"/>
          <w:b/>
          <w:bCs/>
          <w:color w:val="1B69BF"/>
          <w:sz w:val="23"/>
          <w:szCs w:val="23"/>
          <w:shd w:val="clear" w:color="auto" w:fill="FFFFFF" w:themeFill="background1"/>
          <w:lang w:eastAsia="cs-CZ"/>
        </w:rPr>
        <w:t xml:space="preserve"> </w:t>
      </w:r>
      <w:r w:rsidRPr="00A64BC5">
        <w:rPr>
          <w:rFonts w:ascii="Barlow" w:eastAsia="Times New Roman" w:hAnsi="Barlow" w:cs="Times New Roman"/>
          <w:color w:val="05171F"/>
          <w:sz w:val="20"/>
          <w:szCs w:val="20"/>
          <w:shd w:val="clear" w:color="auto" w:fill="FFFFFF" w:themeFill="background1"/>
          <w:lang w:eastAsia="cs-CZ"/>
        </w:rPr>
        <w:t>Mrtví</w:t>
      </w:r>
    </w:p>
    <w:p w14:paraId="413E919A" w14:textId="77777777" w:rsidR="00BF180B" w:rsidRDefault="00BF180B" w:rsidP="00BF180B">
      <w:pPr>
        <w:shd w:val="clear" w:color="auto" w:fill="FFFFFF"/>
        <w:spacing w:line="345" w:lineRule="atLeast"/>
        <w:textAlignment w:val="baseline"/>
        <w:rPr>
          <w:rFonts w:ascii="Lora" w:eastAsia="Times New Roman" w:hAnsi="Lora" w:cs="Times New Roman"/>
          <w:b/>
          <w:bCs/>
          <w:color w:val="05171F"/>
          <w:sz w:val="23"/>
          <w:szCs w:val="23"/>
          <w:bdr w:val="none" w:sz="0" w:space="0" w:color="auto" w:frame="1"/>
          <w:lang w:eastAsia="cs-CZ"/>
        </w:rPr>
      </w:pPr>
    </w:p>
    <w:p w14:paraId="6C507191" w14:textId="756BBD00" w:rsidR="00BF180B" w:rsidRPr="00A64BC5" w:rsidRDefault="00BF180B" w:rsidP="00BF180B">
      <w:pPr>
        <w:shd w:val="clear" w:color="auto" w:fill="FFFFFF"/>
        <w:spacing w:line="345" w:lineRule="atLeast"/>
        <w:textAlignment w:val="baseline"/>
        <w:rPr>
          <w:rFonts w:ascii="Lora" w:eastAsia="Times New Roman" w:hAnsi="Lora" w:cs="Times New Roman"/>
          <w:b/>
          <w:bCs/>
          <w:color w:val="05171F"/>
          <w:sz w:val="23"/>
          <w:szCs w:val="23"/>
          <w:lang w:eastAsia="cs-CZ"/>
        </w:rPr>
      </w:pPr>
      <w:r w:rsidRPr="00A64BC5">
        <w:rPr>
          <w:rFonts w:ascii="Lora" w:eastAsia="Times New Roman" w:hAnsi="Lora" w:cs="Times New Roman"/>
          <w:b/>
          <w:bCs/>
          <w:color w:val="05171F"/>
          <w:sz w:val="23"/>
          <w:szCs w:val="23"/>
          <w:bdr w:val="none" w:sz="0" w:space="0" w:color="auto" w:frame="1"/>
          <w:lang w:eastAsia="cs-CZ"/>
        </w:rPr>
        <w:t>Uplynuly dva roky od potvrzení prvního případu nákazy v Česku.</w:t>
      </w:r>
      <w:r w:rsidRPr="00A64BC5">
        <w:rPr>
          <w:rFonts w:ascii="Lora" w:eastAsia="Times New Roman" w:hAnsi="Lora" w:cs="Times New Roman"/>
          <w:b/>
          <w:bCs/>
          <w:color w:val="05171F"/>
          <w:sz w:val="23"/>
          <w:szCs w:val="23"/>
          <w:lang w:eastAsia="cs-CZ"/>
        </w:rPr>
        <w:t> Od té doby se prokazatelně nakazilo přes 3,58 milionu lidí, zemřelo 38 685. Dokončené očkování má 6,85 milionu lidí, posilující dávku dostaly čtyři miliony z nich.</w:t>
      </w:r>
    </w:p>
    <w:p w14:paraId="50A97187" w14:textId="77777777" w:rsidR="007A01E2" w:rsidRDefault="00BF180B" w:rsidP="00BF180B">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lastRenderedPageBreak/>
        <w:t>Hromadných akcí se nově může zúčastnit neomezený počet lidí. Většina protiepidemických opatření má podle ministra zdravotnictví skončit k 13. březnu. Lidé mají v březnu nárok na jeden preventivní test zdarma, dosud měli očkovaní a děti nárok na pět testů měsíčně.</w:t>
      </w:r>
    </w:p>
    <w:p w14:paraId="78CEF3D2" w14:textId="4F8AFF20" w:rsidR="00BF180B" w:rsidRPr="007A01E2" w:rsidRDefault="00BF180B" w:rsidP="007A01E2">
      <w:pPr>
        <w:shd w:val="clear" w:color="auto" w:fill="FFFFFF"/>
        <w:spacing w:after="360" w:line="345" w:lineRule="atLeast"/>
        <w:textAlignment w:val="baseline"/>
        <w:rPr>
          <w:rFonts w:ascii="Lora" w:eastAsia="Times New Roman" w:hAnsi="Lora" w:cs="Times New Roman"/>
          <w:color w:val="05171F"/>
          <w:sz w:val="23"/>
          <w:szCs w:val="23"/>
          <w:lang w:eastAsia="cs-CZ"/>
        </w:rPr>
      </w:pPr>
      <w:r w:rsidRPr="00A64BC5">
        <w:rPr>
          <w:rFonts w:ascii="Lora" w:eastAsia="Times New Roman" w:hAnsi="Lora" w:cs="Times New Roman"/>
          <w:color w:val="05171F"/>
          <w:sz w:val="23"/>
          <w:szCs w:val="23"/>
          <w:lang w:eastAsia="cs-CZ"/>
        </w:rPr>
        <w:t xml:space="preserve">V Česku zcela převládá varianta omikron, tvoří 99 procent případů, z toho 17 procent je její </w:t>
      </w:r>
      <w:proofErr w:type="spellStart"/>
      <w:r w:rsidRPr="00A64BC5">
        <w:rPr>
          <w:rFonts w:ascii="Lora" w:eastAsia="Times New Roman" w:hAnsi="Lora" w:cs="Times New Roman"/>
          <w:color w:val="05171F"/>
          <w:sz w:val="23"/>
          <w:szCs w:val="23"/>
          <w:lang w:eastAsia="cs-CZ"/>
        </w:rPr>
        <w:t>subvarianta</w:t>
      </w:r>
      <w:proofErr w:type="spellEnd"/>
      <w:r w:rsidRPr="00A64BC5">
        <w:rPr>
          <w:rFonts w:ascii="Lora" w:eastAsia="Times New Roman" w:hAnsi="Lora" w:cs="Times New Roman"/>
          <w:color w:val="05171F"/>
          <w:sz w:val="23"/>
          <w:szCs w:val="23"/>
          <w:lang w:eastAsia="cs-CZ"/>
        </w:rPr>
        <w:t xml:space="preserve"> BA.2, uvádí Státní zdravotní ústav. Ústav také doporučuje posílat k </w:t>
      </w:r>
      <w:proofErr w:type="spellStart"/>
      <w:r w:rsidRPr="00A64BC5">
        <w:rPr>
          <w:rFonts w:ascii="Lora" w:eastAsia="Times New Roman" w:hAnsi="Lora" w:cs="Times New Roman"/>
          <w:color w:val="05171F"/>
          <w:sz w:val="23"/>
          <w:szCs w:val="23"/>
          <w:lang w:eastAsia="cs-CZ"/>
        </w:rPr>
        <w:t>sekvenaci</w:t>
      </w:r>
      <w:proofErr w:type="spellEnd"/>
      <w:r w:rsidRPr="00A64BC5">
        <w:rPr>
          <w:rFonts w:ascii="Lora" w:eastAsia="Times New Roman" w:hAnsi="Lora" w:cs="Times New Roman"/>
          <w:color w:val="05171F"/>
          <w:sz w:val="23"/>
          <w:szCs w:val="23"/>
          <w:lang w:eastAsia="cs-CZ"/>
        </w:rPr>
        <w:t xml:space="preserve"> vzorky od covid pozitivních uprchlíků z Ukrajiny, kteří přicházejí do země.</w:t>
      </w:r>
      <w:r w:rsidR="007A01E2">
        <w:rPr>
          <w:rFonts w:ascii="Lora" w:eastAsia="Times New Roman" w:hAnsi="Lora" w:cs="Times New Roman"/>
          <w:color w:val="05171F"/>
          <w:sz w:val="23"/>
          <w:szCs w:val="23"/>
          <w:lang w:eastAsia="cs-CZ"/>
        </w:rPr>
        <w:t xml:space="preserve"> </w:t>
      </w:r>
      <w:r w:rsidRPr="00A64BC5">
        <w:rPr>
          <w:rFonts w:ascii="Lora" w:eastAsia="Times New Roman" w:hAnsi="Lora" w:cs="Times New Roman"/>
          <w:color w:val="05171F"/>
          <w:sz w:val="23"/>
          <w:szCs w:val="23"/>
          <w:lang w:eastAsia="cs-CZ"/>
        </w:rPr>
        <w:t>Do Česka dorazilo 130 tisíc dávek vakcíny od společnosti Novavax. Předem přihlášení zájemci dostanou SMS, ministerstvo zatím eviduje 8252 zájemců. Celkově je objednáno 375 tisíc dávek pro očkování 187 500 lidí.</w:t>
      </w:r>
    </w:p>
    <w:p w14:paraId="366CB9E0" w14:textId="77CBD0C3" w:rsidR="00BF180B" w:rsidRDefault="00BF180B" w:rsidP="00BF180B">
      <w:r>
        <w:t>Zdroj:</w:t>
      </w:r>
    </w:p>
    <w:p w14:paraId="04238BB0" w14:textId="77777777" w:rsidR="00BF180B" w:rsidRPr="00BF180B" w:rsidRDefault="006F4FBC" w:rsidP="00BF180B">
      <w:pPr>
        <w:rPr>
          <w:sz w:val="22"/>
          <w:szCs w:val="22"/>
        </w:rPr>
      </w:pPr>
      <w:hyperlink r:id="rId84" w:history="1">
        <w:r w:rsidR="00BF180B" w:rsidRPr="00BF180B">
          <w:rPr>
            <w:rStyle w:val="Hypertextovodkaz"/>
            <w:sz w:val="22"/>
            <w:szCs w:val="22"/>
          </w:rPr>
          <w:t>https://zpravy.aktualne.cz/domaci/casova-osa-covid/r~fd4c3f7e0ec511eb9d470cc47ab5f122/</w:t>
        </w:r>
      </w:hyperlink>
    </w:p>
    <w:p w14:paraId="65676C80" w14:textId="77777777" w:rsidR="007A01E2" w:rsidRDefault="007A01E2" w:rsidP="007A01E2">
      <w:pPr>
        <w:spacing w:line="720" w:lineRule="atLeast"/>
        <w:textAlignment w:val="baseline"/>
        <w:outlineLvl w:val="0"/>
        <w:rPr>
          <w:rFonts w:ascii="Georgia" w:eastAsia="Times New Roman" w:hAnsi="Georgia" w:cs="Times New Roman"/>
          <w:b/>
          <w:bCs/>
          <w:kern w:val="36"/>
          <w:sz w:val="32"/>
          <w:szCs w:val="32"/>
          <w:lang w:eastAsia="cs-CZ"/>
        </w:rPr>
      </w:pPr>
    </w:p>
    <w:p w14:paraId="03E2503B" w14:textId="226A5C66" w:rsidR="007A01E2" w:rsidRPr="0055460D" w:rsidRDefault="007A01E2" w:rsidP="0055460D">
      <w:pPr>
        <w:textAlignment w:val="baseline"/>
        <w:outlineLvl w:val="0"/>
        <w:rPr>
          <w:rFonts w:ascii="Times New Roman" w:eastAsia="Times New Roman" w:hAnsi="Times New Roman" w:cs="Times New Roman"/>
          <w:b/>
          <w:bCs/>
          <w:kern w:val="36"/>
          <w:sz w:val="52"/>
          <w:szCs w:val="52"/>
          <w:lang w:eastAsia="cs-CZ"/>
        </w:rPr>
      </w:pPr>
      <w:r w:rsidRPr="0055460D">
        <w:rPr>
          <w:rFonts w:ascii="Times New Roman" w:eastAsia="Times New Roman" w:hAnsi="Times New Roman" w:cs="Times New Roman"/>
          <w:b/>
          <w:bCs/>
          <w:kern w:val="36"/>
          <w:sz w:val="52"/>
          <w:szCs w:val="52"/>
          <w:lang w:eastAsia="cs-CZ"/>
        </w:rPr>
        <w:t>Karanténa se ruší, izolace se prodlouží na sedm dní</w:t>
      </w:r>
    </w:p>
    <w:p w14:paraId="1C2C8C00" w14:textId="77777777" w:rsidR="007A01E2" w:rsidRPr="007A01E2" w:rsidRDefault="007A01E2" w:rsidP="007A01E2">
      <w:pPr>
        <w:rPr>
          <w:rFonts w:ascii="Georgia" w:eastAsia="Times New Roman" w:hAnsi="Georgia" w:cs="Times New Roman"/>
          <w:lang w:eastAsia="cs-CZ"/>
        </w:rPr>
      </w:pPr>
      <w:r w:rsidRPr="007A01E2">
        <w:rPr>
          <w:rFonts w:ascii="Georgia" w:eastAsia="Times New Roman" w:hAnsi="Georgia" w:cs="Times New Roman"/>
          <w:bdr w:val="none" w:sz="0" w:space="0" w:color="auto" w:frame="1"/>
          <w:lang w:eastAsia="cs-CZ"/>
        </w:rPr>
        <w:t>13.2.2022 v 14:50</w:t>
      </w:r>
      <w:r w:rsidRPr="007A01E2">
        <w:rPr>
          <w:rFonts w:ascii="Georgia" w:eastAsia="Times New Roman" w:hAnsi="Georgia" w:cs="Times New Roman"/>
          <w:color w:val="CC0000"/>
          <w:bdr w:val="none" w:sz="0" w:space="0" w:color="auto" w:frame="1"/>
          <w:lang w:eastAsia="cs-CZ"/>
        </w:rPr>
        <w:t> </w:t>
      </w:r>
      <w:r w:rsidRPr="007A01E2">
        <w:rPr>
          <w:rFonts w:ascii="Georgia" w:eastAsia="Times New Roman" w:hAnsi="Georgia" w:cs="Times New Roman"/>
          <w:lang w:eastAsia="cs-CZ"/>
        </w:rPr>
        <w:t xml:space="preserve"> </w:t>
      </w:r>
      <w:hyperlink r:id="rId85" w:history="1">
        <w:r w:rsidRPr="007A01E2">
          <w:rPr>
            <w:rFonts w:ascii="Georgia" w:eastAsia="Times New Roman" w:hAnsi="Georgia" w:cs="Times New Roman"/>
            <w:color w:val="000000"/>
            <w:bdr w:val="none" w:sz="0" w:space="0" w:color="auto" w:frame="1"/>
            <w:lang w:eastAsia="cs-CZ"/>
          </w:rPr>
          <w:t>ČTK</w:t>
        </w:r>
      </w:hyperlink>
      <w:r w:rsidRPr="007A01E2">
        <w:rPr>
          <w:rFonts w:ascii="Georgia" w:eastAsia="Times New Roman" w:hAnsi="Georgia" w:cs="Times New Roman"/>
          <w:color w:val="000000"/>
          <w:bdr w:val="none" w:sz="0" w:space="0" w:color="auto" w:frame="1"/>
          <w:lang w:eastAsia="cs-CZ"/>
        </w:rPr>
        <w:t>,  Novinky.cz</w:t>
      </w:r>
    </w:p>
    <w:p w14:paraId="7403A80D" w14:textId="77777777" w:rsidR="007A01E2" w:rsidRPr="003B394B" w:rsidRDefault="007A01E2" w:rsidP="007A01E2">
      <w:pPr>
        <w:textAlignment w:val="baseline"/>
        <w:rPr>
          <w:rFonts w:ascii="Times New Roman" w:eastAsia="Times New Roman" w:hAnsi="Times New Roman" w:cs="Times New Roman"/>
          <w:color w:val="8C2326"/>
          <w:sz w:val="29"/>
          <w:szCs w:val="29"/>
          <w:lang w:eastAsia="cs-CZ"/>
        </w:rPr>
      </w:pPr>
    </w:p>
    <w:p w14:paraId="4B52E293" w14:textId="77777777" w:rsidR="007A01E2" w:rsidRPr="00E60A3B" w:rsidRDefault="007A01E2" w:rsidP="0055460D">
      <w:pPr>
        <w:pStyle w:val="Bezmezer"/>
        <w:jc w:val="both"/>
        <w:rPr>
          <w:lang w:eastAsia="cs-CZ"/>
        </w:rPr>
      </w:pPr>
      <w:r w:rsidRPr="00E60A3B">
        <w:rPr>
          <w:lang w:eastAsia="cs-CZ"/>
        </w:rPr>
        <w:t>Od 19. února 2022 se izolace po nákaze koronavirem prodlouží z pěti na sedm dní. Po rizikovém kontaktu nebude povinná žádná karanténa. Vyplývá to z metodického pokynu hlavní hygieničky.</w:t>
      </w:r>
      <w:r w:rsidRPr="00E60A3B">
        <w:rPr>
          <w:color w:val="FFFFFF"/>
          <w:bdr w:val="none" w:sz="0" w:space="0" w:color="auto" w:frame="1"/>
          <w:lang w:eastAsia="cs-CZ"/>
        </w:rPr>
        <w:t>, Reuters</w:t>
      </w:r>
    </w:p>
    <w:p w14:paraId="45CAF1F3" w14:textId="77777777" w:rsidR="007A01E2" w:rsidRPr="00E60A3B" w:rsidRDefault="007A01E2" w:rsidP="0055460D">
      <w:pPr>
        <w:pStyle w:val="Bezmezer"/>
        <w:jc w:val="both"/>
        <w:rPr>
          <w:lang w:eastAsia="cs-CZ"/>
        </w:rPr>
      </w:pPr>
      <w:r w:rsidRPr="00E60A3B">
        <w:rPr>
          <w:lang w:eastAsia="cs-CZ"/>
        </w:rPr>
        <w:t>Podle mluvčího ministerstva zdravotnictví Ondřeje Jakoba jde o další krok ve zmírňování opatření, který souvisí s ukončením plošného testování ve školách a na pracovištích. „Karantény již podle našeho názoru nedávají smysl po rizikovém kontaktu v tomto období,“ sdělil Jakob.</w:t>
      </w:r>
    </w:p>
    <w:p w14:paraId="15B0DB3C" w14:textId="77777777" w:rsidR="007A01E2" w:rsidRPr="00E60A3B" w:rsidRDefault="007A01E2" w:rsidP="0055460D">
      <w:pPr>
        <w:pStyle w:val="Bezmezer"/>
        <w:jc w:val="both"/>
        <w:rPr>
          <w:lang w:eastAsia="cs-CZ"/>
        </w:rPr>
      </w:pPr>
      <w:r w:rsidRPr="00E60A3B">
        <w:rPr>
          <w:lang w:eastAsia="cs-CZ"/>
        </w:rPr>
        <w:t>Ministerstvo podle něj předpokládá, že se covid-19 postupně stane jedním z běžných onemocnění. „Samozřejmě že při případném zhoršování situace jsme připraveni rychle reagovat a přijmout odpovídající opatření,“ uvedl.</w:t>
      </w:r>
    </w:p>
    <w:p w14:paraId="3CD74C1D" w14:textId="77777777" w:rsidR="007A01E2" w:rsidRPr="00E60A3B" w:rsidRDefault="007A01E2" w:rsidP="0055460D">
      <w:pPr>
        <w:pStyle w:val="Bezmezer"/>
        <w:jc w:val="both"/>
        <w:rPr>
          <w:lang w:eastAsia="cs-CZ"/>
        </w:rPr>
      </w:pPr>
      <w:r w:rsidRPr="00E60A3B">
        <w:rPr>
          <w:lang w:eastAsia="cs-CZ"/>
        </w:rPr>
        <w:t>Důvodem prodloužení izolace z pěti na sedm dní je podle něj právě konec testování ve firmách a školách, které by negativitu ověřovalo. „Proto považujeme za vhodnější sedm dní, což je také doba, jakou bývají doma pacienti s běžnými podobnými onemocněními,“ dodal.</w:t>
      </w:r>
    </w:p>
    <w:p w14:paraId="2A8FBAAB" w14:textId="77777777" w:rsidR="007A01E2" w:rsidRPr="00E60A3B" w:rsidRDefault="007A01E2" w:rsidP="0055460D">
      <w:pPr>
        <w:pStyle w:val="Bezmezer"/>
        <w:jc w:val="both"/>
        <w:rPr>
          <w:lang w:eastAsia="cs-CZ"/>
        </w:rPr>
      </w:pPr>
      <w:r w:rsidRPr="00E60A3B">
        <w:rPr>
          <w:lang w:eastAsia="cs-CZ"/>
        </w:rPr>
        <w:t>Izolace u lidí bez příznaků bude končit automaticky po sedmi dnech, u lidí s příznaky pak dva dny po jejich skončení a zároveň nejméně sedm dní. Lidé, kteří budou mít opakovaně pozitivní PCR test za kratší dobu než 30 dní, do izolace nebudou muset.</w:t>
      </w:r>
    </w:p>
    <w:p w14:paraId="66F90C8F" w14:textId="77777777" w:rsidR="007A01E2" w:rsidRPr="00E60A3B" w:rsidRDefault="007A01E2" w:rsidP="0055460D">
      <w:pPr>
        <w:pStyle w:val="Bezmezer"/>
        <w:jc w:val="both"/>
        <w:rPr>
          <w:lang w:eastAsia="cs-CZ"/>
        </w:rPr>
      </w:pPr>
      <w:r w:rsidRPr="00E60A3B">
        <w:rPr>
          <w:lang w:eastAsia="cs-CZ"/>
        </w:rPr>
        <w:t>Za potvrzenou nákazu se bude i nadále považovat pozitivní PCR test nebo antigenní test provedený zdravotníkem u osoby, která má zároveň příznaky. Sedm dní izolace se bude počítat ode dne následujícího po odběru vyšetřeného vzorku.</w:t>
      </w:r>
    </w:p>
    <w:p w14:paraId="7B63AD00" w14:textId="77777777" w:rsidR="007A01E2" w:rsidRDefault="007A01E2" w:rsidP="0055460D">
      <w:pPr>
        <w:jc w:val="both"/>
      </w:pPr>
    </w:p>
    <w:p w14:paraId="39F0DE26" w14:textId="77777777" w:rsidR="007A01E2" w:rsidRDefault="006F4FBC" w:rsidP="007A01E2">
      <w:hyperlink r:id="rId86" w:anchor="dop_ab_variant=0&amp;dop_source_zone_name=novinky.web.nexttoart&amp;dop_req_id=EDlTo95NeBZ-202202130706&amp;dop_id=40386982" w:history="1">
        <w:r w:rsidR="007A01E2" w:rsidRPr="00B932FC">
          <w:rPr>
            <w:rStyle w:val="Hypertextovodkaz"/>
          </w:rPr>
          <w:t>https://www.novinky.cz/domaci/clanek/karantena-se-rusi-izolace-se-prodlouzi-na-sedm-dni-40386982#dop_ab_variant=0&amp;dop_source_zone_name=novinky.web.nexttoart&amp;dop_req_id=EDlTo95NeBZ-202202130706&amp;dop_id=40386982</w:t>
        </w:r>
      </w:hyperlink>
    </w:p>
    <w:p w14:paraId="7788FD20" w14:textId="77777777" w:rsidR="0055460D" w:rsidRDefault="0055460D" w:rsidP="00843541">
      <w:pPr>
        <w:spacing w:line="720" w:lineRule="atLeast"/>
        <w:textAlignment w:val="baseline"/>
        <w:outlineLvl w:val="0"/>
        <w:rPr>
          <w:rFonts w:ascii="Times New Roman" w:eastAsia="Times New Roman" w:hAnsi="Times New Roman" w:cs="Times New Roman"/>
          <w:b/>
          <w:bCs/>
          <w:kern w:val="36"/>
          <w:sz w:val="52"/>
          <w:szCs w:val="52"/>
          <w:lang w:eastAsia="cs-CZ"/>
        </w:rPr>
      </w:pPr>
    </w:p>
    <w:p w14:paraId="4AE9B08D" w14:textId="43037AC0" w:rsidR="00843541" w:rsidRPr="0055460D" w:rsidRDefault="00843541" w:rsidP="00843541">
      <w:pPr>
        <w:spacing w:line="720" w:lineRule="atLeast"/>
        <w:textAlignment w:val="baseline"/>
        <w:outlineLvl w:val="0"/>
        <w:rPr>
          <w:rFonts w:ascii="Times New Roman" w:eastAsia="Times New Roman" w:hAnsi="Times New Roman" w:cs="Times New Roman"/>
          <w:b/>
          <w:bCs/>
          <w:kern w:val="36"/>
          <w:sz w:val="52"/>
          <w:szCs w:val="52"/>
          <w:lang w:eastAsia="cs-CZ"/>
        </w:rPr>
      </w:pPr>
      <w:r w:rsidRPr="0055460D">
        <w:rPr>
          <w:rFonts w:ascii="Times New Roman" w:eastAsia="Times New Roman" w:hAnsi="Times New Roman" w:cs="Times New Roman"/>
          <w:b/>
          <w:bCs/>
          <w:kern w:val="36"/>
          <w:sz w:val="52"/>
          <w:szCs w:val="52"/>
          <w:lang w:eastAsia="cs-CZ"/>
        </w:rPr>
        <w:t>Končí všechna covidová omezení pro příjezd z EU a dalších osmi zemí</w:t>
      </w:r>
    </w:p>
    <w:p w14:paraId="0226FDDF" w14:textId="77777777" w:rsidR="00843541" w:rsidRPr="00F34CBD" w:rsidRDefault="00843541" w:rsidP="00843541">
      <w:pPr>
        <w:rPr>
          <w:rFonts w:ascii="Georgia" w:eastAsia="Times New Roman" w:hAnsi="Georgia" w:cs="Times New Roman"/>
          <w:lang w:eastAsia="cs-CZ"/>
        </w:rPr>
      </w:pPr>
      <w:r w:rsidRPr="00F34CBD">
        <w:rPr>
          <w:rFonts w:ascii="Georgia" w:eastAsia="Times New Roman" w:hAnsi="Georgia" w:cs="Times New Roman"/>
          <w:bdr w:val="none" w:sz="0" w:space="0" w:color="auto" w:frame="1"/>
          <w:lang w:eastAsia="cs-CZ"/>
        </w:rPr>
        <w:t>17.3.2022 v 21:21</w:t>
      </w:r>
      <w:r w:rsidRPr="00F34CBD">
        <w:rPr>
          <w:rFonts w:ascii="Georgia" w:eastAsia="Times New Roman" w:hAnsi="Georgia" w:cs="Times New Roman"/>
          <w:color w:val="CC0000"/>
          <w:bdr w:val="none" w:sz="0" w:space="0" w:color="auto" w:frame="1"/>
          <w:lang w:eastAsia="cs-CZ"/>
        </w:rPr>
        <w:t> </w:t>
      </w:r>
      <w:r w:rsidRPr="00F34CBD">
        <w:rPr>
          <w:rFonts w:ascii="Georgia" w:eastAsia="Times New Roman" w:hAnsi="Georgia" w:cs="Times New Roman"/>
          <w:bdr w:val="none" w:sz="0" w:space="0" w:color="auto" w:frame="1"/>
          <w:lang w:eastAsia="cs-CZ"/>
        </w:rPr>
        <w:t>hod</w:t>
      </w:r>
      <w:r w:rsidRPr="00F34CBD">
        <w:rPr>
          <w:rFonts w:ascii="Georgia" w:eastAsia="Times New Roman" w:hAnsi="Georgia" w:cs="Times New Roman"/>
          <w:color w:val="CC0000"/>
          <w:bdr w:val="none" w:sz="0" w:space="0" w:color="auto" w:frame="1"/>
          <w:lang w:eastAsia="cs-CZ"/>
        </w:rPr>
        <w:t>.</w:t>
      </w:r>
      <w:r w:rsidRPr="00F34CBD">
        <w:rPr>
          <w:rFonts w:ascii="Georgia" w:eastAsia="Times New Roman" w:hAnsi="Georgia" w:cs="Times New Roman"/>
          <w:lang w:eastAsia="cs-CZ"/>
        </w:rPr>
        <w:t xml:space="preserve"> </w:t>
      </w:r>
      <w:hyperlink r:id="rId87" w:history="1">
        <w:r w:rsidRPr="00F34CBD">
          <w:rPr>
            <w:rFonts w:ascii="Georgia" w:eastAsia="Times New Roman" w:hAnsi="Georgia" w:cs="Times New Roman"/>
            <w:color w:val="000000"/>
            <w:u w:val="single"/>
            <w:bdr w:val="none" w:sz="0" w:space="0" w:color="auto" w:frame="1"/>
            <w:lang w:eastAsia="cs-CZ"/>
          </w:rPr>
          <w:t>ČTK</w:t>
        </w:r>
      </w:hyperlink>
    </w:p>
    <w:p w14:paraId="2CE61606" w14:textId="77777777" w:rsidR="00843541" w:rsidRDefault="00843541" w:rsidP="00843541">
      <w:pPr>
        <w:pStyle w:val="Bezmezer"/>
        <w:rPr>
          <w:sz w:val="28"/>
          <w:szCs w:val="28"/>
          <w:lang w:eastAsia="cs-CZ"/>
        </w:rPr>
      </w:pPr>
    </w:p>
    <w:p w14:paraId="11E7BF00" w14:textId="77777777" w:rsidR="00843541" w:rsidRPr="0055460D" w:rsidRDefault="00843541" w:rsidP="00843541">
      <w:pPr>
        <w:pStyle w:val="Bezmezer"/>
        <w:jc w:val="both"/>
        <w:rPr>
          <w:rFonts w:ascii="Times New Roman" w:hAnsi="Times New Roman" w:cs="Times New Roman"/>
          <w:lang w:eastAsia="cs-CZ"/>
        </w:rPr>
      </w:pPr>
      <w:r w:rsidRPr="0055460D">
        <w:rPr>
          <w:rFonts w:ascii="Times New Roman" w:hAnsi="Times New Roman" w:cs="Times New Roman"/>
          <w:lang w:eastAsia="cs-CZ"/>
        </w:rPr>
        <w:t>Česká republika od pátku ruší všechna koronavirová omezení pro příjezd ze zemí Evropské unie a dalších osmi evropských států. Lidé nebudou muset vyplňovat příjezdový formulář, povinné nebude ani potvrzení o testu, očkování nebo prodělané nemoci. Vyplývá to z aktualizovaného opatření, které dnes ministerstvo zdravotnictví zveřejnilo na svém webu. Epidemie koronaviru v Česku i dalších evropských zemích v posledních týdnech výrazně polevila.</w:t>
      </w:r>
    </w:p>
    <w:p w14:paraId="02970CD0" w14:textId="77777777" w:rsidR="00843541" w:rsidRPr="0055460D" w:rsidRDefault="00843541" w:rsidP="00843541">
      <w:pPr>
        <w:pStyle w:val="Bezmezer"/>
        <w:jc w:val="both"/>
        <w:rPr>
          <w:rFonts w:ascii="Times New Roman" w:hAnsi="Times New Roman" w:cs="Times New Roman"/>
          <w:lang w:eastAsia="cs-CZ"/>
        </w:rPr>
      </w:pPr>
      <w:r w:rsidRPr="0055460D">
        <w:rPr>
          <w:rFonts w:ascii="Times New Roman" w:hAnsi="Times New Roman" w:cs="Times New Roman"/>
          <w:color w:val="000000"/>
          <w:lang w:eastAsia="cs-CZ"/>
        </w:rPr>
        <w:t>Dosavadní povinnosti vedle zemí EU nebudou platit také pro Andorru, Island, Lichtenštejnsko, Monako, Norsko, San Marino, Švýcarsko a Vatikán, vyplývá z </w:t>
      </w:r>
      <w:hyperlink r:id="rId88" w:tgtFrame="_blank" w:history="1">
        <w:r w:rsidRPr="0055460D">
          <w:rPr>
            <w:rFonts w:ascii="Times New Roman" w:hAnsi="Times New Roman" w:cs="Times New Roman"/>
            <w:bdr w:val="none" w:sz="0" w:space="0" w:color="auto" w:frame="1"/>
            <w:lang w:eastAsia="cs-CZ"/>
          </w:rPr>
          <w:t>opatření</w:t>
        </w:r>
      </w:hyperlink>
      <w:r w:rsidRPr="0055460D">
        <w:rPr>
          <w:rFonts w:ascii="Times New Roman" w:hAnsi="Times New Roman" w:cs="Times New Roman"/>
          <w:lang w:eastAsia="cs-CZ"/>
        </w:rPr>
        <w:t>.</w:t>
      </w:r>
    </w:p>
    <w:p w14:paraId="77D348AC" w14:textId="77777777" w:rsidR="00843541" w:rsidRPr="0055460D" w:rsidRDefault="00843541" w:rsidP="00843541">
      <w:pPr>
        <w:pStyle w:val="Bezmezer"/>
        <w:jc w:val="both"/>
        <w:rPr>
          <w:rFonts w:ascii="Times New Roman" w:hAnsi="Times New Roman" w:cs="Times New Roman"/>
          <w:color w:val="000000"/>
          <w:lang w:eastAsia="cs-CZ"/>
        </w:rPr>
      </w:pPr>
      <w:r w:rsidRPr="0055460D">
        <w:rPr>
          <w:rFonts w:ascii="Times New Roman" w:hAnsi="Times New Roman" w:cs="Times New Roman"/>
          <w:color w:val="000000"/>
          <w:lang w:eastAsia="cs-CZ"/>
        </w:rPr>
        <w:t>Pro příjezd z ostatních států mimo EU, což se týká i lidí, kteří v takových zemích v posledních 14 dnech pobývali více než 12 hodin, pravidla zůstávají beze změny.</w:t>
      </w:r>
    </w:p>
    <w:p w14:paraId="7F97E8C4" w14:textId="77777777" w:rsidR="00843541" w:rsidRPr="0055460D" w:rsidRDefault="00843541" w:rsidP="00843541">
      <w:pPr>
        <w:pStyle w:val="Bezmezer"/>
        <w:jc w:val="both"/>
        <w:rPr>
          <w:rFonts w:ascii="Times New Roman" w:hAnsi="Times New Roman" w:cs="Times New Roman"/>
          <w:color w:val="000000"/>
          <w:lang w:eastAsia="cs-CZ"/>
        </w:rPr>
      </w:pPr>
      <w:r w:rsidRPr="0055460D">
        <w:rPr>
          <w:rFonts w:ascii="Times New Roman" w:hAnsi="Times New Roman" w:cs="Times New Roman"/>
          <w:color w:val="000000"/>
          <w:lang w:eastAsia="cs-CZ"/>
        </w:rPr>
        <w:t xml:space="preserve">Ministerstvo zdravotnictví podle informací ČTK už také nebude vydávat takzvanou mapu cestovatele, na které jsou země rozděleny do barevných kategorií podle míry rizika nákazy koronavirem. V pátek místo toho zveřejní seznam některých </w:t>
      </w:r>
      <w:proofErr w:type="spellStart"/>
      <w:r w:rsidRPr="0055460D">
        <w:rPr>
          <w:rFonts w:ascii="Times New Roman" w:hAnsi="Times New Roman" w:cs="Times New Roman"/>
          <w:color w:val="000000"/>
          <w:lang w:eastAsia="cs-CZ"/>
        </w:rPr>
        <w:t>mimounijních</w:t>
      </w:r>
      <w:proofErr w:type="spellEnd"/>
      <w:r w:rsidRPr="0055460D">
        <w:rPr>
          <w:rFonts w:ascii="Times New Roman" w:hAnsi="Times New Roman" w:cs="Times New Roman"/>
          <w:color w:val="000000"/>
          <w:lang w:eastAsia="cs-CZ"/>
        </w:rPr>
        <w:t xml:space="preserve"> států, ze kterých mohou přijet za nastavených epidemiologických podmínek všichni lidé. Seznam se bude aktualizovat jen při jeho změně, tedy pravděpodobně jednou za několik týdnů.</w:t>
      </w:r>
    </w:p>
    <w:p w14:paraId="01C9A8E8" w14:textId="77777777" w:rsidR="00843541" w:rsidRPr="0055460D" w:rsidRDefault="00843541" w:rsidP="00843541">
      <w:pPr>
        <w:pStyle w:val="Bezmezer"/>
        <w:jc w:val="both"/>
        <w:rPr>
          <w:rFonts w:ascii="Times New Roman" w:hAnsi="Times New Roman" w:cs="Times New Roman"/>
          <w:color w:val="000000"/>
          <w:lang w:eastAsia="cs-CZ"/>
        </w:rPr>
      </w:pPr>
      <w:r w:rsidRPr="0055460D">
        <w:rPr>
          <w:rFonts w:ascii="Times New Roman" w:hAnsi="Times New Roman" w:cs="Times New Roman"/>
          <w:color w:val="000000"/>
          <w:lang w:eastAsia="cs-CZ"/>
        </w:rPr>
        <w:t>Podle dosavadních pravidel se povinnost vyplnit příjezdový formulář a doložit očkování, test nebo prodělanou nemoc nevztahovala na občany ČR i dalších států EU a jejich rodinné příslušníky, pokud přijížděli do Česka individuální dopravou. Výjimku měli také děti do 12 let, pracovníci mezinárodní dopravy, diplomaté, přeshraniční pracovníci, žáci a studenti nebo lidé cestující pozemní dopravou, kteří nepřijížděli do ČR na víc než 24 hodin.</w:t>
      </w:r>
    </w:p>
    <w:p w14:paraId="30618FF1" w14:textId="77777777" w:rsidR="00843541" w:rsidRDefault="00843541" w:rsidP="00843541"/>
    <w:p w14:paraId="29DBEB38" w14:textId="77777777" w:rsidR="00843541" w:rsidRDefault="00843541" w:rsidP="00843541"/>
    <w:p w14:paraId="74DB8594" w14:textId="77777777" w:rsidR="00843541" w:rsidRDefault="006F4FBC" w:rsidP="00843541">
      <w:hyperlink r:id="rId89" w:history="1">
        <w:r w:rsidR="00843541" w:rsidRPr="00247089">
          <w:rPr>
            <w:rStyle w:val="Hypertextovodkaz"/>
          </w:rPr>
          <w:t>https://www.novinky.cz/koronavirus/clanek/konci-vsechna-covidova-omezeni-pro-prijezd-z-eu-a-dalsich-osmi-zemi-40390822</w:t>
        </w:r>
      </w:hyperlink>
    </w:p>
    <w:p w14:paraId="24A06E7C" w14:textId="77777777" w:rsidR="00843541" w:rsidRDefault="00843541" w:rsidP="00843541"/>
    <w:p w14:paraId="6887291A" w14:textId="77777777" w:rsidR="007A01E2" w:rsidRDefault="007A01E2" w:rsidP="007A01E2"/>
    <w:p w14:paraId="7C558C0D" w14:textId="78EAD91D"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64981A41" w14:textId="3A341F08"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7C975390" w14:textId="546DBD76"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D5F2F6F" w14:textId="77777777" w:rsidR="0055460D" w:rsidRPr="00EC4CA4" w:rsidRDefault="0055460D" w:rsidP="0055460D">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r w:rsidRPr="00EC4CA4">
        <w:rPr>
          <w:rFonts w:ascii="Times New Roman" w:eastAsia="Times New Roman" w:hAnsi="Times New Roman" w:cs="Times New Roman"/>
          <w:b/>
          <w:bCs/>
          <w:color w:val="382C2C"/>
          <w:kern w:val="36"/>
          <w:sz w:val="52"/>
          <w:szCs w:val="52"/>
          <w:lang w:eastAsia="cs-CZ"/>
        </w:rPr>
        <w:lastRenderedPageBreak/>
        <w:t>Konec pandemie v zemích českých. Alespoň podle Petra Fialy</w:t>
      </w:r>
    </w:p>
    <w:p w14:paraId="37AB90F6" w14:textId="77777777" w:rsidR="0055460D" w:rsidRPr="003165FD" w:rsidRDefault="006F4FBC" w:rsidP="0055460D">
      <w:pPr>
        <w:shd w:val="clear" w:color="auto" w:fill="FFFFFF" w:themeFill="background1"/>
        <w:rPr>
          <w:rFonts w:ascii="Times New Roman" w:eastAsia="Times New Roman" w:hAnsi="Times New Roman" w:cs="Times New Roman"/>
          <w:caps/>
          <w:color w:val="382C2C"/>
          <w:spacing w:val="15"/>
          <w:sz w:val="20"/>
          <w:szCs w:val="20"/>
          <w:lang w:eastAsia="cs-CZ"/>
        </w:rPr>
      </w:pPr>
      <w:hyperlink r:id="rId90" w:history="1">
        <w:r w:rsidR="0055460D" w:rsidRPr="003165FD">
          <w:rPr>
            <w:rFonts w:ascii="Times New Roman" w:eastAsia="Times New Roman" w:hAnsi="Times New Roman" w:cs="Times New Roman"/>
            <w:caps/>
            <w:spacing w:val="15"/>
            <w:sz w:val="20"/>
            <w:szCs w:val="20"/>
            <w:bdr w:val="none" w:sz="0" w:space="0" w:color="auto" w:frame="1"/>
            <w:lang w:eastAsia="cs-CZ"/>
          </w:rPr>
          <w:t>JAN KORDOVSKÝ</w:t>
        </w:r>
      </w:hyperlink>
      <w:r w:rsidR="0055460D" w:rsidRPr="003165FD">
        <w:rPr>
          <w:rFonts w:ascii="Times New Roman" w:eastAsia="Times New Roman" w:hAnsi="Times New Roman" w:cs="Times New Roman"/>
          <w:caps/>
          <w:spacing w:val="15"/>
          <w:sz w:val="20"/>
          <w:szCs w:val="20"/>
          <w:bdr w:val="none" w:sz="0" w:space="0" w:color="auto" w:frame="1"/>
          <w:lang w:eastAsia="cs-CZ"/>
        </w:rPr>
        <w:t xml:space="preserve"> 4.2.2022 v 12.00 hod. </w:t>
      </w:r>
    </w:p>
    <w:p w14:paraId="4BE50CD3" w14:textId="77777777" w:rsidR="0055460D" w:rsidRPr="00EC4CA4" w:rsidRDefault="0055460D" w:rsidP="0055460D">
      <w:pPr>
        <w:shd w:val="clear" w:color="auto" w:fill="FFFFFF" w:themeFill="background1"/>
        <w:rPr>
          <w:rFonts w:ascii="Times New Roman" w:eastAsia="Times New Roman" w:hAnsi="Times New Roman" w:cs="Times New Roman"/>
          <w:color w:val="382C2C"/>
          <w:lang w:eastAsia="cs-CZ"/>
        </w:rPr>
      </w:pPr>
    </w:p>
    <w:p w14:paraId="2D29E43A"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 xml:space="preserve">Kdo protestuje proti pandemickému zákonu? A ukončila vláda covid v Česku? Hostem </w:t>
      </w:r>
      <w:proofErr w:type="spellStart"/>
      <w:r w:rsidRPr="00EC4CA4">
        <w:rPr>
          <w:rFonts w:ascii="Times New Roman" w:eastAsia="Times New Roman" w:hAnsi="Times New Roman" w:cs="Times New Roman"/>
          <w:color w:val="382C2C"/>
          <w:bdr w:val="none" w:sz="0" w:space="0" w:color="auto" w:frame="1"/>
          <w:lang w:eastAsia="cs-CZ"/>
        </w:rPr>
        <w:t>podcastu</w:t>
      </w:r>
      <w:proofErr w:type="spellEnd"/>
      <w:r w:rsidRPr="00EC4CA4">
        <w:rPr>
          <w:rFonts w:ascii="Times New Roman" w:eastAsia="Times New Roman" w:hAnsi="Times New Roman" w:cs="Times New Roman"/>
          <w:color w:val="382C2C"/>
          <w:bdr w:val="none" w:sz="0" w:space="0" w:color="auto" w:frame="1"/>
          <w:lang w:eastAsia="cs-CZ"/>
        </w:rPr>
        <w:t xml:space="preserve"> Stopáž je komentátor Seznam Zpráv Martin </w:t>
      </w:r>
      <w:proofErr w:type="spellStart"/>
      <w:r w:rsidRPr="00EC4CA4">
        <w:rPr>
          <w:rFonts w:ascii="Times New Roman" w:eastAsia="Times New Roman" w:hAnsi="Times New Roman" w:cs="Times New Roman"/>
          <w:color w:val="382C2C"/>
          <w:bdr w:val="none" w:sz="0" w:space="0" w:color="auto" w:frame="1"/>
          <w:lang w:eastAsia="cs-CZ"/>
        </w:rPr>
        <w:t>Čaban</w:t>
      </w:r>
      <w:proofErr w:type="spellEnd"/>
      <w:r w:rsidRPr="00EC4CA4">
        <w:rPr>
          <w:rFonts w:ascii="Times New Roman" w:eastAsia="Times New Roman" w:hAnsi="Times New Roman" w:cs="Times New Roman"/>
          <w:color w:val="382C2C"/>
          <w:bdr w:val="none" w:sz="0" w:space="0" w:color="auto" w:frame="1"/>
          <w:lang w:eastAsia="cs-CZ"/>
        </w:rPr>
        <w:t>.</w:t>
      </w:r>
    </w:p>
    <w:p w14:paraId="3B255C4A"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b/>
          <w:bCs/>
          <w:color w:val="382C2C"/>
          <w:bdr w:val="none" w:sz="0" w:space="0" w:color="auto" w:frame="1"/>
          <w:lang w:eastAsia="cs-CZ"/>
        </w:rPr>
        <w:t xml:space="preserve">Petr Fiala zřejmě vyhlásil vítězství nad omikronem, říká komentátor Martin </w:t>
      </w:r>
      <w:proofErr w:type="spellStart"/>
      <w:r w:rsidRPr="00EC4CA4">
        <w:rPr>
          <w:rFonts w:ascii="Times New Roman" w:eastAsia="Times New Roman" w:hAnsi="Times New Roman" w:cs="Times New Roman"/>
          <w:b/>
          <w:bCs/>
          <w:color w:val="382C2C"/>
          <w:bdr w:val="none" w:sz="0" w:space="0" w:color="auto" w:frame="1"/>
          <w:lang w:eastAsia="cs-CZ"/>
        </w:rPr>
        <w:t>Čaban</w:t>
      </w:r>
      <w:proofErr w:type="spellEnd"/>
      <w:r w:rsidRPr="00EC4CA4">
        <w:rPr>
          <w:rFonts w:ascii="Times New Roman" w:eastAsia="Times New Roman" w:hAnsi="Times New Roman" w:cs="Times New Roman"/>
          <w:b/>
          <w:bCs/>
          <w:color w:val="382C2C"/>
          <w:bdr w:val="none" w:sz="0" w:space="0" w:color="auto" w:frame="1"/>
          <w:lang w:eastAsia="cs-CZ"/>
        </w:rPr>
        <w:t>. „Rozhodně si ale nemyslím, že otevřením hospod dojde ke stmelení české společnosti,“ dodává v </w:t>
      </w:r>
      <w:proofErr w:type="spellStart"/>
      <w:r w:rsidRPr="00EC4CA4">
        <w:rPr>
          <w:rFonts w:ascii="Times New Roman" w:eastAsia="Times New Roman" w:hAnsi="Times New Roman" w:cs="Times New Roman"/>
          <w:b/>
          <w:bCs/>
          <w:color w:val="382C2C"/>
          <w:bdr w:val="none" w:sz="0" w:space="0" w:color="auto" w:frame="1"/>
          <w:lang w:eastAsia="cs-CZ"/>
        </w:rPr>
        <w:t>podcastu</w:t>
      </w:r>
      <w:proofErr w:type="spellEnd"/>
      <w:r w:rsidRPr="00EC4CA4">
        <w:rPr>
          <w:rFonts w:ascii="Times New Roman" w:eastAsia="Times New Roman" w:hAnsi="Times New Roman" w:cs="Times New Roman"/>
          <w:b/>
          <w:bCs/>
          <w:color w:val="382C2C"/>
          <w:bdr w:val="none" w:sz="0" w:space="0" w:color="auto" w:frame="1"/>
          <w:lang w:eastAsia="cs-CZ"/>
        </w:rPr>
        <w:t xml:space="preserve"> Stopáž.</w:t>
      </w:r>
    </w:p>
    <w:p w14:paraId="235246D8"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Vláda tento týden oznámila, že od 9. února zruší povinnost prokazovat se v restauracích, službách či na kulturních a sportovních událostech potvrzením o očkování nebo prodělání nemoci.</w:t>
      </w:r>
    </w:p>
    <w:p w14:paraId="26749CA5"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 xml:space="preserve">„Čtu to tak, že Petr Fiala vyhlásil konec epidemie, respektive konec </w:t>
      </w:r>
      <w:proofErr w:type="spellStart"/>
      <w:r w:rsidRPr="00EC4CA4">
        <w:rPr>
          <w:rFonts w:ascii="Times New Roman" w:eastAsia="Times New Roman" w:hAnsi="Times New Roman" w:cs="Times New Roman"/>
          <w:color w:val="382C2C"/>
          <w:bdr w:val="none" w:sz="0" w:space="0" w:color="auto" w:frame="1"/>
          <w:lang w:eastAsia="cs-CZ"/>
        </w:rPr>
        <w:t>omikronové</w:t>
      </w:r>
      <w:proofErr w:type="spellEnd"/>
      <w:r w:rsidRPr="00EC4CA4">
        <w:rPr>
          <w:rFonts w:ascii="Times New Roman" w:eastAsia="Times New Roman" w:hAnsi="Times New Roman" w:cs="Times New Roman"/>
          <w:color w:val="382C2C"/>
          <w:bdr w:val="none" w:sz="0" w:space="0" w:color="auto" w:frame="1"/>
          <w:lang w:eastAsia="cs-CZ"/>
        </w:rPr>
        <w:t xml:space="preserve"> vlny. Ve chvíli, kdy čísla nákazy kulminují, je to kapitulace a rozhodnutí, že tohle pilířové opatření můžeme zrušit. S plánovaným rušením testování ve firmách a školách tedy premiér Fiala zřejmě vyhlásil vítězství nad omikronem,“ shrnuje komentátor Martin </w:t>
      </w:r>
      <w:proofErr w:type="spellStart"/>
      <w:proofErr w:type="gramStart"/>
      <w:r w:rsidRPr="00EC4CA4">
        <w:rPr>
          <w:rFonts w:ascii="Times New Roman" w:eastAsia="Times New Roman" w:hAnsi="Times New Roman" w:cs="Times New Roman"/>
          <w:color w:val="382C2C"/>
          <w:bdr w:val="none" w:sz="0" w:space="0" w:color="auto" w:frame="1"/>
          <w:lang w:eastAsia="cs-CZ"/>
        </w:rPr>
        <w:t>Čaban</w:t>
      </w:r>
      <w:proofErr w:type="spellEnd"/>
      <w:r w:rsidRPr="00EC4CA4">
        <w:rPr>
          <w:rFonts w:ascii="Times New Roman" w:eastAsia="Times New Roman" w:hAnsi="Times New Roman" w:cs="Times New Roman"/>
          <w:color w:val="382C2C"/>
          <w:bdr w:val="none" w:sz="0" w:space="0" w:color="auto" w:frame="1"/>
          <w:lang w:eastAsia="cs-CZ"/>
        </w:rPr>
        <w:t xml:space="preserve"> .</w:t>
      </w:r>
      <w:proofErr w:type="gramEnd"/>
    </w:p>
    <w:p w14:paraId="62AA270D"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Rozhodnutí přichází po vleklém projednávání novely pandemického zákona, které doprovázely hlasité protesty organizované iniciativou Chcípl PES v okolí Sněmovny. A také poté, co kontroly certifikátů v restauracích a dalších místech ve středu zrušil Nejvyšší správní soud.</w:t>
      </w:r>
    </w:p>
    <w:p w14:paraId="34A91802"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 xml:space="preserve">„Rozsudek soudu hrál v rozhodování vlády zásadní roli. Od Nejvyššího správního soudu dostala 7 dní na to, aby opatření napravila, měla možnost napsat ho elegantněji, například připustit PCR testy. Ale rozhodla se, že se tím nebude obtěžovat. Nové opatření by totiž Fialova vláda držela stejně maximálně tři týdny, na březen plánovala rozvolnění,“ vysvětluje </w:t>
      </w:r>
      <w:proofErr w:type="spellStart"/>
      <w:r w:rsidRPr="00EC4CA4">
        <w:rPr>
          <w:rFonts w:ascii="Times New Roman" w:eastAsia="Times New Roman" w:hAnsi="Times New Roman" w:cs="Times New Roman"/>
          <w:color w:val="382C2C"/>
          <w:bdr w:val="none" w:sz="0" w:space="0" w:color="auto" w:frame="1"/>
          <w:lang w:eastAsia="cs-CZ"/>
        </w:rPr>
        <w:t>Čaban</w:t>
      </w:r>
      <w:proofErr w:type="spellEnd"/>
      <w:r w:rsidRPr="00EC4CA4">
        <w:rPr>
          <w:rFonts w:ascii="Times New Roman" w:eastAsia="Times New Roman" w:hAnsi="Times New Roman" w:cs="Times New Roman"/>
          <w:color w:val="382C2C"/>
          <w:bdr w:val="none" w:sz="0" w:space="0" w:color="auto" w:frame="1"/>
          <w:lang w:eastAsia="cs-CZ"/>
        </w:rPr>
        <w:t>.</w:t>
      </w:r>
    </w:p>
    <w:p w14:paraId="560AC8FC" w14:textId="77777777" w:rsidR="0055460D" w:rsidRPr="00EC4CA4" w:rsidRDefault="0055460D" w:rsidP="0055460D">
      <w:pPr>
        <w:shd w:val="clear" w:color="auto" w:fill="FFFFFF" w:themeFill="background1"/>
        <w:rPr>
          <w:rFonts w:ascii="Times New Roman" w:eastAsia="Times New Roman" w:hAnsi="Times New Roman" w:cs="Times New Roman"/>
          <w:color w:val="A05D5D"/>
          <w:bdr w:val="none" w:sz="0" w:space="0" w:color="auto" w:frame="1"/>
          <w:lang w:eastAsia="cs-CZ"/>
        </w:rPr>
      </w:pPr>
      <w:r w:rsidRPr="00EC4CA4">
        <w:rPr>
          <w:rFonts w:ascii="Times New Roman" w:eastAsia="Times New Roman" w:hAnsi="Times New Roman" w:cs="Times New Roman"/>
          <w:color w:val="382C2C"/>
          <w:lang w:eastAsia="cs-CZ"/>
        </w:rPr>
        <w:fldChar w:fldCharType="begin"/>
      </w:r>
      <w:r w:rsidRPr="00EC4CA4">
        <w:rPr>
          <w:rFonts w:ascii="Times New Roman" w:eastAsia="Times New Roman" w:hAnsi="Times New Roman" w:cs="Times New Roman"/>
          <w:color w:val="382C2C"/>
          <w:lang w:eastAsia="cs-CZ"/>
        </w:rPr>
        <w:instrText xml:space="preserve"> HYPERLINK "https://www.seznamzpravy.cz/clanek/koronavirus-chcipl-pes-chysta-generalni-stavku-kdo-jsou-lide-kteri-se-nestiti-sibenic-187143" </w:instrText>
      </w:r>
      <w:r w:rsidRPr="00EC4CA4">
        <w:rPr>
          <w:rFonts w:ascii="Times New Roman" w:eastAsia="Times New Roman" w:hAnsi="Times New Roman" w:cs="Times New Roman"/>
          <w:color w:val="382C2C"/>
          <w:lang w:eastAsia="cs-CZ"/>
        </w:rPr>
      </w:r>
      <w:r w:rsidRPr="00EC4CA4">
        <w:rPr>
          <w:rFonts w:ascii="Times New Roman" w:eastAsia="Times New Roman" w:hAnsi="Times New Roman" w:cs="Times New Roman"/>
          <w:color w:val="382C2C"/>
          <w:lang w:eastAsia="cs-CZ"/>
        </w:rPr>
        <w:fldChar w:fldCharType="separate"/>
      </w:r>
    </w:p>
    <w:p w14:paraId="76CD5797" w14:textId="77777777" w:rsidR="0055460D" w:rsidRPr="00EC4CA4" w:rsidRDefault="0055460D" w:rsidP="0055460D">
      <w:pPr>
        <w:shd w:val="clear" w:color="auto" w:fill="FFFFFF" w:themeFill="background1"/>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lang w:eastAsia="cs-CZ"/>
        </w:rPr>
        <w:fldChar w:fldCharType="end"/>
      </w:r>
      <w:r w:rsidRPr="00EC4CA4">
        <w:rPr>
          <w:rFonts w:ascii="Times New Roman" w:eastAsia="Times New Roman" w:hAnsi="Times New Roman" w:cs="Times New Roman"/>
          <w:color w:val="382C2C"/>
          <w:bdr w:val="none" w:sz="0" w:space="0" w:color="auto" w:frame="1"/>
          <w:lang w:eastAsia="cs-CZ"/>
        </w:rPr>
        <w:t>Jakou roli hrál podle komentátora tlak ulice a protestujících?</w:t>
      </w:r>
    </w:p>
    <w:p w14:paraId="3EA63936"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„Primární vliv měl samozřejmě ten soudní rozsudek. Na druhou stranu je pravda, to iniciativě Chcípl PES neberme, že ve Sněmovně ten tlak cítit byl. Tomio Okamura ho při projednávání novely pandemického zákona využíval velmi nadšeně, ale i lidé, kteří patří k hnutí ANO, třeba Alena Schillerová, se neváhali o šibenice opřít jako o argument,“ dodává kontext.</w:t>
      </w:r>
    </w:p>
    <w:p w14:paraId="09EDA21D"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 xml:space="preserve">Kdo jsou vlastně lidé, kteří se demonstrací proti covidovým opatřením pravidelně účastní? Podle </w:t>
      </w:r>
      <w:proofErr w:type="spellStart"/>
      <w:r w:rsidRPr="00EC4CA4">
        <w:rPr>
          <w:rFonts w:ascii="Times New Roman" w:eastAsia="Times New Roman" w:hAnsi="Times New Roman" w:cs="Times New Roman"/>
          <w:color w:val="382C2C"/>
          <w:bdr w:val="none" w:sz="0" w:space="0" w:color="auto" w:frame="1"/>
          <w:lang w:eastAsia="cs-CZ"/>
        </w:rPr>
        <w:t>Čabana</w:t>
      </w:r>
      <w:proofErr w:type="spellEnd"/>
      <w:r w:rsidRPr="00EC4CA4">
        <w:rPr>
          <w:rFonts w:ascii="Times New Roman" w:eastAsia="Times New Roman" w:hAnsi="Times New Roman" w:cs="Times New Roman"/>
          <w:color w:val="382C2C"/>
          <w:bdr w:val="none" w:sz="0" w:space="0" w:color="auto" w:frame="1"/>
          <w:lang w:eastAsia="cs-CZ"/>
        </w:rPr>
        <w:t xml:space="preserve"> je to pestrá směs lidí s různou motivací a socioekonomickým zázemím.</w:t>
      </w:r>
    </w:p>
    <w:p w14:paraId="7C70EFAC" w14:textId="77777777" w:rsidR="0055460D" w:rsidRPr="00EC4CA4"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EC4CA4">
        <w:rPr>
          <w:rFonts w:ascii="Times New Roman" w:eastAsia="Times New Roman" w:hAnsi="Times New Roman" w:cs="Times New Roman"/>
          <w:color w:val="382C2C"/>
          <w:bdr w:val="none" w:sz="0" w:space="0" w:color="auto" w:frame="1"/>
          <w:lang w:eastAsia="cs-CZ"/>
        </w:rPr>
        <w:t>„Na těch protestech je spousta lidí, kteří vystupují proti systému dlouhodobě, za všech okolností a k tomu hnutí se tak nějak nalepili, protože nabírá na síle. Ale z velké části jde o lidi, které stát za ty dva roky pandemie poztrácel tím, jak na ně pandemie dopadla, jak je nechal ve štychu, jak jim někdo s arogantním obličejem zničil podnikání, aniž by měl potřebu jim to nějak vysvětlit – to jsou podle mě lidé, kteří jsou nespokojení a ztratili důvěru v systém až teď, nejsou to profesionální radikálové. A pak jsou tu lidé, kteří na protestech chtějí jen vydělat,“ vysvětluje komentátor.</w:t>
      </w:r>
    </w:p>
    <w:p w14:paraId="13A7A215" w14:textId="77777777" w:rsidR="0055460D" w:rsidRPr="00EC4CA4" w:rsidRDefault="0055460D" w:rsidP="0055460D">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EC4CA4">
        <w:rPr>
          <w:rFonts w:ascii="Times New Roman" w:eastAsia="Times New Roman" w:hAnsi="Times New Roman" w:cs="Times New Roman"/>
          <w:color w:val="382C2C"/>
          <w:lang w:eastAsia="cs-CZ"/>
        </w:rPr>
        <w:fldChar w:fldCharType="begin"/>
      </w:r>
      <w:r w:rsidRPr="00EC4CA4">
        <w:rPr>
          <w:rFonts w:ascii="Times New Roman" w:eastAsia="Times New Roman" w:hAnsi="Times New Roman" w:cs="Times New Roman"/>
          <w:color w:val="382C2C"/>
          <w:lang w:eastAsia="cs-CZ"/>
        </w:rPr>
        <w:instrText xml:space="preserve"> HYPERLINK "https://www.seznamzpravy.cz/clanek/koronavirus-komentar-omikron-skoncil-a-na-dalsi-vlnu-mame-zbrane-nebo-taky-ne-187427" </w:instrText>
      </w:r>
      <w:r w:rsidRPr="00EC4CA4">
        <w:rPr>
          <w:rFonts w:ascii="Times New Roman" w:eastAsia="Times New Roman" w:hAnsi="Times New Roman" w:cs="Times New Roman"/>
          <w:color w:val="382C2C"/>
          <w:lang w:eastAsia="cs-CZ"/>
        </w:rPr>
      </w:r>
      <w:r w:rsidRPr="00EC4CA4">
        <w:rPr>
          <w:rFonts w:ascii="Times New Roman" w:eastAsia="Times New Roman" w:hAnsi="Times New Roman" w:cs="Times New Roman"/>
          <w:color w:val="382C2C"/>
          <w:lang w:eastAsia="cs-CZ"/>
        </w:rPr>
        <w:fldChar w:fldCharType="separate"/>
      </w:r>
    </w:p>
    <w:p w14:paraId="2101B834" w14:textId="77777777" w:rsidR="0055460D" w:rsidRPr="00EC4CA4" w:rsidRDefault="0055460D" w:rsidP="0055460D">
      <w:pPr>
        <w:shd w:val="clear" w:color="auto" w:fill="FFFFFF" w:themeFill="background1"/>
        <w:jc w:val="both"/>
        <w:rPr>
          <w:rFonts w:ascii="Times New Roman" w:eastAsia="Times New Roman" w:hAnsi="Times New Roman" w:cs="Times New Roman"/>
          <w:lang w:eastAsia="cs-CZ"/>
        </w:rPr>
      </w:pPr>
    </w:p>
    <w:p w14:paraId="5A045BAF" w14:textId="77777777" w:rsidR="0055460D" w:rsidRPr="00EC4CA4" w:rsidRDefault="0055460D" w:rsidP="0055460D">
      <w:pPr>
        <w:shd w:val="clear" w:color="auto" w:fill="FFFFFF" w:themeFill="background1"/>
        <w:jc w:val="both"/>
        <w:rPr>
          <w:rFonts w:ascii="Times New Roman" w:eastAsia="Times New Roman" w:hAnsi="Times New Roman" w:cs="Times New Roman"/>
          <w:color w:val="382C2C"/>
          <w:sz w:val="20"/>
          <w:szCs w:val="20"/>
          <w:lang w:eastAsia="cs-CZ"/>
        </w:rPr>
      </w:pPr>
      <w:r w:rsidRPr="00EC4CA4">
        <w:rPr>
          <w:rFonts w:ascii="Times New Roman" w:eastAsia="Times New Roman" w:hAnsi="Times New Roman" w:cs="Times New Roman"/>
          <w:color w:val="382C2C"/>
          <w:lang w:eastAsia="cs-CZ"/>
        </w:rPr>
        <w:fldChar w:fldCharType="end"/>
      </w:r>
      <w:hyperlink r:id="rId91" w:anchor="dop_ab_variant=0&amp;dop_source_zone_name=zpravy.sznhp.box&amp;dop_req_id=Dsc2Lq0Z0PC-202202042001&amp;dop_id=187461&amp;source=hp&amp;seq_no=2&amp;utm_campaign=abtest186_varianty_podcastu_varB&amp;utm_medium=z-boxiku&amp;utm_source=www.seznam.cz" w:history="1">
        <w:r w:rsidRPr="00EC4CA4">
          <w:rPr>
            <w:rStyle w:val="Hypertextovodkaz"/>
            <w:rFonts w:ascii="Times New Roman" w:eastAsia="Times New Roman" w:hAnsi="Times New Roman" w:cs="Times New Roman"/>
            <w:sz w:val="20"/>
            <w:szCs w:val="20"/>
            <w:lang w:eastAsia="cs-CZ"/>
          </w:rPr>
          <w:t>https://www.seznamzpravy.cz/clanek/audio-podcast-stopaz-stopaz-konec-pandemie-v-zemich-ceskych-alespon-podle-petra-fialy-187461#dop_ab_variant=0&amp;dop_source_zone_name=zpravy.sznhp.box&amp;dop_req_id=Dsc2Lq0Z0PC-202202042001&amp;dop_id=187461&amp;source=hp&amp;seq_no=2&amp;utm_campaign=abtest186_varianty_podcastu_varB&amp;utm_medium=z-boxiku&amp;utm_source=www.seznam.cz</w:t>
        </w:r>
      </w:hyperlink>
    </w:p>
    <w:p w14:paraId="743E3CA3" w14:textId="77777777" w:rsidR="0055460D" w:rsidRPr="00EC4CA4" w:rsidRDefault="0055460D" w:rsidP="0055460D">
      <w:pPr>
        <w:shd w:val="clear" w:color="auto" w:fill="FFFFFF" w:themeFill="background1"/>
        <w:jc w:val="both"/>
        <w:rPr>
          <w:rFonts w:ascii="Times New Roman" w:eastAsia="Times New Roman" w:hAnsi="Times New Roman" w:cs="Times New Roman"/>
          <w:color w:val="382C2C"/>
          <w:sz w:val="20"/>
          <w:szCs w:val="20"/>
          <w:lang w:eastAsia="cs-CZ"/>
        </w:rPr>
      </w:pPr>
    </w:p>
    <w:p w14:paraId="110A4557" w14:textId="5212DC8B"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406F9C8F" w14:textId="77777777" w:rsidR="0055460D" w:rsidRPr="00DC7BCB" w:rsidRDefault="0055460D" w:rsidP="0055460D">
      <w:pPr>
        <w:shd w:val="clear" w:color="auto" w:fill="FFFFFF" w:themeFill="background1"/>
        <w:jc w:val="both"/>
        <w:textAlignment w:val="baseline"/>
        <w:outlineLvl w:val="0"/>
        <w:rPr>
          <w:rFonts w:ascii="Georgia" w:eastAsia="Times New Roman" w:hAnsi="Georgia" w:cs="Times New Roman"/>
          <w:b/>
          <w:bCs/>
          <w:color w:val="382C2C"/>
          <w:kern w:val="36"/>
          <w:sz w:val="48"/>
          <w:szCs w:val="48"/>
          <w:lang w:eastAsia="cs-CZ"/>
        </w:rPr>
      </w:pPr>
      <w:r w:rsidRPr="00DC7BCB">
        <w:rPr>
          <w:rFonts w:ascii="Georgia" w:eastAsia="Times New Roman" w:hAnsi="Georgia" w:cs="Times New Roman"/>
          <w:b/>
          <w:bCs/>
          <w:color w:val="382C2C"/>
          <w:kern w:val="36"/>
          <w:sz w:val="48"/>
          <w:szCs w:val="48"/>
          <w:lang w:eastAsia="cs-CZ"/>
        </w:rPr>
        <w:lastRenderedPageBreak/>
        <w:t>Nakažlivější varianty omikronu už jsou v Česku, nákazy opět přibývá</w:t>
      </w:r>
    </w:p>
    <w:p w14:paraId="14D5F73D" w14:textId="77777777" w:rsidR="0055460D" w:rsidRPr="00610CD2" w:rsidRDefault="006F4FBC" w:rsidP="0055460D">
      <w:pPr>
        <w:shd w:val="clear" w:color="auto" w:fill="FFFFFF" w:themeFill="background1"/>
        <w:jc w:val="both"/>
        <w:rPr>
          <w:rFonts w:ascii="Georgia" w:eastAsia="Times New Roman" w:hAnsi="Georgia" w:cs="Times New Roman"/>
          <w:caps/>
          <w:spacing w:val="15"/>
          <w:sz w:val="18"/>
          <w:szCs w:val="18"/>
          <w:lang w:eastAsia="cs-CZ"/>
        </w:rPr>
      </w:pPr>
      <w:hyperlink r:id="rId92" w:history="1">
        <w:r w:rsidR="0055460D" w:rsidRPr="00610CD2">
          <w:rPr>
            <w:rFonts w:ascii="Montserrat" w:eastAsia="Times New Roman" w:hAnsi="Montserrat" w:cs="Times New Roman"/>
            <w:caps/>
            <w:spacing w:val="15"/>
            <w:sz w:val="18"/>
            <w:szCs w:val="18"/>
            <w:bdr w:val="none" w:sz="0" w:space="0" w:color="auto" w:frame="1"/>
            <w:lang w:eastAsia="cs-CZ"/>
          </w:rPr>
          <w:t>ALBERT MÁLEK</w:t>
        </w:r>
      </w:hyperlink>
      <w:r w:rsidR="0055460D" w:rsidRPr="00610CD2">
        <w:rPr>
          <w:rFonts w:ascii="Montserrat" w:eastAsia="Times New Roman" w:hAnsi="Montserrat" w:cs="Times New Roman"/>
          <w:caps/>
          <w:spacing w:val="15"/>
          <w:sz w:val="18"/>
          <w:szCs w:val="18"/>
          <w:bdr w:val="none" w:sz="0" w:space="0" w:color="auto" w:frame="1"/>
          <w:lang w:eastAsia="cs-CZ"/>
        </w:rPr>
        <w:t xml:space="preserve"> Zprávy seznam.cz 10.6.2022 v 17.20 hod.</w:t>
      </w:r>
    </w:p>
    <w:p w14:paraId="6F7A981A" w14:textId="77777777" w:rsidR="0055460D" w:rsidRPr="00DC7BCB" w:rsidRDefault="0055460D" w:rsidP="0055460D">
      <w:pPr>
        <w:shd w:val="clear" w:color="auto" w:fill="FFFFFF" w:themeFill="background1"/>
        <w:spacing w:before="100" w:beforeAutospacing="1" w:after="100" w:afterAutospacing="1"/>
        <w:jc w:val="both"/>
        <w:textAlignment w:val="baseline"/>
        <w:rPr>
          <w:rFonts w:ascii="Georgia" w:eastAsia="Times New Roman" w:hAnsi="Georgia" w:cs="Times New Roman"/>
          <w:b/>
          <w:bCs/>
          <w:color w:val="382C2C"/>
          <w:sz w:val="27"/>
          <w:szCs w:val="27"/>
          <w:lang w:eastAsia="cs-CZ"/>
        </w:rPr>
      </w:pPr>
      <w:r w:rsidRPr="00DC7BCB">
        <w:rPr>
          <w:rFonts w:ascii="Georgia" w:eastAsia="Times New Roman" w:hAnsi="Georgia" w:cs="Times New Roman"/>
          <w:b/>
          <w:bCs/>
          <w:color w:val="382C2C"/>
          <w:sz w:val="27"/>
          <w:szCs w:val="27"/>
          <w:lang w:eastAsia="cs-CZ"/>
        </w:rPr>
        <w:t>Po dlouhé době vzrostl počet případů koronaviru. Krizový vývoj ale podle oslovených expertů nejspíš nehrozí.</w:t>
      </w:r>
    </w:p>
    <w:p w14:paraId="4D2A1F72"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Počet nakažených koronavirem se v uplynulých dnech začal opět zvyšovat. Během posledního týdne přibylo celkem 1804 nových případů, tedy téměř o 500 víc než o před týdnem. Denní přírůstky se pohybují kolem tří až čtyř set nově infikovaných.</w:t>
      </w:r>
    </w:p>
    <w:p w14:paraId="640537F2"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 xml:space="preserve">Na vině mohou být nové </w:t>
      </w:r>
      <w:proofErr w:type="spellStart"/>
      <w:r w:rsidRPr="003201CD">
        <w:rPr>
          <w:rFonts w:ascii="Times New Roman" w:eastAsia="Times New Roman" w:hAnsi="Times New Roman" w:cs="Times New Roman"/>
          <w:color w:val="382C2C"/>
          <w:bdr w:val="none" w:sz="0" w:space="0" w:color="auto" w:frame="1"/>
          <w:lang w:eastAsia="cs-CZ"/>
        </w:rPr>
        <w:t>podvarianty</w:t>
      </w:r>
      <w:proofErr w:type="spellEnd"/>
      <w:r w:rsidRPr="003201CD">
        <w:rPr>
          <w:rFonts w:ascii="Times New Roman" w:eastAsia="Times New Roman" w:hAnsi="Times New Roman" w:cs="Times New Roman"/>
          <w:color w:val="382C2C"/>
          <w:bdr w:val="none" w:sz="0" w:space="0" w:color="auto" w:frame="1"/>
          <w:lang w:eastAsia="cs-CZ"/>
        </w:rPr>
        <w:t xml:space="preserve"> omikronu BA.4 a BA.5.</w:t>
      </w:r>
    </w:p>
    <w:p w14:paraId="37402F75"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 xml:space="preserve">„Teď jsou to </w:t>
      </w:r>
      <w:proofErr w:type="spellStart"/>
      <w:r w:rsidRPr="003201CD">
        <w:rPr>
          <w:rFonts w:ascii="Times New Roman" w:eastAsia="Times New Roman" w:hAnsi="Times New Roman" w:cs="Times New Roman"/>
          <w:color w:val="382C2C"/>
          <w:bdr w:val="none" w:sz="0" w:space="0" w:color="auto" w:frame="1"/>
          <w:lang w:eastAsia="cs-CZ"/>
        </w:rPr>
        <w:t>subvarianty</w:t>
      </w:r>
      <w:proofErr w:type="spellEnd"/>
      <w:r w:rsidRPr="003201CD">
        <w:rPr>
          <w:rFonts w:ascii="Times New Roman" w:eastAsia="Times New Roman" w:hAnsi="Times New Roman" w:cs="Times New Roman"/>
          <w:color w:val="382C2C"/>
          <w:bdr w:val="none" w:sz="0" w:space="0" w:color="auto" w:frame="1"/>
          <w:lang w:eastAsia="cs-CZ"/>
        </w:rPr>
        <w:t xml:space="preserve"> omikronu, které jsou ještě o něco nakažlivější. V některých zemích už začínají převládat,“ řekl Seznam Zprávám imunolog Václav Hořejší. Podle něj jde třeba o Spojené státy nebo Portugalsko, které právě zažívají velký počet nakažených.</w:t>
      </w:r>
    </w:p>
    <w:p w14:paraId="34696E9A"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 xml:space="preserve">„Dobrá zpráva je, že tyto </w:t>
      </w:r>
      <w:proofErr w:type="spellStart"/>
      <w:r w:rsidRPr="003201CD">
        <w:rPr>
          <w:rFonts w:ascii="Times New Roman" w:eastAsia="Times New Roman" w:hAnsi="Times New Roman" w:cs="Times New Roman"/>
          <w:color w:val="382C2C"/>
          <w:bdr w:val="none" w:sz="0" w:space="0" w:color="auto" w:frame="1"/>
          <w:lang w:eastAsia="cs-CZ"/>
        </w:rPr>
        <w:t>omikronové</w:t>
      </w:r>
      <w:proofErr w:type="spellEnd"/>
      <w:r w:rsidRPr="003201CD">
        <w:rPr>
          <w:rFonts w:ascii="Times New Roman" w:eastAsia="Times New Roman" w:hAnsi="Times New Roman" w:cs="Times New Roman"/>
          <w:color w:val="382C2C"/>
          <w:bdr w:val="none" w:sz="0" w:space="0" w:color="auto" w:frame="1"/>
          <w:lang w:eastAsia="cs-CZ"/>
        </w:rPr>
        <w:t xml:space="preserve"> varianty nezpůsobují tak často vážné onemocnění,“ doplnil Hořejší.</w:t>
      </w:r>
    </w:p>
    <w:p w14:paraId="4BC4CE48"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Podle Jana Pačese, molekulárního genetika z Ústavu molekulární genetiky Akademie věd, tyto typy omikronu už eviduje i Česko a je možné, že i zde zapříčinily mírný nárůst případů.</w:t>
      </w:r>
    </w:p>
    <w:p w14:paraId="582A6CCF"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Hořejšího dodává, že roli hraje také fakt, že u většiny lidí už uběhla dlouhá doba od prodělání nákazy nebo očkování. „Odolnost vyvolaná očkováním nebo proděláním nemoci těmi dřívějšími variantami postupně slábne. Takže se musí očekávat, že se to bude zhoršovat,“ vysvětlil.</w:t>
      </w:r>
    </w:p>
    <w:p w14:paraId="6E9D1411"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Zdůraznil také, že zejména u rizikových skupin nastupuje kompletní ochrana očkováním až po třech dávkách, nikoliv po dvou. Lidé se slabou imunitou by měli zvážit také nošení respirátoru.</w:t>
      </w:r>
    </w:p>
    <w:p w14:paraId="1B17CC56" w14:textId="77777777" w:rsidR="0055460D" w:rsidRPr="003201CD" w:rsidRDefault="0055460D" w:rsidP="0055460D">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3201CD">
        <w:rPr>
          <w:rFonts w:ascii="Times New Roman" w:eastAsia="Times New Roman" w:hAnsi="Times New Roman" w:cs="Times New Roman"/>
          <w:color w:val="382C2C"/>
          <w:lang w:eastAsia="cs-CZ"/>
        </w:rPr>
        <w:fldChar w:fldCharType="begin"/>
      </w:r>
      <w:r w:rsidRPr="003201CD">
        <w:rPr>
          <w:rFonts w:ascii="Times New Roman" w:eastAsia="Times New Roman" w:hAnsi="Times New Roman" w:cs="Times New Roman"/>
          <w:color w:val="382C2C"/>
          <w:lang w:eastAsia="cs-CZ"/>
        </w:rPr>
        <w:instrText xml:space="preserve"> HYPERLINK "https://www.seznamzpravy.cz/clanek/koronavirus-cesko-spalilo-pres-milion-vakcin-o-osudu-dalsich-rozhodnou-pristi-mesice-205388" </w:instrText>
      </w:r>
      <w:r w:rsidRPr="003201CD">
        <w:rPr>
          <w:rFonts w:ascii="Times New Roman" w:eastAsia="Times New Roman" w:hAnsi="Times New Roman" w:cs="Times New Roman"/>
          <w:color w:val="382C2C"/>
          <w:lang w:eastAsia="cs-CZ"/>
        </w:rPr>
      </w:r>
      <w:r w:rsidRPr="003201CD">
        <w:rPr>
          <w:rFonts w:ascii="Times New Roman" w:eastAsia="Times New Roman" w:hAnsi="Times New Roman" w:cs="Times New Roman"/>
          <w:color w:val="382C2C"/>
          <w:lang w:eastAsia="cs-CZ"/>
        </w:rPr>
        <w:fldChar w:fldCharType="separate"/>
      </w:r>
    </w:p>
    <w:p w14:paraId="7B06B1F7" w14:textId="77777777" w:rsidR="0055460D" w:rsidRPr="003201CD" w:rsidRDefault="0055460D" w:rsidP="0055460D">
      <w:pPr>
        <w:shd w:val="clear" w:color="auto" w:fill="FFFFFF" w:themeFill="background1"/>
        <w:jc w:val="both"/>
        <w:rPr>
          <w:rFonts w:ascii="Times New Roman" w:eastAsia="Times New Roman" w:hAnsi="Times New Roman" w:cs="Times New Roman"/>
          <w:b/>
          <w:bCs/>
          <w:color w:val="382C2C"/>
          <w:lang w:eastAsia="cs-CZ"/>
        </w:rPr>
      </w:pPr>
      <w:r w:rsidRPr="003201CD">
        <w:rPr>
          <w:rFonts w:ascii="Times New Roman" w:eastAsia="Times New Roman" w:hAnsi="Times New Roman" w:cs="Times New Roman"/>
          <w:color w:val="382C2C"/>
          <w:lang w:eastAsia="cs-CZ"/>
        </w:rPr>
        <w:fldChar w:fldCharType="end"/>
      </w:r>
      <w:r w:rsidRPr="003201CD">
        <w:rPr>
          <w:rFonts w:ascii="Times New Roman" w:eastAsia="Times New Roman" w:hAnsi="Times New Roman" w:cs="Times New Roman"/>
          <w:b/>
          <w:bCs/>
          <w:color w:val="382C2C"/>
          <w:lang w:eastAsia="cs-CZ"/>
        </w:rPr>
        <w:t>Léto nejspíš bez covidu</w:t>
      </w:r>
    </w:p>
    <w:p w14:paraId="4AE64FCF"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Podle odborníků ale v Česku v nejbližší době masové propuknutí nemoci nehrozí.</w:t>
      </w:r>
    </w:p>
    <w:p w14:paraId="00909471"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„Je to až překvapivé, jak je to u nás dobré.“ uvedl Hořejší. „I kdyby to tady dopadlo tak jako v Portugalsku, tak by ta pravděpodobně nastupující vlna byla nejméně pětkrát méně špatná, než byla ta předcházející na jaře. Určitě by nebylo ohroženo zdravotnictví,“ dodal.</w:t>
      </w:r>
    </w:p>
    <w:p w14:paraId="459B572B"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To potvrzuje i Pačes, podle kterého letní počasí velké rozšíření viru nedovolí.</w:t>
      </w:r>
    </w:p>
    <w:p w14:paraId="736BD53A"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 xml:space="preserve">Data nově diagnostikovaných případů zatím připomínají trend, který mělo šíření i loni v létě. Omikron a jeho </w:t>
      </w:r>
      <w:proofErr w:type="spellStart"/>
      <w:r w:rsidRPr="003201CD">
        <w:rPr>
          <w:rFonts w:ascii="Times New Roman" w:eastAsia="Times New Roman" w:hAnsi="Times New Roman" w:cs="Times New Roman"/>
          <w:color w:val="382C2C"/>
          <w:bdr w:val="none" w:sz="0" w:space="0" w:color="auto" w:frame="1"/>
          <w:lang w:eastAsia="cs-CZ"/>
        </w:rPr>
        <w:t>podvarianty</w:t>
      </w:r>
      <w:proofErr w:type="spellEnd"/>
      <w:r w:rsidRPr="003201CD">
        <w:rPr>
          <w:rFonts w:ascii="Times New Roman" w:eastAsia="Times New Roman" w:hAnsi="Times New Roman" w:cs="Times New Roman"/>
          <w:color w:val="382C2C"/>
          <w:bdr w:val="none" w:sz="0" w:space="0" w:color="auto" w:frame="1"/>
          <w:lang w:eastAsia="cs-CZ"/>
        </w:rPr>
        <w:t xml:space="preserve"> jsou však velmi infekční, a tak stále platí, že se člověk může při kontaktu s nemocným snadno nakazit.</w:t>
      </w:r>
    </w:p>
    <w:p w14:paraId="0ADFF7C0"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 xml:space="preserve">Viroložka Ruth </w:t>
      </w:r>
      <w:proofErr w:type="spellStart"/>
      <w:r w:rsidRPr="003201CD">
        <w:rPr>
          <w:rFonts w:ascii="Times New Roman" w:eastAsia="Times New Roman" w:hAnsi="Times New Roman" w:cs="Times New Roman"/>
          <w:color w:val="382C2C"/>
          <w:bdr w:val="none" w:sz="0" w:space="0" w:color="auto" w:frame="1"/>
          <w:lang w:eastAsia="cs-CZ"/>
        </w:rPr>
        <w:t>Tachezy</w:t>
      </w:r>
      <w:proofErr w:type="spellEnd"/>
      <w:r w:rsidRPr="003201CD">
        <w:rPr>
          <w:rFonts w:ascii="Times New Roman" w:eastAsia="Times New Roman" w:hAnsi="Times New Roman" w:cs="Times New Roman"/>
          <w:color w:val="382C2C"/>
          <w:bdr w:val="none" w:sz="0" w:space="0" w:color="auto" w:frame="1"/>
          <w:lang w:eastAsia="cs-CZ"/>
        </w:rPr>
        <w:t xml:space="preserve"> je proto opatrnější. „Co se týče léta, tak si myslím, že to bude pořád to samé, co bylo už předchozí dva roky. S výjimkou toho, že kdyby se začaly šířit nové varianty, tak si myslím, že nárůst uvidíme a bude to trošku problém. Máme totiž nižší proočkovanost a lidé mají také větší odstup od předchozích dávek,“ nastínila.</w:t>
      </w:r>
    </w:p>
    <w:p w14:paraId="4D3046F5" w14:textId="77777777" w:rsidR="0055460D" w:rsidRPr="003201CD" w:rsidRDefault="0055460D" w:rsidP="0055460D">
      <w:pPr>
        <w:shd w:val="clear" w:color="auto" w:fill="FFFFFF" w:themeFill="background1"/>
        <w:jc w:val="both"/>
        <w:textAlignment w:val="baseline"/>
        <w:rPr>
          <w:rFonts w:ascii="Times New Roman" w:eastAsia="Times New Roman" w:hAnsi="Times New Roman" w:cs="Times New Roman"/>
          <w:color w:val="382C2C"/>
          <w:lang w:eastAsia="cs-CZ"/>
        </w:rPr>
      </w:pPr>
      <w:r w:rsidRPr="003201CD">
        <w:rPr>
          <w:rFonts w:ascii="Times New Roman" w:eastAsia="Times New Roman" w:hAnsi="Times New Roman" w:cs="Times New Roman"/>
          <w:color w:val="382C2C"/>
          <w:bdr w:val="none" w:sz="0" w:space="0" w:color="auto" w:frame="1"/>
          <w:lang w:eastAsia="cs-CZ"/>
        </w:rPr>
        <w:t>Všichni oslovení se ale shodují na tom, že větší vlna koronaviru rozhodně čeká Česko na podzim. Pomoct by ale mohly další dávky očkování nebo nová antivirotika.</w:t>
      </w:r>
    </w:p>
    <w:p w14:paraId="501F0669" w14:textId="77777777" w:rsidR="0055460D" w:rsidRPr="003201CD" w:rsidRDefault="0055460D" w:rsidP="0055460D">
      <w:pPr>
        <w:shd w:val="clear" w:color="auto" w:fill="FFFFFF" w:themeFill="background1"/>
        <w:jc w:val="both"/>
        <w:rPr>
          <w:rFonts w:ascii="Times New Roman" w:hAnsi="Times New Roman" w:cs="Times New Roman"/>
        </w:rPr>
      </w:pPr>
    </w:p>
    <w:p w14:paraId="5145C914" w14:textId="77777777" w:rsidR="0055460D" w:rsidRPr="003201CD" w:rsidRDefault="006F4FBC" w:rsidP="0055460D">
      <w:pPr>
        <w:shd w:val="clear" w:color="auto" w:fill="FFFFFF" w:themeFill="background1"/>
        <w:jc w:val="both"/>
        <w:rPr>
          <w:rFonts w:ascii="Times New Roman" w:hAnsi="Times New Roman" w:cs="Times New Roman"/>
        </w:rPr>
      </w:pPr>
      <w:hyperlink r:id="rId93" w:history="1">
        <w:r w:rsidR="0055460D" w:rsidRPr="003201CD">
          <w:rPr>
            <w:rStyle w:val="Hypertextovodkaz"/>
            <w:rFonts w:ascii="Times New Roman" w:hAnsi="Times New Roman" w:cs="Times New Roman"/>
          </w:rPr>
          <w:t>https://www.seznamzpravy.cz/clanek/domaci-zivot-v-cesku-nakazenych-covidem-v-cesku-pribylo-na-vine-muzou-byt-nove-subvarianty-205658</w:t>
        </w:r>
      </w:hyperlink>
    </w:p>
    <w:p w14:paraId="7D3FE36C" w14:textId="77777777" w:rsidR="0055460D" w:rsidRDefault="0055460D" w:rsidP="0055460D">
      <w:pPr>
        <w:shd w:val="clear" w:color="auto" w:fill="FFFFFF" w:themeFill="background1"/>
        <w:jc w:val="both"/>
      </w:pPr>
    </w:p>
    <w:p w14:paraId="38A39457" w14:textId="767EB142"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EEE120F" w14:textId="77777777" w:rsidR="004927CD" w:rsidRPr="00E1594D" w:rsidRDefault="004927CD" w:rsidP="004927CD">
      <w:pPr>
        <w:shd w:val="clear" w:color="auto" w:fill="FFFFFF" w:themeFill="background1"/>
        <w:jc w:val="both"/>
        <w:textAlignment w:val="baseline"/>
        <w:outlineLvl w:val="0"/>
        <w:rPr>
          <w:rFonts w:ascii="Georgia" w:eastAsia="Times New Roman" w:hAnsi="Georgia" w:cs="Times New Roman"/>
          <w:b/>
          <w:bCs/>
          <w:color w:val="382C2C"/>
          <w:kern w:val="36"/>
          <w:sz w:val="48"/>
          <w:szCs w:val="48"/>
          <w:lang w:eastAsia="cs-CZ"/>
        </w:rPr>
      </w:pPr>
      <w:r w:rsidRPr="00E1594D">
        <w:rPr>
          <w:rFonts w:ascii="Georgia" w:eastAsia="Times New Roman" w:hAnsi="Georgia" w:cs="Times New Roman"/>
          <w:b/>
          <w:bCs/>
          <w:color w:val="382C2C"/>
          <w:kern w:val="36"/>
          <w:sz w:val="48"/>
          <w:szCs w:val="48"/>
          <w:lang w:eastAsia="cs-CZ"/>
        </w:rPr>
        <w:lastRenderedPageBreak/>
        <w:t>Covid je zpátky. Česko má zavřené oči a založené ruce</w:t>
      </w:r>
    </w:p>
    <w:p w14:paraId="7E379E7D" w14:textId="77777777" w:rsidR="004927CD" w:rsidRPr="003165FD" w:rsidRDefault="006F4FBC" w:rsidP="004927CD">
      <w:pPr>
        <w:shd w:val="clear" w:color="auto" w:fill="FFFFFF" w:themeFill="background1"/>
        <w:jc w:val="both"/>
        <w:rPr>
          <w:rFonts w:ascii="Georgia" w:eastAsia="Times New Roman" w:hAnsi="Georgia" w:cs="Times New Roman"/>
          <w:sz w:val="20"/>
          <w:szCs w:val="20"/>
          <w:lang w:eastAsia="cs-CZ"/>
        </w:rPr>
      </w:pPr>
      <w:hyperlink r:id="rId94" w:history="1">
        <w:r w:rsidR="004927CD" w:rsidRPr="003165FD">
          <w:rPr>
            <w:rFonts w:ascii="Montserrat" w:eastAsia="Times New Roman" w:hAnsi="Montserrat" w:cs="Times New Roman"/>
            <w:b/>
            <w:bCs/>
            <w:caps/>
            <w:spacing w:val="38"/>
            <w:sz w:val="20"/>
            <w:szCs w:val="20"/>
            <w:bdr w:val="none" w:sz="0" w:space="0" w:color="auto" w:frame="1"/>
            <w:lang w:eastAsia="cs-CZ"/>
          </w:rPr>
          <w:t>MARTIN ČABAN</w:t>
        </w:r>
      </w:hyperlink>
      <w:r w:rsidR="004927CD" w:rsidRPr="003165FD">
        <w:rPr>
          <w:rFonts w:ascii="Montserrat" w:eastAsia="Times New Roman" w:hAnsi="Montserrat" w:cs="Times New Roman"/>
          <w:b/>
          <w:bCs/>
          <w:caps/>
          <w:spacing w:val="38"/>
          <w:sz w:val="20"/>
          <w:szCs w:val="20"/>
          <w:bdr w:val="none" w:sz="0" w:space="0" w:color="auto" w:frame="1"/>
          <w:lang w:eastAsia="cs-CZ"/>
        </w:rPr>
        <w:t xml:space="preserve"> </w:t>
      </w:r>
      <w:r w:rsidR="004927CD" w:rsidRPr="003165FD">
        <w:rPr>
          <w:rFonts w:ascii="Georgia" w:eastAsia="Times New Roman" w:hAnsi="Georgia" w:cs="Times New Roman"/>
          <w:sz w:val="20"/>
          <w:szCs w:val="20"/>
          <w:lang w:eastAsia="cs-CZ"/>
        </w:rPr>
        <w:t>Komentátor 14.7.2022 v 17 hodin</w:t>
      </w:r>
    </w:p>
    <w:p w14:paraId="36C827D5" w14:textId="77777777" w:rsidR="004927CD" w:rsidRPr="00AB55A1" w:rsidRDefault="004927CD" w:rsidP="004927CD">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sz w:val="27"/>
          <w:szCs w:val="27"/>
          <w:lang w:eastAsia="cs-CZ"/>
        </w:rPr>
      </w:pPr>
      <w:r w:rsidRPr="00AB55A1">
        <w:rPr>
          <w:rFonts w:ascii="Times New Roman" w:eastAsia="Times New Roman" w:hAnsi="Times New Roman" w:cs="Times New Roman"/>
          <w:b/>
          <w:bCs/>
          <w:color w:val="382C2C"/>
          <w:sz w:val="27"/>
          <w:szCs w:val="27"/>
          <w:lang w:eastAsia="cs-CZ"/>
        </w:rPr>
        <w:t>Nemá smysl vytvářet paniku nebo věštit katastrofu. Ale nemá také smysl se tvářit, že covid zmizel, nebo se stal nemocí stejně sezónní, probádanou a nebezpečnou, jako je třeba chřipka. Ani jedno není pravda.</w:t>
      </w:r>
    </w:p>
    <w:p w14:paraId="37ACEB20"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Skoro každý třetí člověk, kterého pošle lékař kvůli některému z příznaků na covidový test, skutečně má covid-19. Stejnou nemoc má také zhruba jeden z pěti lidí, kteří se otestují z nařízení hygieniků kvůli rizikovému kontaktu. Šéf zdravotnických statistiků Ladislav Dušek odhaduje, že počet denních nákaz bude nejspíš zhruba pětkrát vyšší, než ukazují čísla.</w:t>
      </w:r>
    </w:p>
    <w:p w14:paraId="7FC4EECE"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V pražských odpadních vodách naměřili experti rekordní množství virové RNA, což se bere jako důkaz velmi vysoké virové nálože mezi populací metropole. Biochemik Jan Konvalinka dokonce mluví o „největší vlně, jakou jsme tu kdy měli“ a o „největší virové náloži v populaci“.</w:t>
      </w:r>
    </w:p>
    <w:p w14:paraId="410A6047" w14:textId="77777777" w:rsidR="004927CD" w:rsidRPr="00AB55A1" w:rsidRDefault="004927CD" w:rsidP="004927CD">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AB55A1">
        <w:rPr>
          <w:rFonts w:ascii="Times New Roman" w:eastAsia="Times New Roman" w:hAnsi="Times New Roman" w:cs="Times New Roman"/>
          <w:color w:val="382C2C"/>
          <w:lang w:eastAsia="cs-CZ"/>
        </w:rPr>
        <w:fldChar w:fldCharType="begin"/>
      </w:r>
      <w:r w:rsidRPr="00AB55A1">
        <w:rPr>
          <w:rFonts w:ascii="Times New Roman" w:eastAsia="Times New Roman" w:hAnsi="Times New Roman" w:cs="Times New Roman"/>
          <w:color w:val="382C2C"/>
          <w:lang w:eastAsia="cs-CZ"/>
        </w:rPr>
        <w:instrText xml:space="preserve"> HYPERLINK "https://www.seznamzpravy.cz/clanek/koronavirus-v-prazskych-odpadech-je-rekordni-mnozstvi-covidu-208829" </w:instrText>
      </w:r>
      <w:r w:rsidRPr="00AB55A1">
        <w:rPr>
          <w:rFonts w:ascii="Times New Roman" w:eastAsia="Times New Roman" w:hAnsi="Times New Roman" w:cs="Times New Roman"/>
          <w:color w:val="382C2C"/>
          <w:lang w:eastAsia="cs-CZ"/>
        </w:rPr>
      </w:r>
      <w:r w:rsidRPr="00AB55A1">
        <w:rPr>
          <w:rFonts w:ascii="Times New Roman" w:eastAsia="Times New Roman" w:hAnsi="Times New Roman" w:cs="Times New Roman"/>
          <w:color w:val="382C2C"/>
          <w:lang w:eastAsia="cs-CZ"/>
        </w:rPr>
        <w:fldChar w:fldCharType="separate"/>
      </w:r>
    </w:p>
    <w:p w14:paraId="461C5EFB" w14:textId="77777777" w:rsidR="004927CD" w:rsidRPr="00AB55A1" w:rsidRDefault="004927CD" w:rsidP="004927CD">
      <w:pPr>
        <w:shd w:val="clear" w:color="auto" w:fill="FFFFFF" w:themeFill="background1"/>
        <w:jc w:val="both"/>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lang w:eastAsia="cs-CZ"/>
        </w:rPr>
        <w:fldChar w:fldCharType="end"/>
      </w:r>
      <w:r w:rsidRPr="00AB55A1">
        <w:rPr>
          <w:rFonts w:ascii="Times New Roman" w:eastAsia="Times New Roman" w:hAnsi="Times New Roman" w:cs="Times New Roman"/>
          <w:color w:val="382C2C"/>
          <w:lang w:eastAsia="cs-CZ"/>
        </w:rPr>
        <w:t>A</w:t>
      </w:r>
      <w:r w:rsidRPr="00AB55A1">
        <w:rPr>
          <w:rFonts w:ascii="Times New Roman" w:eastAsia="Times New Roman" w:hAnsi="Times New Roman" w:cs="Times New Roman"/>
          <w:color w:val="382C2C"/>
          <w:bdr w:val="none" w:sz="0" w:space="0" w:color="auto" w:frame="1"/>
          <w:lang w:eastAsia="cs-CZ"/>
        </w:rPr>
        <w:t>no, zatím se v nemocnicích ani jinde neděje nic zvlášť znepokojivého. Proočkovanost a </w:t>
      </w:r>
      <w:proofErr w:type="spellStart"/>
      <w:r w:rsidRPr="00AB55A1">
        <w:rPr>
          <w:rFonts w:ascii="Times New Roman" w:eastAsia="Times New Roman" w:hAnsi="Times New Roman" w:cs="Times New Roman"/>
          <w:color w:val="382C2C"/>
          <w:bdr w:val="none" w:sz="0" w:space="0" w:color="auto" w:frame="1"/>
          <w:lang w:eastAsia="cs-CZ"/>
        </w:rPr>
        <w:t>promořenost</w:t>
      </w:r>
      <w:proofErr w:type="spellEnd"/>
      <w:r w:rsidRPr="00AB55A1">
        <w:rPr>
          <w:rFonts w:ascii="Times New Roman" w:eastAsia="Times New Roman" w:hAnsi="Times New Roman" w:cs="Times New Roman"/>
          <w:color w:val="382C2C"/>
          <w:bdr w:val="none" w:sz="0" w:space="0" w:color="auto" w:frame="1"/>
          <w:lang w:eastAsia="cs-CZ"/>
        </w:rPr>
        <w:t xml:space="preserve"> české populace společně s (doufejme) mírnějšími vlastnostmi nových virových </w:t>
      </w:r>
      <w:proofErr w:type="spellStart"/>
      <w:r w:rsidRPr="00AB55A1">
        <w:rPr>
          <w:rFonts w:ascii="Times New Roman" w:eastAsia="Times New Roman" w:hAnsi="Times New Roman" w:cs="Times New Roman"/>
          <w:color w:val="382C2C"/>
          <w:bdr w:val="none" w:sz="0" w:space="0" w:color="auto" w:frame="1"/>
          <w:lang w:eastAsia="cs-CZ"/>
        </w:rPr>
        <w:t>subvariant</w:t>
      </w:r>
      <w:proofErr w:type="spellEnd"/>
      <w:r w:rsidRPr="00AB55A1">
        <w:rPr>
          <w:rFonts w:ascii="Times New Roman" w:eastAsia="Times New Roman" w:hAnsi="Times New Roman" w:cs="Times New Roman"/>
          <w:color w:val="382C2C"/>
          <w:bdr w:val="none" w:sz="0" w:space="0" w:color="auto" w:frame="1"/>
          <w:lang w:eastAsia="cs-CZ"/>
        </w:rPr>
        <w:t xml:space="preserve"> zatím úspěšně brání tomu, aby nastal průšvih v rozměrech, jaké známe z uplynulých dvou zimních období.</w:t>
      </w:r>
    </w:p>
    <w:p w14:paraId="1A0C1D1B" w14:textId="545B40DE" w:rsidR="004927CD" w:rsidRPr="00AB55A1" w:rsidRDefault="004927CD" w:rsidP="004927CD">
      <w:pPr>
        <w:shd w:val="clear" w:color="auto" w:fill="FFFFFF" w:themeFill="background1"/>
        <w:jc w:val="both"/>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Nicméně platí, že covid je zpátky dřív, než mnozí čekali. Zdá se, že před očekávanou „podzimní vlnou“ stihneme ještě jednu neplánovanou letní. Hodnoty kolem dvou tisíc zachycených nakažených denně známe naposledy ze závěru dubna, kdy jsme je vnímali jako signál pokračujícího ústupu zimní šesté vlny. Tehdy se ovšem počet denně provedených testů pohyboval kolem 15 až 17 tisíc, tedy zhruba na dvojnásobku dnešních údajů. Z toho je dost patrné, že o letní vlně víme, že je tady, ale jinak zhola nic. Neznáme její rozsah, rychlost, zásah v různých skupinách, rizika, prostě nic.</w:t>
      </w:r>
    </w:p>
    <w:p w14:paraId="5DC5436A"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 xml:space="preserve">Ministerstvo zdravotnictví je za této situace v klidu až překvapivém. Zřejmě vychází ze zkušenosti západoevropských zemí, především Británie, Francie, Itálie nebo Portugalska, kudy už vlny </w:t>
      </w:r>
      <w:proofErr w:type="spellStart"/>
      <w:r w:rsidRPr="00AB55A1">
        <w:rPr>
          <w:rFonts w:ascii="Times New Roman" w:eastAsia="Times New Roman" w:hAnsi="Times New Roman" w:cs="Times New Roman"/>
          <w:color w:val="382C2C"/>
          <w:bdr w:val="none" w:sz="0" w:space="0" w:color="auto" w:frame="1"/>
          <w:lang w:eastAsia="cs-CZ"/>
        </w:rPr>
        <w:t>omikronových</w:t>
      </w:r>
      <w:proofErr w:type="spellEnd"/>
      <w:r w:rsidRPr="00AB55A1">
        <w:rPr>
          <w:rFonts w:ascii="Times New Roman" w:eastAsia="Times New Roman" w:hAnsi="Times New Roman" w:cs="Times New Roman"/>
          <w:color w:val="382C2C"/>
          <w:bdr w:val="none" w:sz="0" w:space="0" w:color="auto" w:frame="1"/>
          <w:lang w:eastAsia="cs-CZ"/>
        </w:rPr>
        <w:t xml:space="preserve"> </w:t>
      </w:r>
      <w:proofErr w:type="spellStart"/>
      <w:r w:rsidRPr="00AB55A1">
        <w:rPr>
          <w:rFonts w:ascii="Times New Roman" w:eastAsia="Times New Roman" w:hAnsi="Times New Roman" w:cs="Times New Roman"/>
          <w:color w:val="382C2C"/>
          <w:bdr w:val="none" w:sz="0" w:space="0" w:color="auto" w:frame="1"/>
          <w:lang w:eastAsia="cs-CZ"/>
        </w:rPr>
        <w:t>subvariant</w:t>
      </w:r>
      <w:proofErr w:type="spellEnd"/>
      <w:r w:rsidRPr="00AB55A1">
        <w:rPr>
          <w:rFonts w:ascii="Times New Roman" w:eastAsia="Times New Roman" w:hAnsi="Times New Roman" w:cs="Times New Roman"/>
          <w:color w:val="382C2C"/>
          <w:bdr w:val="none" w:sz="0" w:space="0" w:color="auto" w:frame="1"/>
          <w:lang w:eastAsia="cs-CZ"/>
        </w:rPr>
        <w:t xml:space="preserve"> procházejí nebo prošly, aniž za sebou zanechaly spoušť srovnatelnou s prvními pandemickými vlnami. I v těchto zemích ale v posledních týdnech docházelo k rychlému plnění nemocnic a desítkám úmrtí na covid denně. V Portugalsku dosáhl počet hospitalizovaných v červnu stejných hodnot jako na vrcholu zimní </w:t>
      </w:r>
      <w:proofErr w:type="spellStart"/>
      <w:r w:rsidRPr="00AB55A1">
        <w:rPr>
          <w:rFonts w:ascii="Times New Roman" w:eastAsia="Times New Roman" w:hAnsi="Times New Roman" w:cs="Times New Roman"/>
          <w:color w:val="382C2C"/>
          <w:bdr w:val="none" w:sz="0" w:space="0" w:color="auto" w:frame="1"/>
          <w:lang w:eastAsia="cs-CZ"/>
        </w:rPr>
        <w:t>omikronové</w:t>
      </w:r>
      <w:proofErr w:type="spellEnd"/>
      <w:r w:rsidRPr="00AB55A1">
        <w:rPr>
          <w:rFonts w:ascii="Times New Roman" w:eastAsia="Times New Roman" w:hAnsi="Times New Roman" w:cs="Times New Roman"/>
          <w:color w:val="382C2C"/>
          <w:bdr w:val="none" w:sz="0" w:space="0" w:color="auto" w:frame="1"/>
          <w:lang w:eastAsia="cs-CZ"/>
        </w:rPr>
        <w:t xml:space="preserve"> vlny, v Itálii a Francii přesáhly počty denně zemřelých nakažených stovku.</w:t>
      </w:r>
    </w:p>
    <w:p w14:paraId="73B81298" w14:textId="77777777" w:rsidR="004927CD" w:rsidRPr="00AB55A1" w:rsidRDefault="004927CD" w:rsidP="004927CD">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AB55A1">
        <w:rPr>
          <w:rFonts w:ascii="Times New Roman" w:eastAsia="Times New Roman" w:hAnsi="Times New Roman" w:cs="Times New Roman"/>
          <w:color w:val="382C2C"/>
          <w:lang w:eastAsia="cs-CZ"/>
        </w:rPr>
        <w:fldChar w:fldCharType="begin"/>
      </w:r>
      <w:r w:rsidRPr="00AB55A1">
        <w:rPr>
          <w:rFonts w:ascii="Times New Roman" w:eastAsia="Times New Roman" w:hAnsi="Times New Roman" w:cs="Times New Roman"/>
          <w:color w:val="382C2C"/>
          <w:lang w:eastAsia="cs-CZ"/>
        </w:rPr>
        <w:instrText xml:space="preserve"> HYPERLINK "https://www.seznamzpravy.cz/clanek/koronavirus-dusek-covidova-vlna-se-blizi-k-vrcholu-pokles-ale-bude-pomaly-208901" </w:instrText>
      </w:r>
      <w:r w:rsidRPr="00AB55A1">
        <w:rPr>
          <w:rFonts w:ascii="Times New Roman" w:eastAsia="Times New Roman" w:hAnsi="Times New Roman" w:cs="Times New Roman"/>
          <w:color w:val="382C2C"/>
          <w:lang w:eastAsia="cs-CZ"/>
        </w:rPr>
      </w:r>
      <w:r w:rsidRPr="00AB55A1">
        <w:rPr>
          <w:rFonts w:ascii="Times New Roman" w:eastAsia="Times New Roman" w:hAnsi="Times New Roman" w:cs="Times New Roman"/>
          <w:color w:val="382C2C"/>
          <w:lang w:eastAsia="cs-CZ"/>
        </w:rPr>
        <w:fldChar w:fldCharType="separate"/>
      </w:r>
    </w:p>
    <w:p w14:paraId="77AE504B" w14:textId="7233D730" w:rsidR="004927CD" w:rsidRPr="00AB55A1" w:rsidRDefault="004927CD" w:rsidP="004927CD">
      <w:pPr>
        <w:shd w:val="clear" w:color="auto" w:fill="FFFFFF" w:themeFill="background1"/>
        <w:jc w:val="both"/>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lang w:eastAsia="cs-CZ"/>
        </w:rPr>
        <w:fldChar w:fldCharType="end"/>
      </w:r>
      <w:r w:rsidRPr="00AB55A1">
        <w:rPr>
          <w:rFonts w:ascii="Times New Roman" w:eastAsia="Times New Roman" w:hAnsi="Times New Roman" w:cs="Times New Roman"/>
          <w:color w:val="382C2C"/>
          <w:bdr w:val="none" w:sz="0" w:space="0" w:color="auto" w:frame="1"/>
          <w:lang w:eastAsia="cs-CZ"/>
        </w:rPr>
        <w:t>Zdá se, že nové varianty koronaviru nemají sílu zcela zahltit nemocnice a kosit Čechy po stovkách, ale dokážou zjevně lékařům připravit nejednu velmi náročnou směnu, přičemž pro rizikové skupiny jde stále o ohrožení života.</w:t>
      </w:r>
      <w:r w:rsidR="003165FD">
        <w:rPr>
          <w:rFonts w:ascii="Times New Roman" w:eastAsia="Times New Roman" w:hAnsi="Times New Roman" w:cs="Times New Roman"/>
          <w:color w:val="382C2C"/>
          <w:bdr w:val="none" w:sz="0" w:space="0" w:color="auto" w:frame="1"/>
          <w:lang w:eastAsia="cs-CZ"/>
        </w:rPr>
        <w:t xml:space="preserve"> </w:t>
      </w:r>
      <w:r w:rsidRPr="00AB55A1">
        <w:rPr>
          <w:rFonts w:ascii="Times New Roman" w:eastAsia="Times New Roman" w:hAnsi="Times New Roman" w:cs="Times New Roman"/>
          <w:color w:val="382C2C"/>
          <w:bdr w:val="none" w:sz="0" w:space="0" w:color="auto" w:frame="1"/>
          <w:lang w:eastAsia="cs-CZ"/>
        </w:rPr>
        <w:t>Česko by si proto zasloužilo alespoň nástin plánu na zbytek léta a podzimní měsíce.</w:t>
      </w:r>
    </w:p>
    <w:p w14:paraId="754B4FD8"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Ve sporadických vyjádřeních se ministr nebo jeho náměstci dušují, že se nebude dít pravděpodobně nic, v nejhorším snad na podzim nasadíme respirátory v hromadné dopravě. Slepota vůči rozsahu epidemie ministerstvu nevadí, kdo pokašlává, má si zajít na test k praktickému lékaři. O očkování nevíme nic, běží tendr na jakousi obecnou očkovací kampaň, která bude spuštěna kdovíkdy. Ostatně shoda na tom, koho, čím a kdy očkovat, se teprve složitě hledá. A možná bude lepší počkat na „</w:t>
      </w:r>
      <w:proofErr w:type="spellStart"/>
      <w:r w:rsidRPr="00AB55A1">
        <w:rPr>
          <w:rFonts w:ascii="Times New Roman" w:eastAsia="Times New Roman" w:hAnsi="Times New Roman" w:cs="Times New Roman"/>
          <w:color w:val="382C2C"/>
          <w:bdr w:val="none" w:sz="0" w:space="0" w:color="auto" w:frame="1"/>
          <w:lang w:eastAsia="cs-CZ"/>
        </w:rPr>
        <w:t>omikronovou</w:t>
      </w:r>
      <w:proofErr w:type="spellEnd"/>
      <w:r w:rsidRPr="00AB55A1">
        <w:rPr>
          <w:rFonts w:ascii="Times New Roman" w:eastAsia="Times New Roman" w:hAnsi="Times New Roman" w:cs="Times New Roman"/>
          <w:color w:val="382C2C"/>
          <w:bdr w:val="none" w:sz="0" w:space="0" w:color="auto" w:frame="1"/>
          <w:lang w:eastAsia="cs-CZ"/>
        </w:rPr>
        <w:t>“ vakcínu. A pan ministr samozřejmě všem doporučuje nosit respirátory tam, kde je hodně lidí, a očkovat se.</w:t>
      </w:r>
    </w:p>
    <w:p w14:paraId="65430262"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lastRenderedPageBreak/>
        <w:t>Tohle prostě jako plán nevypadá. Nemá žádný smysl vytvářet paniku nebo věštit katastrofické scénáře. Ale nemá také smysl se tvářit, že covid zmizel, nebo se stal nemocí stejně sezónní, probádanou a nebezpečnou, jako je třeba chřipka. Ani jedno není pravda.</w:t>
      </w:r>
    </w:p>
    <w:p w14:paraId="56BF5F9D" w14:textId="77777777" w:rsidR="004927CD" w:rsidRPr="00AB55A1" w:rsidRDefault="006F4FBC" w:rsidP="004927CD">
      <w:pPr>
        <w:shd w:val="clear" w:color="auto" w:fill="FFFFFF" w:themeFill="background1"/>
        <w:jc w:val="both"/>
        <w:textAlignment w:val="baseline"/>
        <w:rPr>
          <w:rFonts w:ascii="Times New Roman" w:eastAsia="Times New Roman" w:hAnsi="Times New Roman" w:cs="Times New Roman"/>
          <w:color w:val="382C2C"/>
          <w:lang w:eastAsia="cs-CZ"/>
        </w:rPr>
      </w:pPr>
      <w:hyperlink r:id="rId95" w:tgtFrame="_blank" w:history="1">
        <w:r w:rsidR="004927CD" w:rsidRPr="003165FD">
          <w:rPr>
            <w:rFonts w:ascii="Times New Roman" w:eastAsia="Times New Roman" w:hAnsi="Times New Roman" w:cs="Times New Roman"/>
            <w:bdr w:val="none" w:sz="0" w:space="0" w:color="auto" w:frame="1"/>
            <w:lang w:eastAsia="cs-CZ"/>
          </w:rPr>
          <w:t xml:space="preserve">Česká </w:t>
        </w:r>
        <w:proofErr w:type="spellStart"/>
        <w:r w:rsidR="004927CD" w:rsidRPr="003165FD">
          <w:rPr>
            <w:rFonts w:ascii="Times New Roman" w:eastAsia="Times New Roman" w:hAnsi="Times New Roman" w:cs="Times New Roman"/>
            <w:bdr w:val="none" w:sz="0" w:space="0" w:color="auto" w:frame="1"/>
            <w:lang w:eastAsia="cs-CZ"/>
          </w:rPr>
          <w:t>vakcinologická</w:t>
        </w:r>
        <w:proofErr w:type="spellEnd"/>
        <w:r w:rsidR="004927CD" w:rsidRPr="003165FD">
          <w:rPr>
            <w:rFonts w:ascii="Times New Roman" w:eastAsia="Times New Roman" w:hAnsi="Times New Roman" w:cs="Times New Roman"/>
            <w:bdr w:val="none" w:sz="0" w:space="0" w:color="auto" w:frame="1"/>
            <w:lang w:eastAsia="cs-CZ"/>
          </w:rPr>
          <w:t xml:space="preserve"> společnost</w:t>
        </w:r>
      </w:hyperlink>
      <w:r w:rsidR="004927CD" w:rsidRPr="003165FD">
        <w:rPr>
          <w:rFonts w:ascii="Times New Roman" w:eastAsia="Times New Roman" w:hAnsi="Times New Roman" w:cs="Times New Roman"/>
          <w:bdr w:val="none" w:sz="0" w:space="0" w:color="auto" w:frame="1"/>
          <w:lang w:eastAsia="cs-CZ"/>
        </w:rPr>
        <w:t> i </w:t>
      </w:r>
      <w:hyperlink r:id="rId96" w:tgtFrame="_blank" w:history="1">
        <w:r w:rsidR="004927CD" w:rsidRPr="003165FD">
          <w:rPr>
            <w:rFonts w:ascii="Times New Roman" w:eastAsia="Times New Roman" w:hAnsi="Times New Roman" w:cs="Times New Roman"/>
            <w:bdr w:val="none" w:sz="0" w:space="0" w:color="auto" w:frame="1"/>
            <w:lang w:eastAsia="cs-CZ"/>
          </w:rPr>
          <w:t>evropské autority</w:t>
        </w:r>
      </w:hyperlink>
      <w:r w:rsidR="004927CD" w:rsidRPr="00AB55A1">
        <w:rPr>
          <w:rFonts w:ascii="Times New Roman" w:eastAsia="Times New Roman" w:hAnsi="Times New Roman" w:cs="Times New Roman"/>
          <w:color w:val="382C2C"/>
          <w:bdr w:val="none" w:sz="0" w:space="0" w:color="auto" w:frame="1"/>
          <w:lang w:eastAsia="cs-CZ"/>
        </w:rPr>
        <w:t xml:space="preserve"> vydaly poměrně jasná doporučení ohledně čtvrtých dávek vakcíny – týkat se mají v první řadě starších občanů nad 60 let a měly by být aplikovány ideálně v intervalu čtyř až šesti měsíců po třetí dávce. Ti, kteří dostali „booster“ více než před půl rokem, mají mít podle Evropského centra pro kontrolu nemocí přednost. Čeští </w:t>
      </w:r>
      <w:proofErr w:type="spellStart"/>
      <w:r w:rsidR="004927CD" w:rsidRPr="00AB55A1">
        <w:rPr>
          <w:rFonts w:ascii="Times New Roman" w:eastAsia="Times New Roman" w:hAnsi="Times New Roman" w:cs="Times New Roman"/>
          <w:color w:val="382C2C"/>
          <w:bdr w:val="none" w:sz="0" w:space="0" w:color="auto" w:frame="1"/>
          <w:lang w:eastAsia="cs-CZ"/>
        </w:rPr>
        <w:t>vakcinologové</w:t>
      </w:r>
      <w:proofErr w:type="spellEnd"/>
      <w:r w:rsidR="004927CD" w:rsidRPr="00AB55A1">
        <w:rPr>
          <w:rFonts w:ascii="Times New Roman" w:eastAsia="Times New Roman" w:hAnsi="Times New Roman" w:cs="Times New Roman"/>
          <w:color w:val="382C2C"/>
          <w:bdr w:val="none" w:sz="0" w:space="0" w:color="auto" w:frame="1"/>
          <w:lang w:eastAsia="cs-CZ"/>
        </w:rPr>
        <w:t xml:space="preserve"> zase doporučují upřednostnit klienty zařízení sociální péče.</w:t>
      </w:r>
    </w:p>
    <w:p w14:paraId="06C3E71A"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Pokud stát nechce rozsáhleji testovat, znamená to, že ho nezajímají počty nakažených a tempo a směr prostupování viru populací. Budiž, ale pak by měl přijít se zřetelným plánem na ochranu rizikových skupin. Například nastavením jednotnější politiky nošení respirátorů či testování ve zdravotnických a sociálních zařízeních, jasnou a rychlou očkovací strategií pro seniory, vlídným slovem, jasným, zřetelným, o data opřeným a náležitě sděleným doporučením, čímkoli.</w:t>
      </w:r>
    </w:p>
    <w:p w14:paraId="2485747D"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AB55A1">
        <w:rPr>
          <w:rFonts w:ascii="Times New Roman" w:eastAsia="Times New Roman" w:hAnsi="Times New Roman" w:cs="Times New Roman"/>
          <w:color w:val="382C2C"/>
          <w:bdr w:val="none" w:sz="0" w:space="0" w:color="auto" w:frame="1"/>
          <w:lang w:eastAsia="cs-CZ"/>
        </w:rPr>
        <w:t>Bude-li Vlastimil Válek do omrzení opakovat, že „je třeba“ nosit respirátor a očkovat se, bude to k ničemu. Máme „český Kochův institut“, který Válek založil a o němž od té doby nikdo neslyšel. Máme data, zkušenosti ze zahraničí. Na ministerstvu by měl ležet rozsáhlý manuál zpracovaný po zkušenostech z předchozích vln. Máme také zmíněná doporučení expertů.</w:t>
      </w:r>
    </w:p>
    <w:p w14:paraId="2ED2A10C" w14:textId="77777777" w:rsidR="004927CD" w:rsidRPr="0011102B" w:rsidRDefault="004927CD" w:rsidP="004927CD">
      <w:pPr>
        <w:shd w:val="clear" w:color="auto" w:fill="FFFFFF" w:themeFill="background1"/>
        <w:jc w:val="both"/>
        <w:textAlignment w:val="baseline"/>
        <w:rPr>
          <w:rFonts w:ascii="Arial Black" w:eastAsia="Times New Roman" w:hAnsi="Arial Black" w:cs="Times New Roman"/>
          <w:color w:val="382C2C"/>
          <w:bdr w:val="none" w:sz="0" w:space="0" w:color="auto" w:frame="1"/>
          <w:lang w:eastAsia="cs-CZ"/>
        </w:rPr>
      </w:pPr>
      <w:r w:rsidRPr="00AB55A1">
        <w:rPr>
          <w:rFonts w:ascii="Times New Roman" w:eastAsia="Times New Roman" w:hAnsi="Times New Roman" w:cs="Times New Roman"/>
          <w:color w:val="382C2C"/>
          <w:bdr w:val="none" w:sz="0" w:space="0" w:color="auto" w:frame="1"/>
          <w:lang w:eastAsia="cs-CZ"/>
        </w:rPr>
        <w:t>Z toho všeho by měla jít uvařit rozumnější komunikační strategie, než je znuděné opakování pouček o prospěšnosti respirátorů a vakcín</w:t>
      </w:r>
      <w:r w:rsidRPr="0011102B">
        <w:rPr>
          <w:rFonts w:ascii="Arial Black" w:eastAsia="Times New Roman" w:hAnsi="Arial Black" w:cs="Times New Roman"/>
          <w:color w:val="382C2C"/>
          <w:bdr w:val="none" w:sz="0" w:space="0" w:color="auto" w:frame="1"/>
          <w:lang w:eastAsia="cs-CZ"/>
        </w:rPr>
        <w:t>. A silnější plán, než je ten současný, který spočívá především v tom, že počkáme a uvidíme.</w:t>
      </w:r>
    </w:p>
    <w:p w14:paraId="617927B1" w14:textId="77777777" w:rsidR="004927CD" w:rsidRPr="00AB55A1"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p>
    <w:p w14:paraId="4CFE08C4" w14:textId="7FF4A570" w:rsidR="004927CD" w:rsidRDefault="006F4FBC" w:rsidP="004927CD">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hyperlink r:id="rId97" w:anchor="dop_ab_variant=0&amp;dop_source_zone_name=zpravy.sznhp.box&amp;source=hp&amp;seq_no=3&amp;utm_campaign=abtest196_discussion_timeline_varAA&amp;utm_medium=z-boxiku&amp;utm_source=www.seznam.cz" w:history="1">
        <w:r w:rsidR="004927CD" w:rsidRPr="000F270C">
          <w:rPr>
            <w:rStyle w:val="Hypertextovodkaz"/>
          </w:rPr>
          <w:t>https://www.seznamzpravy.cz/clanek/koronavirus-komentar-covid-je-zpatky-cesko-ma-zavrene-oci-a-zalozene-ruce-208915#dop_ab_variant=0&amp;dop_source_zone_name=zpravy.sznhp.box&amp;source=hp&amp;seq_no=3&amp;utm_campaign=abtest196_discussion_timeline_varAA&amp;utm_medium=z-boxiku&amp;utm_source=www.seznam.cz</w:t>
        </w:r>
      </w:hyperlink>
    </w:p>
    <w:p w14:paraId="3679662F"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64A18F86"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55DCE5B5"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45DFEFB2"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5846744B"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65074E79"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7AD53030"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161B27C2"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30A3C52E"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6D569DBB" w14:textId="77777777" w:rsidR="004927CD" w:rsidRDefault="004927CD"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4B2335FA" w14:textId="77777777" w:rsidR="0011102B" w:rsidRPr="001A17D4" w:rsidRDefault="0011102B" w:rsidP="0011102B">
      <w:pPr>
        <w:spacing w:line="720" w:lineRule="atLeast"/>
        <w:jc w:val="both"/>
        <w:textAlignment w:val="baseline"/>
        <w:outlineLvl w:val="0"/>
        <w:rPr>
          <w:rFonts w:ascii="Times New Roman" w:eastAsia="Times New Roman" w:hAnsi="Times New Roman" w:cs="Times New Roman"/>
          <w:b/>
          <w:bCs/>
          <w:kern w:val="36"/>
          <w:sz w:val="52"/>
          <w:szCs w:val="52"/>
          <w:lang w:eastAsia="cs-CZ"/>
        </w:rPr>
      </w:pPr>
      <w:r w:rsidRPr="001A17D4">
        <w:rPr>
          <w:rFonts w:ascii="Times New Roman" w:eastAsia="Times New Roman" w:hAnsi="Times New Roman" w:cs="Times New Roman"/>
          <w:b/>
          <w:bCs/>
          <w:kern w:val="36"/>
          <w:sz w:val="52"/>
          <w:szCs w:val="52"/>
          <w:lang w:eastAsia="cs-CZ"/>
        </w:rPr>
        <w:lastRenderedPageBreak/>
        <w:t>Historie konfliktu Ruska a Ukrajiny</w:t>
      </w:r>
    </w:p>
    <w:p w14:paraId="20DA84D9" w14:textId="77777777" w:rsidR="0011102B" w:rsidRPr="003505E7" w:rsidRDefault="0011102B" w:rsidP="0011102B">
      <w:pPr>
        <w:pStyle w:val="Bezmezer"/>
        <w:jc w:val="both"/>
      </w:pPr>
      <w:r w:rsidRPr="003505E7">
        <w:t>25. 2. 2022, 17:26</w:t>
      </w:r>
      <w:r>
        <w:t xml:space="preserve"> hode.</w:t>
      </w:r>
      <w:r w:rsidRPr="003505E7">
        <w:t xml:space="preserve"> </w:t>
      </w:r>
      <w:hyperlink r:id="rId98" w:history="1">
        <w:r w:rsidRPr="003505E7">
          <w:t>Novinky</w:t>
        </w:r>
      </w:hyperlink>
      <w:r w:rsidRPr="003505E7">
        <w:t>.cz</w:t>
      </w:r>
    </w:p>
    <w:p w14:paraId="7A27482E" w14:textId="77777777" w:rsidR="0011102B" w:rsidRDefault="0011102B" w:rsidP="0011102B">
      <w:pPr>
        <w:pStyle w:val="Bezmezer"/>
        <w:jc w:val="both"/>
        <w:rPr>
          <w:b/>
          <w:bCs/>
        </w:rPr>
      </w:pPr>
      <w:r w:rsidRPr="003505E7">
        <w:t>Vztahy mezi Ruskem a Ukrajinou jsou historicky napjaté</w:t>
      </w:r>
      <w:r w:rsidRPr="003505E7">
        <w:rPr>
          <w:b/>
          <w:bCs/>
        </w:rPr>
        <w:t xml:space="preserve">. </w:t>
      </w:r>
    </w:p>
    <w:p w14:paraId="5008F443" w14:textId="77777777" w:rsidR="0011102B" w:rsidRPr="001A17D4" w:rsidRDefault="0011102B" w:rsidP="0011102B">
      <w:pPr>
        <w:pStyle w:val="Bezmezer"/>
        <w:jc w:val="both"/>
        <w:rPr>
          <w:b/>
          <w:bCs/>
        </w:rPr>
      </w:pPr>
      <w:r w:rsidRPr="003505E7">
        <w:rPr>
          <w:b/>
          <w:bCs/>
        </w:rPr>
        <w:t>Co předcházelo ruské invazi na Ukrajinu v únoru 2022 přinášíme v článku přehledně.</w:t>
      </w:r>
    </w:p>
    <w:p w14:paraId="028F8962" w14:textId="77777777" w:rsidR="0011102B" w:rsidRDefault="0011102B" w:rsidP="0011102B">
      <w:pPr>
        <w:pStyle w:val="Bezmezer"/>
        <w:jc w:val="both"/>
        <w:rPr>
          <w:b/>
          <w:bCs/>
          <w:sz w:val="32"/>
          <w:szCs w:val="32"/>
        </w:rPr>
      </w:pPr>
    </w:p>
    <w:p w14:paraId="57961C50" w14:textId="77777777" w:rsidR="0011102B" w:rsidRPr="001A17D4" w:rsidRDefault="0011102B" w:rsidP="0011102B">
      <w:pPr>
        <w:pStyle w:val="Bezmezer"/>
        <w:jc w:val="both"/>
        <w:rPr>
          <w:b/>
          <w:bCs/>
          <w:sz w:val="32"/>
          <w:szCs w:val="32"/>
        </w:rPr>
      </w:pPr>
      <w:r w:rsidRPr="0044201A">
        <w:rPr>
          <w:b/>
          <w:bCs/>
          <w:sz w:val="32"/>
          <w:szCs w:val="32"/>
        </w:rPr>
        <w:t>Samostatná Ukrajina</w:t>
      </w:r>
    </w:p>
    <w:p w14:paraId="34C90D3F" w14:textId="77777777" w:rsidR="0011102B" w:rsidRDefault="0011102B" w:rsidP="0011102B">
      <w:pPr>
        <w:pStyle w:val="Bezmezer"/>
        <w:jc w:val="both"/>
        <w:rPr>
          <w:b/>
          <w:bCs/>
        </w:rPr>
      </w:pPr>
    </w:p>
    <w:p w14:paraId="200DEEC0" w14:textId="77777777" w:rsidR="0011102B" w:rsidRPr="003505E7" w:rsidRDefault="0011102B" w:rsidP="0011102B">
      <w:pPr>
        <w:pStyle w:val="Bezmezer"/>
        <w:jc w:val="both"/>
      </w:pPr>
      <w:r w:rsidRPr="003505E7">
        <w:rPr>
          <w:b/>
          <w:bCs/>
        </w:rPr>
        <w:t>Ukrajinská republika byla vyhlášena 24. srpna 1991</w:t>
      </w:r>
      <w:r w:rsidRPr="003505E7">
        <w:t xml:space="preserve"> při agónii SSSR. Pro odtržení hlasovalo v referendu 90,3 procenta voličů. Jejím </w:t>
      </w:r>
      <w:r w:rsidRPr="004D1AF3">
        <w:rPr>
          <w:b/>
          <w:bCs/>
        </w:rPr>
        <w:t xml:space="preserve">prvním prezidentem se stal Leonid </w:t>
      </w:r>
      <w:proofErr w:type="spellStart"/>
      <w:r w:rsidRPr="004D1AF3">
        <w:rPr>
          <w:b/>
          <w:bCs/>
        </w:rPr>
        <w:t>Kravčuk</w:t>
      </w:r>
      <w:proofErr w:type="spellEnd"/>
      <w:r w:rsidRPr="004D1AF3">
        <w:rPr>
          <w:b/>
          <w:bCs/>
        </w:rPr>
        <w:t>.</w:t>
      </w:r>
      <w:r w:rsidRPr="003505E7">
        <w:t xml:space="preserve"> Ten stál v </w:t>
      </w:r>
      <w:r w:rsidRPr="004D1AF3">
        <w:rPr>
          <w:b/>
          <w:bCs/>
        </w:rPr>
        <w:t>čele země do roku 1994</w:t>
      </w:r>
      <w:r w:rsidRPr="003505E7">
        <w:t>, kdy jej v postu vystřídal Leonid Kučma.</w:t>
      </w:r>
    </w:p>
    <w:p w14:paraId="518CEC74" w14:textId="77777777" w:rsidR="0011102B" w:rsidRPr="003505E7" w:rsidRDefault="0011102B" w:rsidP="0011102B">
      <w:pPr>
        <w:pStyle w:val="Bezmezer"/>
        <w:jc w:val="both"/>
      </w:pPr>
      <w:r w:rsidRPr="003505E7">
        <w:t xml:space="preserve">Když </w:t>
      </w:r>
      <w:r w:rsidRPr="004D1AF3">
        <w:rPr>
          <w:b/>
          <w:bCs/>
        </w:rPr>
        <w:t xml:space="preserve">v roce 2004 Kučmovi, který potlačoval opozici, končil jeho druhý prezidentský mandát, </w:t>
      </w:r>
      <w:r w:rsidRPr="003505E7">
        <w:t xml:space="preserve">vybral za svého nástupce premiéra prorusky orientovaného Viktora </w:t>
      </w:r>
      <w:proofErr w:type="spellStart"/>
      <w:r w:rsidRPr="003505E7">
        <w:t>Janukovyče</w:t>
      </w:r>
      <w:proofErr w:type="spellEnd"/>
      <w:r w:rsidRPr="003505E7">
        <w:t>.</w:t>
      </w:r>
    </w:p>
    <w:p w14:paraId="2657FA87" w14:textId="77777777" w:rsidR="0011102B" w:rsidRPr="003505E7" w:rsidRDefault="0011102B" w:rsidP="0011102B">
      <w:pPr>
        <w:pStyle w:val="Bezmezer"/>
        <w:jc w:val="both"/>
      </w:pPr>
      <w:r w:rsidRPr="003505E7">
        <w:t>Už v prvním kole, jehož výsledky byly vyhlášeny opožděně, se objevily machinace. Když byl 24. listopadu prohlášen vítězem druhého kola, lidé vyšli do ulic. Nejvyšší soud výsledky voleb kvůli podvodům zrušil 3. prosince.</w:t>
      </w:r>
    </w:p>
    <w:p w14:paraId="1832E576" w14:textId="77777777" w:rsidR="0011102B" w:rsidRPr="004D1AF3" w:rsidRDefault="0011102B" w:rsidP="0011102B">
      <w:pPr>
        <w:pStyle w:val="Bezmezer"/>
        <w:jc w:val="both"/>
        <w:rPr>
          <w:b/>
          <w:bCs/>
        </w:rPr>
      </w:pPr>
      <w:r w:rsidRPr="003505E7">
        <w:t>V opakovaném kole 26. prosince</w:t>
      </w:r>
      <w:r>
        <w:t xml:space="preserve"> 2004</w:t>
      </w:r>
      <w:r w:rsidRPr="003505E7">
        <w:t xml:space="preserve"> vyhrál kandidát opoziční strany Naše Ukrajina </w:t>
      </w:r>
      <w:r w:rsidRPr="004D1AF3">
        <w:rPr>
          <w:b/>
          <w:bCs/>
        </w:rPr>
        <w:t>Viktor Juščenko, který byl za neobjasněných okolností otráven dioxinem.</w:t>
      </w:r>
    </w:p>
    <w:p w14:paraId="7399A03A" w14:textId="77777777" w:rsidR="0011102B" w:rsidRPr="003505E7" w:rsidRDefault="0011102B" w:rsidP="0011102B">
      <w:pPr>
        <w:pStyle w:val="Bezmezer"/>
        <w:jc w:val="both"/>
      </w:pPr>
      <w:r w:rsidRPr="003505E7">
        <w:t xml:space="preserve">Premiérkou se stala Julija </w:t>
      </w:r>
      <w:proofErr w:type="spellStart"/>
      <w:r w:rsidRPr="003505E7">
        <w:t>Tymošenková</w:t>
      </w:r>
      <w:proofErr w:type="spellEnd"/>
      <w:r w:rsidRPr="003505E7">
        <w:t>, zapletená v devadesátých letech do sporné privatizace plynové sítě.</w:t>
      </w:r>
    </w:p>
    <w:p w14:paraId="67A4D265" w14:textId="77777777" w:rsidR="0011102B" w:rsidRPr="003505E7" w:rsidRDefault="0011102B" w:rsidP="0011102B">
      <w:pPr>
        <w:pStyle w:val="Bezmezer"/>
        <w:jc w:val="both"/>
      </w:pPr>
      <w:r w:rsidRPr="003505E7">
        <w:t xml:space="preserve">Spolupráce obou opozičních politiků ale záhy skončila, </w:t>
      </w:r>
      <w:proofErr w:type="spellStart"/>
      <w:r w:rsidRPr="003505E7">
        <w:t>Jučšenko</w:t>
      </w:r>
      <w:proofErr w:type="spellEnd"/>
      <w:r w:rsidRPr="003505E7">
        <w:t xml:space="preserve"> </w:t>
      </w:r>
      <w:proofErr w:type="spellStart"/>
      <w:r w:rsidRPr="003505E7">
        <w:t>Tymošenkovou</w:t>
      </w:r>
      <w:proofErr w:type="spellEnd"/>
      <w:r w:rsidRPr="003505E7">
        <w:t xml:space="preserve"> v září 2005 odvolal kvůli korupci.</w:t>
      </w:r>
    </w:p>
    <w:p w14:paraId="39285A50" w14:textId="77777777" w:rsidR="0011102B" w:rsidRPr="003505E7" w:rsidRDefault="0011102B" w:rsidP="0011102B">
      <w:pPr>
        <w:pStyle w:val="Bezmezer"/>
        <w:jc w:val="both"/>
      </w:pPr>
      <w:r w:rsidRPr="003505E7">
        <w:t xml:space="preserve">Kvůli korupci odešel z funkce šéf Bezpečnostní rady státu a úspěšný businessman Petr Porošenko, který měl s </w:t>
      </w:r>
      <w:proofErr w:type="spellStart"/>
      <w:r w:rsidRPr="003505E7">
        <w:t>Tymošenkovou</w:t>
      </w:r>
      <w:proofErr w:type="spellEnd"/>
      <w:r w:rsidRPr="003505E7">
        <w:t xml:space="preserve"> spory ohledně jejího plánu reprivatizovat podniky.</w:t>
      </w:r>
    </w:p>
    <w:p w14:paraId="5C1D7EEF" w14:textId="77777777" w:rsidR="0011102B" w:rsidRPr="003505E7" w:rsidRDefault="0011102B" w:rsidP="0011102B">
      <w:pPr>
        <w:pStyle w:val="Bezmezer"/>
        <w:jc w:val="both"/>
      </w:pPr>
      <w:r w:rsidRPr="003505E7">
        <w:t>Konec spojenectví vůdců tzv. oranžové revoluce, jak se označují události, jež nastaly po druhém kole prezidentských voleb v roce 2004, ale vedlo k posílení proruských sil.</w:t>
      </w:r>
    </w:p>
    <w:p w14:paraId="729B88CA" w14:textId="77777777" w:rsidR="0011102B" w:rsidRPr="003505E7" w:rsidRDefault="0011102B" w:rsidP="0011102B">
      <w:pPr>
        <w:pStyle w:val="Bezmezer"/>
        <w:jc w:val="both"/>
      </w:pPr>
      <w:r w:rsidRPr="003505E7">
        <w:t xml:space="preserve">Parlamentní volby vyhrála v roce 2006 proruská </w:t>
      </w:r>
      <w:proofErr w:type="spellStart"/>
      <w:r w:rsidRPr="003505E7">
        <w:t>Janukovyčova</w:t>
      </w:r>
      <w:proofErr w:type="spellEnd"/>
      <w:r w:rsidRPr="003505E7">
        <w:t xml:space="preserve"> Strana regionů, druhý skončil Blok Julije </w:t>
      </w:r>
      <w:proofErr w:type="spellStart"/>
      <w:r w:rsidRPr="003505E7">
        <w:t>Tymošenkové</w:t>
      </w:r>
      <w:proofErr w:type="spellEnd"/>
      <w:r w:rsidRPr="003505E7">
        <w:t xml:space="preserve"> a zcela propadla Naše Ukrajina.</w:t>
      </w:r>
    </w:p>
    <w:p w14:paraId="53DB91C9" w14:textId="77777777" w:rsidR="0011102B" w:rsidRDefault="0011102B" w:rsidP="0011102B">
      <w:pPr>
        <w:pStyle w:val="Bezmezer"/>
        <w:jc w:val="both"/>
        <w:rPr>
          <w:b/>
          <w:bCs/>
          <w:sz w:val="28"/>
          <w:szCs w:val="28"/>
        </w:rPr>
      </w:pPr>
    </w:p>
    <w:p w14:paraId="2974B525" w14:textId="77777777" w:rsidR="0011102B" w:rsidRPr="001A17D4" w:rsidRDefault="0011102B" w:rsidP="0011102B">
      <w:pPr>
        <w:pStyle w:val="Bezmezer"/>
        <w:jc w:val="both"/>
        <w:rPr>
          <w:b/>
          <w:bCs/>
          <w:sz w:val="28"/>
          <w:szCs w:val="28"/>
        </w:rPr>
      </w:pPr>
      <w:r w:rsidRPr="00172517">
        <w:rPr>
          <w:b/>
          <w:bCs/>
          <w:sz w:val="28"/>
          <w:szCs w:val="28"/>
        </w:rPr>
        <w:t>Spory o ceny plynu Ruska</w:t>
      </w:r>
    </w:p>
    <w:p w14:paraId="7D562035" w14:textId="77777777" w:rsidR="0011102B" w:rsidRDefault="0011102B" w:rsidP="0011102B">
      <w:pPr>
        <w:pStyle w:val="Bezmezer"/>
        <w:jc w:val="both"/>
      </w:pPr>
    </w:p>
    <w:p w14:paraId="6C1E944D" w14:textId="77777777" w:rsidR="0011102B" w:rsidRPr="003505E7" w:rsidRDefault="0011102B" w:rsidP="0011102B">
      <w:pPr>
        <w:pStyle w:val="Bezmezer"/>
        <w:jc w:val="both"/>
      </w:pPr>
      <w:r w:rsidRPr="003505E7">
        <w:t xml:space="preserve">Obě opoziční strany se však nedokázaly domluvit na vládě, proto se v září 2007 volby opakovaly se stejným výsledkem. Obtížně ustavené spojenectví Naší Ukrajiny a Bloku Julie </w:t>
      </w:r>
      <w:proofErr w:type="spellStart"/>
      <w:r w:rsidRPr="003505E7">
        <w:t>Tymošenkové</w:t>
      </w:r>
      <w:proofErr w:type="spellEnd"/>
      <w:r>
        <w:t>,</w:t>
      </w:r>
      <w:r w:rsidRPr="003505E7">
        <w:t xml:space="preserve"> ale bylo vratké a opakovaně se rozpadalo.</w:t>
      </w:r>
    </w:p>
    <w:p w14:paraId="6C2C4255" w14:textId="77777777" w:rsidR="0011102B" w:rsidRPr="003505E7" w:rsidRDefault="0011102B" w:rsidP="0011102B">
      <w:pPr>
        <w:pStyle w:val="Bezmezer"/>
        <w:jc w:val="both"/>
      </w:pPr>
      <w:r w:rsidRPr="003505E7">
        <w:t>Velkou ranou pro ekonomiku bylo, když Rusko začalo požadovat vyšší platby za plyn, které Ukrajina nemohla platit.</w:t>
      </w:r>
    </w:p>
    <w:p w14:paraId="78F9BA86" w14:textId="77777777" w:rsidR="0011102B" w:rsidRDefault="0011102B" w:rsidP="0011102B">
      <w:pPr>
        <w:pStyle w:val="Bezmezer"/>
        <w:jc w:val="both"/>
      </w:pPr>
      <w:r w:rsidRPr="003505E7">
        <w:t>Protože Kyjev odebíral nezaplacený plyn z dodávek na Západ, Rusko na počátku roku 2009 zastavilo jeho dodávky. Ukrajina pak musela přistoupit na vyšší ceny.</w:t>
      </w:r>
      <w:r>
        <w:t xml:space="preserve"> </w:t>
      </w:r>
      <w:r w:rsidRPr="003505E7">
        <w:t xml:space="preserve">Za dané situace nebylo nijak překvapivé, když </w:t>
      </w:r>
    </w:p>
    <w:p w14:paraId="1F75AC6E" w14:textId="77777777" w:rsidR="0011102B" w:rsidRPr="003505E7" w:rsidRDefault="0011102B" w:rsidP="0011102B">
      <w:pPr>
        <w:pStyle w:val="Bezmezer"/>
        <w:jc w:val="both"/>
      </w:pPr>
      <w:r w:rsidRPr="004D1AF3">
        <w:rPr>
          <w:b/>
          <w:bCs/>
        </w:rPr>
        <w:t>prezidentské volby vyhrál v roce 2010</w:t>
      </w:r>
      <w:r w:rsidRPr="003505E7">
        <w:t xml:space="preserve"> </w:t>
      </w:r>
      <w:proofErr w:type="spellStart"/>
      <w:r w:rsidRPr="004D1AF3">
        <w:rPr>
          <w:b/>
          <w:bCs/>
        </w:rPr>
        <w:t>Janukovyč</w:t>
      </w:r>
      <w:proofErr w:type="spellEnd"/>
      <w:r w:rsidRPr="003505E7">
        <w:t xml:space="preserve">, který porazil </w:t>
      </w:r>
      <w:proofErr w:type="spellStart"/>
      <w:r w:rsidRPr="003505E7">
        <w:t>Tymošenkovou</w:t>
      </w:r>
      <w:proofErr w:type="spellEnd"/>
      <w:r w:rsidRPr="003505E7">
        <w:t>.</w:t>
      </w:r>
    </w:p>
    <w:p w14:paraId="0064B448" w14:textId="77777777" w:rsidR="0011102B" w:rsidRPr="003505E7" w:rsidRDefault="0011102B" w:rsidP="0011102B">
      <w:pPr>
        <w:pStyle w:val="Bezmezer"/>
        <w:jc w:val="both"/>
      </w:pPr>
      <w:r w:rsidRPr="003505E7">
        <w:t>Ta byla ve sporném procesu v říjnu 2011 odsouzena k sedmi letům vězení za překročení pravomoci při podpisu smlouvy o dodávkách předraženého ruského plynu. Hrozilo jí ale i stíhání sporné privatizace z 90. let, kdy se dluhy převedly na stát.</w:t>
      </w:r>
    </w:p>
    <w:p w14:paraId="3264EA1A" w14:textId="77777777" w:rsidR="0011102B" w:rsidRDefault="0011102B" w:rsidP="0011102B">
      <w:pPr>
        <w:pStyle w:val="Bezmezer"/>
        <w:jc w:val="both"/>
        <w:rPr>
          <w:b/>
          <w:bCs/>
          <w:sz w:val="28"/>
          <w:szCs w:val="28"/>
        </w:rPr>
      </w:pPr>
    </w:p>
    <w:p w14:paraId="6475A6E9" w14:textId="77777777" w:rsidR="0011102B" w:rsidRPr="001A17D4" w:rsidRDefault="0011102B" w:rsidP="0011102B">
      <w:pPr>
        <w:pStyle w:val="Bezmezer"/>
        <w:jc w:val="both"/>
        <w:rPr>
          <w:b/>
          <w:bCs/>
          <w:sz w:val="28"/>
          <w:szCs w:val="28"/>
        </w:rPr>
      </w:pPr>
      <w:r w:rsidRPr="0044201A">
        <w:rPr>
          <w:b/>
          <w:bCs/>
          <w:sz w:val="28"/>
          <w:szCs w:val="28"/>
        </w:rPr>
        <w:t>Eskalace protestů</w:t>
      </w:r>
    </w:p>
    <w:p w14:paraId="10911B1B" w14:textId="77777777" w:rsidR="0011102B" w:rsidRPr="003505E7" w:rsidRDefault="0011102B" w:rsidP="0011102B">
      <w:pPr>
        <w:pStyle w:val="Bezmezer"/>
        <w:jc w:val="both"/>
      </w:pPr>
      <w:r w:rsidRPr="003505E7">
        <w:lastRenderedPageBreak/>
        <w:t>Politik z východní ruskojazyčné Ukrajiny však čelil rostoucímu nacionalismu. Velkou nevoli vyvolal jeho jazykový zákon, který v duchu evropských demokratických tradic</w:t>
      </w:r>
      <w:r>
        <w:t xml:space="preserve"> </w:t>
      </w:r>
      <w:r w:rsidRPr="003505E7">
        <w:t>zrovnoprávňoval jazyky menšin v oblastech, kde byly početné.</w:t>
      </w:r>
    </w:p>
    <w:p w14:paraId="29C981D9" w14:textId="77777777" w:rsidR="0011102B" w:rsidRPr="003505E7" w:rsidRDefault="0011102B" w:rsidP="0011102B">
      <w:pPr>
        <w:pStyle w:val="Bezmezer"/>
        <w:jc w:val="both"/>
      </w:pPr>
      <w:r w:rsidRPr="003505E7">
        <w:t>Protesty v Kyjevě a dalších částech Ukrajiny ke konci roku 2013 stále více eskalovaly. Ukrajina měla poměrně dobře našlápnuto k podpisu asociační dohody s EU, díky které by se přiblížila západu i členství v EU.</w:t>
      </w:r>
    </w:p>
    <w:p w14:paraId="32872DA9" w14:textId="77777777" w:rsidR="0011102B" w:rsidRPr="003505E7" w:rsidRDefault="0011102B" w:rsidP="0011102B">
      <w:pPr>
        <w:pStyle w:val="Bezmezer"/>
        <w:jc w:val="both"/>
      </w:pPr>
      <w:r w:rsidRPr="003505E7">
        <w:t xml:space="preserve">Když ale </w:t>
      </w:r>
      <w:proofErr w:type="spellStart"/>
      <w:r w:rsidRPr="003505E7">
        <w:t>Janukovyč</w:t>
      </w:r>
      <w:proofErr w:type="spellEnd"/>
      <w:r w:rsidRPr="003505E7">
        <w:t xml:space="preserve"> na poslední chvíli odstoupil v listopadu 2013 od podpisu asociační dohody, neboť se obával ekonomických dopadů na zemi, které Rusko pohrozilo ztrátou ekonomických výhod v době, kdy neměla peníze na splátku dluhů, vypukly naplno protesty v centru Kyjeva, které zachvátily i další města.</w:t>
      </w:r>
    </w:p>
    <w:p w14:paraId="06EF7F58" w14:textId="77777777" w:rsidR="0011102B" w:rsidRPr="003505E7" w:rsidRDefault="0011102B" w:rsidP="0011102B">
      <w:pPr>
        <w:pStyle w:val="Bezmezer"/>
        <w:jc w:val="both"/>
      </w:pPr>
      <w:r w:rsidRPr="003505E7">
        <w:t xml:space="preserve">V prosinci zaplnilo náměstí </w:t>
      </w:r>
      <w:proofErr w:type="spellStart"/>
      <w:r w:rsidRPr="003505E7">
        <w:t>Majdan</w:t>
      </w:r>
      <w:proofErr w:type="spellEnd"/>
      <w:r w:rsidRPr="003505E7">
        <w:t xml:space="preserve"> v hlavním městě několik stovek tisíců demonstrantů, série protestů a demonstrací je označována jako </w:t>
      </w:r>
      <w:proofErr w:type="spellStart"/>
      <w:r w:rsidRPr="003505E7">
        <w:t>Euromajdan</w:t>
      </w:r>
      <w:proofErr w:type="spellEnd"/>
      <w:r w:rsidRPr="003505E7">
        <w:t>.</w:t>
      </w:r>
    </w:p>
    <w:p w14:paraId="2CF5095E" w14:textId="77777777" w:rsidR="0011102B" w:rsidRPr="003505E7" w:rsidRDefault="0011102B" w:rsidP="0011102B">
      <w:pPr>
        <w:pStyle w:val="Bezmezer"/>
        <w:jc w:val="both"/>
      </w:pPr>
      <w:r w:rsidRPr="003505E7">
        <w:t>Protesty trvaly tři měsíce, přičemž v závěru se eskalovaly, když obě strany používaly brutální síly a střelné zbraně. Střety mezi 17. a 20. únorem si vyžádaly na sto obětí.</w:t>
      </w:r>
    </w:p>
    <w:p w14:paraId="4F75300B" w14:textId="77777777" w:rsidR="0011102B" w:rsidRPr="003505E7" w:rsidRDefault="0011102B" w:rsidP="0011102B">
      <w:pPr>
        <w:pStyle w:val="Bezmezer"/>
        <w:jc w:val="both"/>
      </w:pPr>
      <w:proofErr w:type="spellStart"/>
      <w:r w:rsidRPr="003505E7">
        <w:t>Janukovyč</w:t>
      </w:r>
      <w:proofErr w:type="spellEnd"/>
      <w:r w:rsidRPr="003505E7">
        <w:t xml:space="preserve"> utekl do Ruska a parlament zvolil prozatímní vládu v čele s premiérem </w:t>
      </w:r>
      <w:proofErr w:type="spellStart"/>
      <w:r w:rsidRPr="003505E7">
        <w:t>Arsenijem</w:t>
      </w:r>
      <w:proofErr w:type="spellEnd"/>
      <w:r w:rsidRPr="003505E7">
        <w:t xml:space="preserve"> </w:t>
      </w:r>
      <w:proofErr w:type="spellStart"/>
      <w:r w:rsidRPr="003505E7">
        <w:t>Jaceňukem</w:t>
      </w:r>
      <w:proofErr w:type="spellEnd"/>
      <w:r w:rsidRPr="003505E7">
        <w:t xml:space="preserve">. Propuštěna z vězení byla i Julija </w:t>
      </w:r>
      <w:proofErr w:type="spellStart"/>
      <w:r w:rsidRPr="003505E7">
        <w:t>Tymošenková</w:t>
      </w:r>
      <w:proofErr w:type="spellEnd"/>
      <w:r w:rsidRPr="003505E7">
        <w:t>.</w:t>
      </w:r>
    </w:p>
    <w:p w14:paraId="5DC0E81E" w14:textId="77777777" w:rsidR="0011102B" w:rsidRPr="003505E7" w:rsidRDefault="0011102B" w:rsidP="0011102B">
      <w:pPr>
        <w:pStyle w:val="Bezmezer"/>
        <w:jc w:val="both"/>
      </w:pPr>
      <w:r w:rsidRPr="004D1AF3">
        <w:rPr>
          <w:b/>
          <w:bCs/>
        </w:rPr>
        <w:t>V prezidentských volbách v roce 2014 se ukrajinským prezidentem stal Petro Porošenko</w:t>
      </w:r>
      <w:r w:rsidRPr="003505E7">
        <w:t>, na druhém místě skončila</w:t>
      </w:r>
      <w:r>
        <w:t xml:space="preserve"> </w:t>
      </w:r>
      <w:proofErr w:type="spellStart"/>
      <w:r w:rsidRPr="003505E7">
        <w:t>Tymošenková</w:t>
      </w:r>
      <w:proofErr w:type="spellEnd"/>
      <w:r w:rsidRPr="003505E7">
        <w:t>.</w:t>
      </w:r>
    </w:p>
    <w:p w14:paraId="4C95A3BC" w14:textId="77777777" w:rsidR="0011102B" w:rsidRDefault="0011102B" w:rsidP="0011102B">
      <w:pPr>
        <w:pStyle w:val="Bezmezer"/>
        <w:jc w:val="both"/>
        <w:rPr>
          <w:b/>
          <w:bCs/>
          <w:sz w:val="28"/>
          <w:szCs w:val="28"/>
        </w:rPr>
      </w:pPr>
    </w:p>
    <w:p w14:paraId="23B73F29" w14:textId="77777777" w:rsidR="0011102B" w:rsidRPr="0044201A" w:rsidRDefault="0011102B" w:rsidP="0011102B">
      <w:pPr>
        <w:pStyle w:val="Bezmezer"/>
        <w:jc w:val="both"/>
        <w:rPr>
          <w:b/>
          <w:bCs/>
          <w:sz w:val="28"/>
          <w:szCs w:val="28"/>
        </w:rPr>
      </w:pPr>
      <w:r w:rsidRPr="0044201A">
        <w:rPr>
          <w:b/>
          <w:bCs/>
          <w:sz w:val="28"/>
          <w:szCs w:val="28"/>
        </w:rPr>
        <w:t>Odtržení Krymu</w:t>
      </w:r>
    </w:p>
    <w:p w14:paraId="47FED5E5" w14:textId="77777777" w:rsidR="0011102B" w:rsidRDefault="0011102B" w:rsidP="0011102B">
      <w:pPr>
        <w:pStyle w:val="Bezmezer"/>
        <w:jc w:val="both"/>
      </w:pPr>
    </w:p>
    <w:p w14:paraId="16608F68" w14:textId="77777777" w:rsidR="0011102B" w:rsidRPr="003505E7" w:rsidRDefault="0011102B" w:rsidP="0011102B">
      <w:pPr>
        <w:pStyle w:val="Bezmezer"/>
        <w:jc w:val="both"/>
      </w:pPr>
      <w:r w:rsidRPr="003505E7">
        <w:t>Na Krymu, kde je většina obyvatelstva ruskojazyčná, zavládla po převratu v Kyjevě a západě země silná proruská nálada, na jeho území se konalo mnoho proruských demonstrací.</w:t>
      </w:r>
    </w:p>
    <w:p w14:paraId="116A3AC3" w14:textId="77777777" w:rsidR="0011102B" w:rsidRPr="003505E7" w:rsidRDefault="0011102B" w:rsidP="0011102B">
      <w:pPr>
        <w:pStyle w:val="Bezmezer"/>
        <w:jc w:val="both"/>
      </w:pPr>
      <w:r w:rsidRPr="003505E7">
        <w:t>Prudké změny vedly k odtržení na Krymu. Krym ohlásil referendum o prohloubení autonomie, které pak změnil na referendum o připojení k Rusku.</w:t>
      </w:r>
      <w:r>
        <w:t xml:space="preserve"> </w:t>
      </w:r>
      <w:r w:rsidRPr="003505E7">
        <w:t xml:space="preserve">Předseda regionální krymské vlády Sergej </w:t>
      </w:r>
      <w:proofErr w:type="spellStart"/>
      <w:r w:rsidRPr="003505E7">
        <w:t>Aksjonov</w:t>
      </w:r>
      <w:proofErr w:type="spellEnd"/>
      <w:r w:rsidRPr="003505E7">
        <w:t xml:space="preserve"> požádal 1. března Moskvu o pomoc se zajištěním pořádku.</w:t>
      </w:r>
    </w:p>
    <w:p w14:paraId="335D043C" w14:textId="77777777" w:rsidR="0011102B" w:rsidRPr="003505E7" w:rsidRDefault="0011102B" w:rsidP="0011102B">
      <w:pPr>
        <w:pStyle w:val="Bezmezer"/>
        <w:jc w:val="both"/>
      </w:pPr>
      <w:r w:rsidRPr="003505E7">
        <w:t>Na poloostrově se záhy poté objevily neoznačené jednotky považované za ruské, které postupně zablokovaly všechny ukrajinské posádky a de facto Krym ovládly.</w:t>
      </w:r>
    </w:p>
    <w:p w14:paraId="127850E2" w14:textId="77777777" w:rsidR="0011102B" w:rsidRPr="003505E7" w:rsidRDefault="0011102B" w:rsidP="0011102B">
      <w:pPr>
        <w:pStyle w:val="Bezmezer"/>
        <w:jc w:val="both"/>
      </w:pPr>
      <w:r w:rsidRPr="003505E7">
        <w:t>Krymští představitelé okamžitě odjeli požádat Moskvu o připojení. </w:t>
      </w:r>
      <w:hyperlink r:id="rId99" w:tgtFrame="_blank" w:history="1">
        <w:r w:rsidRPr="003505E7">
          <w:t>Smlouvu o připojení schválila 20. března 2014 Stání duma a o den později i horní komora ruského parlamentu. 21. března ji podepsal ruský prezident Vladimir Putin.</w:t>
        </w:r>
      </w:hyperlink>
    </w:p>
    <w:p w14:paraId="2CC3B4D6" w14:textId="77777777" w:rsidR="0011102B" w:rsidRPr="003505E7" w:rsidRDefault="0011102B" w:rsidP="0011102B">
      <w:pPr>
        <w:pStyle w:val="Bezmezer"/>
        <w:jc w:val="both"/>
      </w:pPr>
      <w:r w:rsidRPr="003505E7">
        <w:t xml:space="preserve">Střety mezi proruskými separatisty (doněckými a </w:t>
      </w:r>
      <w:proofErr w:type="spellStart"/>
      <w:r w:rsidRPr="003505E7">
        <w:t>luhanskými</w:t>
      </w:r>
      <w:proofErr w:type="spellEnd"/>
      <w:r w:rsidRPr="003505E7">
        <w:t>) a vojsky prozápadní vlády v Kyjevě stále probíhaly. Ruskem financované organizace se objevily i v Charkově a Oděse, odkud separatisty po těžkých vytlačil speciální oddíl ukrajinského ministerstva vnitra.</w:t>
      </w:r>
    </w:p>
    <w:p w14:paraId="6AFD3B33" w14:textId="77777777" w:rsidR="0011102B" w:rsidRPr="003505E7" w:rsidRDefault="0011102B" w:rsidP="0011102B">
      <w:pPr>
        <w:pStyle w:val="Bezmezer"/>
        <w:jc w:val="both"/>
      </w:pPr>
      <w:r w:rsidRPr="003505E7">
        <w:t>Eskalaci válečného konfliktu, který si vyžádal tisíce mrtvých, zastavila až druhá dohoda z Minsku z počátku roku 2015. Její naplňování ale vázlo a z Donbasu byla každý týden hlášena porušování příměří.</w:t>
      </w:r>
    </w:p>
    <w:p w14:paraId="0FD4FBFB" w14:textId="77777777" w:rsidR="0011102B" w:rsidRPr="003505E7" w:rsidRDefault="0011102B" w:rsidP="0011102B">
      <w:pPr>
        <w:pStyle w:val="Bezmezer"/>
        <w:jc w:val="both"/>
      </w:pPr>
      <w:r w:rsidRPr="003505E7">
        <w:t>I po anexi stále přes osmdesát procent obyvatel Krymu souhlasilo s připojením k Rusku, pouze čtyři procenta (převážně krymští Tataři) podle průzkumu z roku 2015 s anexí nesouhlasily.</w:t>
      </w:r>
    </w:p>
    <w:p w14:paraId="78D387C0" w14:textId="77777777" w:rsidR="0011102B" w:rsidRPr="003505E7" w:rsidRDefault="0011102B" w:rsidP="0011102B">
      <w:pPr>
        <w:pStyle w:val="Bezmezer"/>
        <w:jc w:val="both"/>
      </w:pPr>
      <w:r w:rsidRPr="003505E7">
        <w:t>Podle expertů poloostrov neměl velký hospodářský potenciál kvůli obtížné dostupnosti a nedostatku vody. Krym však je důležitý ze strategického hlediska.</w:t>
      </w:r>
    </w:p>
    <w:p w14:paraId="660BBA19" w14:textId="77777777" w:rsidR="0011102B" w:rsidRPr="003505E7" w:rsidRDefault="0011102B" w:rsidP="0011102B">
      <w:pPr>
        <w:pStyle w:val="Bezmezer"/>
        <w:jc w:val="both"/>
      </w:pPr>
      <w:r w:rsidRPr="003505E7">
        <w:t>Umožňuje kontrolovat Černé a zcela ovládat Azovské moře. Rusko mezi pevninou a poloostrovem vybudovalo most. Ze země je totiž Krym přístupný pouze z Ukrajiny.</w:t>
      </w:r>
    </w:p>
    <w:p w14:paraId="6AEF39E8" w14:textId="77777777" w:rsidR="0011102B" w:rsidRPr="003505E7" w:rsidRDefault="0011102B" w:rsidP="0011102B">
      <w:pPr>
        <w:pStyle w:val="Bezmezer"/>
        <w:jc w:val="both"/>
      </w:pPr>
      <w:r w:rsidRPr="003505E7">
        <w:t xml:space="preserve">Sestřelení letounu </w:t>
      </w:r>
      <w:proofErr w:type="spellStart"/>
      <w:r w:rsidRPr="003505E7">
        <w:t>Malaysia</w:t>
      </w:r>
      <w:proofErr w:type="spellEnd"/>
      <w:r w:rsidRPr="003505E7">
        <w:t xml:space="preserve"> Airlines</w:t>
      </w:r>
      <w:r>
        <w:t xml:space="preserve"> v</w:t>
      </w:r>
      <w:r w:rsidRPr="003505E7">
        <w:t xml:space="preserve">e stejný rok, 17. července 2014, otřáslo světem sestřelení civilního dopravního letounu </w:t>
      </w:r>
      <w:proofErr w:type="spellStart"/>
      <w:r w:rsidRPr="003505E7">
        <w:t>Malaysia</w:t>
      </w:r>
      <w:proofErr w:type="spellEnd"/>
      <w:r w:rsidRPr="003505E7">
        <w:t xml:space="preserve"> Airlines s 298 lidmi na palubě. Nikdo nepřežil. Letadlo mířící z Amsterodamu do </w:t>
      </w:r>
      <w:proofErr w:type="spellStart"/>
      <w:r w:rsidRPr="003505E7">
        <w:t>Kuala</w:t>
      </w:r>
      <w:proofErr w:type="spellEnd"/>
      <w:r w:rsidRPr="003505E7">
        <w:t xml:space="preserve"> </w:t>
      </w:r>
      <w:proofErr w:type="spellStart"/>
      <w:r w:rsidRPr="003505E7">
        <w:t>Lumpur</w:t>
      </w:r>
      <w:proofErr w:type="spellEnd"/>
      <w:r w:rsidRPr="003505E7">
        <w:t xml:space="preserve"> přelétalo nad územím Ukrajiny, bylo zasaženo raketou </w:t>
      </w:r>
      <w:r w:rsidRPr="003505E7">
        <w:lastRenderedPageBreak/>
        <w:t xml:space="preserve">protiletadlového raketového kompletu Buk a poté se zřítilo poblíž vesničky </w:t>
      </w:r>
      <w:proofErr w:type="spellStart"/>
      <w:r w:rsidRPr="003505E7">
        <w:t>Hrabove</w:t>
      </w:r>
      <w:proofErr w:type="spellEnd"/>
      <w:r w:rsidRPr="003505E7">
        <w:t xml:space="preserve"> severně od města </w:t>
      </w:r>
      <w:proofErr w:type="spellStart"/>
      <w:r w:rsidRPr="003505E7">
        <w:t>Torez</w:t>
      </w:r>
      <w:proofErr w:type="spellEnd"/>
      <w:r w:rsidRPr="003505E7">
        <w:t xml:space="preserve"> v Doněcké oblasti na Ukrajině.</w:t>
      </w:r>
    </w:p>
    <w:p w14:paraId="768D578A" w14:textId="77777777" w:rsidR="0011102B" w:rsidRPr="003505E7" w:rsidRDefault="0011102B" w:rsidP="0011102B">
      <w:pPr>
        <w:pStyle w:val="Bezmezer"/>
        <w:jc w:val="both"/>
      </w:pPr>
      <w:r w:rsidRPr="003505E7">
        <w:t>Ze zničení letadla se navzájem obviňovala ukrajinská vláda s proruskými separatisty. V květnu 2018 Austrálie s Nizozemskem po několikaletém vyšetřování dospěli k závěru, že odpalovací zařízení patřilo ruské armádě, konkrétně 53. brigádě ruské protivzdušné obrany, odkud bylo do Ukrajiny přivezeno. Obviněni byli čtyři separatisté.</w:t>
      </w:r>
    </w:p>
    <w:p w14:paraId="27643674" w14:textId="77777777" w:rsidR="0011102B" w:rsidRPr="00A241EF" w:rsidRDefault="0011102B" w:rsidP="0011102B">
      <w:pPr>
        <w:pStyle w:val="Bezmezer"/>
        <w:jc w:val="both"/>
        <w:rPr>
          <w:b/>
          <w:bCs/>
          <w:sz w:val="28"/>
          <w:szCs w:val="28"/>
        </w:rPr>
      </w:pPr>
      <w:proofErr w:type="spellStart"/>
      <w:r w:rsidRPr="00A241EF">
        <w:rPr>
          <w:b/>
          <w:bCs/>
          <w:sz w:val="28"/>
          <w:szCs w:val="28"/>
        </w:rPr>
        <w:t>Zelenskyj</w:t>
      </w:r>
      <w:proofErr w:type="spellEnd"/>
      <w:r w:rsidRPr="00A241EF">
        <w:rPr>
          <w:b/>
          <w:bCs/>
          <w:sz w:val="28"/>
          <w:szCs w:val="28"/>
        </w:rPr>
        <w:t xml:space="preserve"> v čele Ukrajiny</w:t>
      </w:r>
      <w:r>
        <w:rPr>
          <w:b/>
          <w:bCs/>
          <w:sz w:val="28"/>
          <w:szCs w:val="28"/>
        </w:rPr>
        <w:t xml:space="preserve"> prezidentem v roce 2019</w:t>
      </w:r>
    </w:p>
    <w:p w14:paraId="4A89DA94" w14:textId="77777777" w:rsidR="0011102B" w:rsidRPr="003505E7" w:rsidRDefault="0011102B" w:rsidP="0011102B">
      <w:pPr>
        <w:pStyle w:val="Bezmezer"/>
        <w:jc w:val="both"/>
      </w:pPr>
      <w:r w:rsidRPr="003505E7">
        <w:t xml:space="preserve">V roce 2019 proběhly na Ukrajině prezidentské volby. V postu prezidenta vystřídal Petra Porošenka Volodymyr </w:t>
      </w:r>
      <w:proofErr w:type="spellStart"/>
      <w:r w:rsidRPr="003505E7">
        <w:t>Zelenskyj</w:t>
      </w:r>
      <w:proofErr w:type="spellEnd"/>
      <w:r w:rsidRPr="003505E7">
        <w:t>, který se do té chvíle, než se rozhodl kandidovat, živil jako televizní komik.</w:t>
      </w:r>
    </w:p>
    <w:p w14:paraId="259342D3" w14:textId="77777777" w:rsidR="0011102B" w:rsidRPr="003505E7" w:rsidRDefault="0011102B" w:rsidP="0011102B">
      <w:pPr>
        <w:pStyle w:val="Bezmezer"/>
        <w:jc w:val="both"/>
      </w:pPr>
      <w:r w:rsidRPr="003505E7">
        <w:t xml:space="preserve">V září se realizovala výměna ukrajinských a ruských vězňů, kterou </w:t>
      </w:r>
      <w:proofErr w:type="spellStart"/>
      <w:r w:rsidRPr="003505E7">
        <w:t>Zelenskyj</w:t>
      </w:r>
      <w:proofErr w:type="spellEnd"/>
      <w:r w:rsidRPr="003505E7">
        <w:t xml:space="preserve"> dohodl s Putinem. Rusko a Ukrajina si vyměnily 35 lidí. Agentura AFP označila výměnu sedmi desítek vězňů mezi oběma znepřátelenými sousedními zeměmi za historickou.</w:t>
      </w:r>
    </w:p>
    <w:p w14:paraId="1D775113" w14:textId="77777777" w:rsidR="0011102B" w:rsidRDefault="0011102B" w:rsidP="0011102B">
      <w:pPr>
        <w:pStyle w:val="Bezmezer"/>
        <w:jc w:val="both"/>
        <w:rPr>
          <w:b/>
          <w:bCs/>
          <w:sz w:val="28"/>
          <w:szCs w:val="28"/>
        </w:rPr>
      </w:pPr>
    </w:p>
    <w:p w14:paraId="056E1721" w14:textId="77777777" w:rsidR="0011102B" w:rsidRPr="00A241EF" w:rsidRDefault="0011102B" w:rsidP="0011102B">
      <w:pPr>
        <w:pStyle w:val="Bezmezer"/>
        <w:jc w:val="both"/>
        <w:rPr>
          <w:b/>
          <w:bCs/>
          <w:sz w:val="28"/>
          <w:szCs w:val="28"/>
        </w:rPr>
      </w:pPr>
      <w:r w:rsidRPr="00A241EF">
        <w:rPr>
          <w:b/>
          <w:bCs/>
          <w:sz w:val="28"/>
          <w:szCs w:val="28"/>
        </w:rPr>
        <w:t>Válka na Ukrajině 2022</w:t>
      </w:r>
    </w:p>
    <w:p w14:paraId="6B79FC91" w14:textId="77777777" w:rsidR="0011102B" w:rsidRDefault="0011102B" w:rsidP="0011102B">
      <w:pPr>
        <w:pStyle w:val="Bezmezer"/>
        <w:jc w:val="both"/>
        <w:rPr>
          <w:b/>
          <w:bCs/>
          <w:sz w:val="28"/>
          <w:szCs w:val="28"/>
        </w:rPr>
      </w:pPr>
    </w:p>
    <w:p w14:paraId="41DB2DA1" w14:textId="77777777" w:rsidR="0011102B" w:rsidRPr="003505E7" w:rsidRDefault="0011102B" w:rsidP="0011102B">
      <w:pPr>
        <w:pStyle w:val="Bezmezer"/>
        <w:jc w:val="both"/>
      </w:pPr>
      <w:r w:rsidRPr="00172517">
        <w:rPr>
          <w:b/>
          <w:bCs/>
          <w:sz w:val="28"/>
          <w:szCs w:val="28"/>
        </w:rPr>
        <w:t>24. února 2022 pak zrána zaútočilo Rusko na Ukrajinu.</w:t>
      </w:r>
      <w:r w:rsidRPr="003505E7">
        <w:t xml:space="preserve"> Zvěsti o možném napadení Ukrajiny Ruskem se v médiích objevovaly několik týdnů předtím a postupně eskalovaly.</w:t>
      </w:r>
    </w:p>
    <w:p w14:paraId="10724325" w14:textId="77777777" w:rsidR="0011102B" w:rsidRPr="003505E7" w:rsidRDefault="0011102B" w:rsidP="0011102B">
      <w:pPr>
        <w:pStyle w:val="Bezmezer"/>
        <w:jc w:val="both"/>
      </w:pPr>
      <w:r w:rsidRPr="003505E7">
        <w:t>Několik dní před vypuknutím varovaly mnohé země své občany před cestami na Ukrajinu a apelovaly na ty, kteří zde žijí, aby důrazně zvážili návrat do své země. Rovněž se ze země stahovaly rodiny pracovníků velvyslanectví. Česká republika byla mezi nimi.</w:t>
      </w:r>
    </w:p>
    <w:p w14:paraId="0A86AB20" w14:textId="77777777" w:rsidR="0011102B" w:rsidRPr="003505E7" w:rsidRDefault="0011102B" w:rsidP="0011102B">
      <w:pPr>
        <w:pStyle w:val="Bezmezer"/>
        <w:jc w:val="both"/>
      </w:pPr>
      <w:r w:rsidRPr="003505E7">
        <w:t>Ukrajina i Rusko se navzájem obviňovaly z porušení příměří, na hranicích se ozývala střelba. Večer 21. února prezident Vladimir Putin oznámil v telefonátu francouzskému prezidentu Macronovi a německému kancléři Olafovi, že Rusko uzná nezávislost obou povstaleckých republik v Donbasu, Luhanské a Doněcké lidové republiky.</w:t>
      </w:r>
      <w:r>
        <w:t xml:space="preserve"> </w:t>
      </w:r>
      <w:r w:rsidRPr="003505E7">
        <w:t>Téměř vzápětí Putin zahájil misi v donbaských republikách a vyslal na Ukrajinu „mírové jednotky“.</w:t>
      </w:r>
      <w:r>
        <w:t xml:space="preserve"> </w:t>
      </w:r>
      <w:r w:rsidRPr="003505E7">
        <w:t>Uznání republik a vstup ruské armády na území Ukrajiny vyvolalo bouři u českých i zahraničních politiků, vznášely se požadavky na udělení významných sankcí Rusku a začalo se otevřeně hovořit o počátku války.</w:t>
      </w:r>
    </w:p>
    <w:p w14:paraId="6B5FA571" w14:textId="77777777" w:rsidR="0011102B" w:rsidRPr="003505E7" w:rsidRDefault="0011102B" w:rsidP="0011102B"/>
    <w:p w14:paraId="46E2445E" w14:textId="6D3455FA" w:rsidR="0011102B" w:rsidRPr="0011102B" w:rsidRDefault="006F4FBC" w:rsidP="0011102B">
      <w:hyperlink r:id="rId100" w:history="1">
        <w:r w:rsidR="0011102B" w:rsidRPr="008313F1">
          <w:rPr>
            <w:rStyle w:val="Hypertextovodkaz"/>
          </w:rPr>
          <w:t>https://www.novinky.cz/zahranicni/evropa/clanek/historie-konfliktu-ruska-a-ukrajiny-40388409</w:t>
        </w:r>
      </w:hyperlink>
    </w:p>
    <w:p w14:paraId="4A252ED3" w14:textId="77777777" w:rsidR="0011102B" w:rsidRDefault="0011102B"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11C557DC" w14:textId="77777777" w:rsidR="0011102B" w:rsidRDefault="0011102B"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72A5BEFF" w14:textId="77777777" w:rsidR="009F1DD6" w:rsidRPr="00C06F35" w:rsidRDefault="009F1DD6" w:rsidP="009F1DD6">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C06F35">
        <w:rPr>
          <w:rFonts w:ascii="Times New Roman" w:eastAsia="Times New Roman" w:hAnsi="Times New Roman" w:cs="Times New Roman"/>
          <w:b/>
          <w:bCs/>
          <w:color w:val="382C2C"/>
          <w:kern w:val="36"/>
          <w:sz w:val="52"/>
          <w:szCs w:val="52"/>
          <w:lang w:eastAsia="cs-CZ"/>
        </w:rPr>
        <w:t>Vláda zavedla nouzový stav. Do Česka denně proudí pět tisíc uprchlíků</w:t>
      </w:r>
    </w:p>
    <w:p w14:paraId="5B9D2CE1" w14:textId="77777777" w:rsidR="009F1DD6" w:rsidRPr="00610CD2" w:rsidRDefault="006F4FBC" w:rsidP="009F1DD6">
      <w:pPr>
        <w:shd w:val="clear" w:color="auto" w:fill="FFFFFF" w:themeFill="background1"/>
        <w:jc w:val="both"/>
        <w:rPr>
          <w:rFonts w:ascii="Times New Roman" w:eastAsia="Times New Roman" w:hAnsi="Times New Roman" w:cs="Times New Roman"/>
          <w:b/>
          <w:bCs/>
          <w:caps/>
          <w:spacing w:val="15"/>
          <w:sz w:val="18"/>
          <w:szCs w:val="18"/>
          <w:lang w:eastAsia="cs-CZ"/>
        </w:rPr>
      </w:pPr>
      <w:hyperlink r:id="rId101" w:history="1">
        <w:r w:rsidR="009F1DD6" w:rsidRPr="00610CD2">
          <w:rPr>
            <w:rFonts w:ascii="Times New Roman" w:eastAsia="Times New Roman" w:hAnsi="Times New Roman" w:cs="Times New Roman"/>
            <w:caps/>
            <w:spacing w:val="15"/>
            <w:sz w:val="18"/>
            <w:szCs w:val="18"/>
            <w:bdr w:val="none" w:sz="0" w:space="0" w:color="auto" w:frame="1"/>
            <w:lang w:eastAsia="cs-CZ"/>
          </w:rPr>
          <w:t>JAROSLAV GAVENDA</w:t>
        </w:r>
      </w:hyperlink>
      <w:r w:rsidR="009F1DD6" w:rsidRPr="00610CD2">
        <w:rPr>
          <w:rFonts w:ascii="Times New Roman" w:eastAsia="Times New Roman" w:hAnsi="Times New Roman" w:cs="Times New Roman"/>
          <w:caps/>
          <w:spacing w:val="15"/>
          <w:sz w:val="18"/>
          <w:szCs w:val="18"/>
          <w:bdr w:val="none" w:sz="0" w:space="0" w:color="auto" w:frame="1"/>
          <w:lang w:eastAsia="cs-CZ"/>
        </w:rPr>
        <w:t>, </w:t>
      </w:r>
      <w:hyperlink r:id="rId102" w:history="1">
        <w:r w:rsidR="009F1DD6" w:rsidRPr="00610CD2">
          <w:rPr>
            <w:rFonts w:ascii="Times New Roman" w:eastAsia="Times New Roman" w:hAnsi="Times New Roman" w:cs="Times New Roman"/>
            <w:caps/>
            <w:spacing w:val="15"/>
            <w:sz w:val="18"/>
            <w:szCs w:val="18"/>
            <w:bdr w:val="none" w:sz="0" w:space="0" w:color="auto" w:frame="1"/>
            <w:lang w:eastAsia="cs-CZ"/>
          </w:rPr>
          <w:t>ČTK</w:t>
        </w:r>
      </w:hyperlink>
      <w:r w:rsidR="009F1DD6" w:rsidRPr="00610CD2">
        <w:rPr>
          <w:rFonts w:ascii="Times New Roman" w:eastAsia="Times New Roman" w:hAnsi="Times New Roman" w:cs="Times New Roman"/>
          <w:b/>
          <w:bCs/>
          <w:caps/>
          <w:spacing w:val="15"/>
          <w:sz w:val="18"/>
          <w:szCs w:val="18"/>
          <w:bdr w:val="none" w:sz="0" w:space="0" w:color="auto" w:frame="1"/>
          <w:lang w:eastAsia="cs-CZ"/>
        </w:rPr>
        <w:t xml:space="preserve"> </w:t>
      </w:r>
      <w:r w:rsidR="009F1DD6" w:rsidRPr="00610CD2">
        <w:rPr>
          <w:rFonts w:ascii="Times New Roman" w:eastAsia="Times New Roman" w:hAnsi="Times New Roman" w:cs="Times New Roman"/>
          <w:caps/>
          <w:spacing w:val="15"/>
          <w:sz w:val="18"/>
          <w:szCs w:val="18"/>
          <w:bdr w:val="none" w:sz="0" w:space="0" w:color="auto" w:frame="1"/>
          <w:lang w:eastAsia="cs-CZ"/>
        </w:rPr>
        <w:t>2.3.2022 19:34 hod</w:t>
      </w:r>
      <w:r w:rsidR="009F1DD6" w:rsidRPr="00610CD2">
        <w:rPr>
          <w:rFonts w:ascii="Times New Roman" w:eastAsia="Times New Roman" w:hAnsi="Times New Roman" w:cs="Times New Roman"/>
          <w:b/>
          <w:bCs/>
          <w:caps/>
          <w:spacing w:val="15"/>
          <w:sz w:val="18"/>
          <w:szCs w:val="18"/>
          <w:bdr w:val="none" w:sz="0" w:space="0" w:color="auto" w:frame="1"/>
          <w:lang w:eastAsia="cs-CZ"/>
        </w:rPr>
        <w:t>.</w:t>
      </w:r>
    </w:p>
    <w:p w14:paraId="37CF9179" w14:textId="77777777" w:rsidR="009F1DD6" w:rsidRPr="00C06F35" w:rsidRDefault="009F1DD6" w:rsidP="009F1DD6">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Kvůli efektivnější pomoci lidem z Ukrajiny dnes vláda vyhlásila nouzový stav. V Česku je nyní již třicet tisíc válečných běženců.</w:t>
      </w:r>
    </w:p>
    <w:p w14:paraId="310CB1B7"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lastRenderedPageBreak/>
        <w:t>„Já bych chtěl všechny občany ujistit, že nemusí mít strach, chci, aby se na našem území nebáli žádné hrozby. Nemáme signály o nebezpečí. Jsme součástí EU a NATO, které garantuje naši bezpečnost,“ řekl po jednání vlády premiér Petr Fiala (ODS).</w:t>
      </w:r>
    </w:p>
    <w:p w14:paraId="4F0A7C64"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Dodal, že rozpočet na obranu bude zvýšen o miliardu. „Pokud bude třeba, dostane ministerstvo obrany ještě více peněz,“ řekl Fiala.</w:t>
      </w:r>
    </w:p>
    <w:p w14:paraId="6052EA08"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„Vláda zavedla nouzový stav, který bude platit od pátku. Zavádíme jej kvůli přijímání uprchlíků. Není to nouzový stav pro občany České republiky. Nouzový stav zavádíme, abychom zvládli příliv uprchlíků,“ dodal premiér.</w:t>
      </w:r>
    </w:p>
    <w:p w14:paraId="67E92FB6" w14:textId="77777777" w:rsidR="009F1DD6" w:rsidRPr="00C06F35" w:rsidRDefault="009F1DD6" w:rsidP="009F1DD6">
      <w:pPr>
        <w:shd w:val="clear" w:color="auto" w:fill="FFFFFF" w:themeFill="background1"/>
        <w:spacing w:after="100"/>
        <w:jc w:val="both"/>
        <w:textAlignment w:val="baseline"/>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Uvědomuji si, co pro nás znamená sousloví nouzový stav, všichni jsme z toho nervózní. Je to ale instrument, který umožňuje lepší koordinaci, centralizaci, lepší velení krizové situace. Nouzový stav vypisujeme jen proto, abychom pomohli našim ukrajinským spoluobčanům, abychom pomohli všem lidem, které se o ně úspěšně starají.</w:t>
      </w:r>
    </w:p>
    <w:p w14:paraId="77D84E27"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Do České republiky nyní denně přichází pět tisíc uprchlíků denně. „Celkem jich tu už je dvacet až třicet tisíc,“ dodal ministr vnitra Vít Rakušan (STAN). „Uvědomuji si, co pro nás znamená sousloví nouzový stav, všichni jsme z toho nervózní. Je to ale instrument, který umožňuje lepší koordinaci, centralizaci, lepší velení krizové situace. Nouzový stav vypisujeme jen proto, abychom pomohli našim ukrajinským spoluobčanům, abychom pomohli všem lidem, kteří se o ně úspěšně starají.“</w:t>
      </w:r>
    </w:p>
    <w:p w14:paraId="403B23BB"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Nouzový stav v posledních dvou letech opakovaně platil kvůli epidemii covidu-19. Celkově trval 284 dní a naposledy skončil v noci na loňského 26. prosince. Rakušan dnes řekl, že termín nouzový stav je třeba rehabilitovat, protože se jedná o standardní nástroj krizového řízení.</w:t>
      </w:r>
    </w:p>
    <w:p w14:paraId="37D696A0"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3E5D3BDC"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„Děláme kroky k tomu, aby lidé, kteří přijdou, mohli dostat finanční podporu v rámci dávky mimořádné okamžité pomoci. Tyto finanční prostředky budeme chtít i v budoucnu zjednodušenou formou, a proto připravujeme změnu legislativy,“ dodal ministr sociálních věcí Marian Jurečka (KDU-ČSL). „Co je pro nás velmi důležité – pro všechny ty, kteří přijdou, a pokud budou moci pracovat, tak jim ve velmi zrychleném způsobu administrace v řádu dnů umožníme přístup na trh práce v České republice. Děkuji všem zaměstnavatelům, kteří se hlásí a říkají, že mají zájem nabídnout volná pracovní místa,“ dodal.</w:t>
      </w:r>
    </w:p>
    <w:p w14:paraId="19CE488E"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 xml:space="preserve">Vláda dnes rovněž rozhodla o zastavení vydávání víz běloruským občanům s výjimkou humanitárních případů. „Přijali jsme opatření podobně jako vůči Ruské federaci ohledně víz i vůči Bělorusku. Bělorusko se plnohodnotně podílí na agresi vůči Ukrajině. Byli jsme nuceni zaujmout obdobný postoj jako vůči Ruské federaci," řekl ministr zahraničí Jan </w:t>
      </w:r>
      <w:proofErr w:type="spellStart"/>
      <w:r w:rsidRPr="00C06F35">
        <w:rPr>
          <w:rFonts w:ascii="Times New Roman" w:eastAsia="Times New Roman" w:hAnsi="Times New Roman" w:cs="Times New Roman"/>
          <w:color w:val="382C2C"/>
          <w:bdr w:val="none" w:sz="0" w:space="0" w:color="auto" w:frame="1"/>
          <w:lang w:eastAsia="cs-CZ"/>
        </w:rPr>
        <w:t>Lipavský</w:t>
      </w:r>
      <w:proofErr w:type="spellEnd"/>
      <w:r w:rsidRPr="00C06F35">
        <w:rPr>
          <w:rFonts w:ascii="Times New Roman" w:eastAsia="Times New Roman" w:hAnsi="Times New Roman" w:cs="Times New Roman"/>
          <w:color w:val="382C2C"/>
          <w:bdr w:val="none" w:sz="0" w:space="0" w:color="auto" w:frame="1"/>
          <w:lang w:eastAsia="cs-CZ"/>
        </w:rPr>
        <w:t xml:space="preserve"> (</w:t>
      </w:r>
      <w:proofErr w:type="gramStart"/>
      <w:r w:rsidRPr="00C06F35">
        <w:rPr>
          <w:rFonts w:ascii="Times New Roman" w:eastAsia="Times New Roman" w:hAnsi="Times New Roman" w:cs="Times New Roman"/>
          <w:color w:val="382C2C"/>
          <w:bdr w:val="none" w:sz="0" w:space="0" w:color="auto" w:frame="1"/>
          <w:lang w:eastAsia="cs-CZ"/>
        </w:rPr>
        <w:t>Piráti</w:t>
      </w:r>
      <w:proofErr w:type="gramEnd"/>
      <w:r w:rsidRPr="00C06F35">
        <w:rPr>
          <w:rFonts w:ascii="Times New Roman" w:eastAsia="Times New Roman" w:hAnsi="Times New Roman" w:cs="Times New Roman"/>
          <w:color w:val="382C2C"/>
          <w:bdr w:val="none" w:sz="0" w:space="0" w:color="auto" w:frame="1"/>
          <w:lang w:eastAsia="cs-CZ"/>
        </w:rPr>
        <w:t>).</w:t>
      </w:r>
    </w:p>
    <w:p w14:paraId="19C23D10" w14:textId="77777777" w:rsidR="009F1DD6" w:rsidRPr="00C06F35"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Zákaz vstupu Bělorusům</w:t>
      </w:r>
    </w:p>
    <w:p w14:paraId="4BAD619C"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Na sankcích proti Bělorusku za jeho podíl na ruské invazi na Ukrajinu se shodly státy Evropské unie. Postihy mají dále omezit běloruský export, který již zasáhly předchozí unijní sankce vůči režimu autoritářského vládce Alexandra Lukašenka. Bělorusko podle EU umožňuje ze svého území ruským silám útočit na Ukrajinu, zejména na metropoli Kyjev.</w:t>
      </w:r>
    </w:p>
    <w:p w14:paraId="55866C7F"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proofErr w:type="spellStart"/>
      <w:r w:rsidRPr="00C06F35">
        <w:rPr>
          <w:rFonts w:ascii="Times New Roman" w:eastAsia="Times New Roman" w:hAnsi="Times New Roman" w:cs="Times New Roman"/>
          <w:color w:val="382C2C"/>
          <w:bdr w:val="none" w:sz="0" w:space="0" w:color="auto" w:frame="1"/>
          <w:lang w:eastAsia="cs-CZ"/>
        </w:rPr>
        <w:t>Lipavský</w:t>
      </w:r>
      <w:proofErr w:type="spellEnd"/>
      <w:r w:rsidRPr="00C06F35">
        <w:rPr>
          <w:rFonts w:ascii="Times New Roman" w:eastAsia="Times New Roman" w:hAnsi="Times New Roman" w:cs="Times New Roman"/>
          <w:color w:val="382C2C"/>
          <w:bdr w:val="none" w:sz="0" w:space="0" w:color="auto" w:frame="1"/>
          <w:lang w:eastAsia="cs-CZ"/>
        </w:rPr>
        <w:t xml:space="preserve"> dále řekl, že Česko pracuje na uzavření českých generálních konzulátů v Petrohradě a Jekatěrinburgu, o kterém rozhodla minulý týden vláda. Připomněl také zřízení konzulárních jednatelství ve slovenských Košicích a v polské </w:t>
      </w:r>
      <w:proofErr w:type="spellStart"/>
      <w:r w:rsidRPr="00C06F35">
        <w:rPr>
          <w:rFonts w:ascii="Times New Roman" w:eastAsia="Times New Roman" w:hAnsi="Times New Roman" w:cs="Times New Roman"/>
          <w:color w:val="382C2C"/>
          <w:bdr w:val="none" w:sz="0" w:space="0" w:color="auto" w:frame="1"/>
          <w:lang w:eastAsia="cs-CZ"/>
        </w:rPr>
        <w:t>Přemyšli</w:t>
      </w:r>
      <w:proofErr w:type="spellEnd"/>
      <w:r w:rsidRPr="00C06F35">
        <w:rPr>
          <w:rFonts w:ascii="Times New Roman" w:eastAsia="Times New Roman" w:hAnsi="Times New Roman" w:cs="Times New Roman"/>
          <w:color w:val="382C2C"/>
          <w:bdr w:val="none" w:sz="0" w:space="0" w:color="auto" w:frame="1"/>
          <w:lang w:eastAsia="cs-CZ"/>
        </w:rPr>
        <w:t>.</w:t>
      </w:r>
    </w:p>
    <w:p w14:paraId="20FD2146"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Po návratu českého velvyslance na Ukrajině Radka Matuly z Kyjeva do Prahy zkoumá ministerstvo zahraničí možnosti, jakým způsobem by se Česko mohlo diplomaticky do země vrátit. „Musí to být bezpečné a musíme to dělat ve spolupráci s příslušnými složkami, které poskytují ochranu diplomatům," řekl ministr.</w:t>
      </w:r>
    </w:p>
    <w:p w14:paraId="29F24BCE" w14:textId="77777777" w:rsidR="009F1DD6" w:rsidRPr="00C06F35"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Miliarda pro obranu na ruční zbraně</w:t>
      </w:r>
    </w:p>
    <w:p w14:paraId="4F52DB5A" w14:textId="49D342F9"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 xml:space="preserve">„Dnes vláda na můj návrh projednala návrh na navýšení rozpočtu, a to o jednu </w:t>
      </w:r>
      <w:proofErr w:type="spellStart"/>
      <w:r w:rsidRPr="00C06F35">
        <w:rPr>
          <w:rFonts w:ascii="Times New Roman" w:eastAsia="Times New Roman" w:hAnsi="Times New Roman" w:cs="Times New Roman"/>
          <w:color w:val="382C2C"/>
          <w:bdr w:val="none" w:sz="0" w:space="0" w:color="auto" w:frame="1"/>
          <w:lang w:eastAsia="cs-CZ"/>
        </w:rPr>
        <w:t>miliradu</w:t>
      </w:r>
      <w:proofErr w:type="spellEnd"/>
      <w:r w:rsidRPr="00C06F35">
        <w:rPr>
          <w:rFonts w:ascii="Times New Roman" w:eastAsia="Times New Roman" w:hAnsi="Times New Roman" w:cs="Times New Roman"/>
          <w:color w:val="382C2C"/>
          <w:bdr w:val="none" w:sz="0" w:space="0" w:color="auto" w:frame="1"/>
          <w:lang w:eastAsia="cs-CZ"/>
        </w:rPr>
        <w:t>. Možná si řekne řada z vás, proč jedna miliarda? Protože nejsme populisté</w:t>
      </w:r>
      <w:r w:rsidR="003165FD">
        <w:rPr>
          <w:rFonts w:ascii="Times New Roman" w:eastAsia="Times New Roman" w:hAnsi="Times New Roman" w:cs="Times New Roman"/>
          <w:color w:val="382C2C"/>
          <w:bdr w:val="none" w:sz="0" w:space="0" w:color="auto" w:frame="1"/>
          <w:lang w:eastAsia="cs-CZ"/>
        </w:rPr>
        <w:t>,</w:t>
      </w:r>
      <w:r w:rsidRPr="00C06F35">
        <w:rPr>
          <w:rFonts w:ascii="Times New Roman" w:eastAsia="Times New Roman" w:hAnsi="Times New Roman" w:cs="Times New Roman"/>
          <w:color w:val="382C2C"/>
          <w:bdr w:val="none" w:sz="0" w:space="0" w:color="auto" w:frame="1"/>
          <w:lang w:eastAsia="cs-CZ"/>
        </w:rPr>
        <w:t xml:space="preserve"> a protože vnímáme </w:t>
      </w:r>
      <w:r w:rsidRPr="00C06F35">
        <w:rPr>
          <w:rFonts w:ascii="Times New Roman" w:eastAsia="Times New Roman" w:hAnsi="Times New Roman" w:cs="Times New Roman"/>
          <w:color w:val="382C2C"/>
          <w:bdr w:val="none" w:sz="0" w:space="0" w:color="auto" w:frame="1"/>
          <w:lang w:eastAsia="cs-CZ"/>
        </w:rPr>
        <w:lastRenderedPageBreak/>
        <w:t>ekonomickou situaci, kterou nám zanechala bývalá vláda,“ řekla po jednání vlády ministryně obrany Jana Černochová (ODS).</w:t>
      </w:r>
    </w:p>
    <w:p w14:paraId="38B5EA68"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Ministerstvo obrany za miliardu korun, které dostane navíc do rozpočtu, nakoupí nové ruční zbraně.</w:t>
      </w:r>
    </w:p>
    <w:p w14:paraId="35EE6209"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Vláda ještě tento týden projedná dar vojenského materiálu od českých zbrojních firem. Jedná také s armádou o další státní pomoci. O daru výrobků s českými zbrojaři na Ukrajinu, která čelí útoku ruských vojsk, Černochová jednala v neděli. Zástupci firem ji tehdy avizovali, že odvětví je připraveno maximálně navýšit a využít své kapacity.</w:t>
      </w:r>
    </w:p>
    <w:p w14:paraId="1533CD56"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Na dotaz Seznam Zpráv, v jaké fázi jsou žádosti Čechů, kteří chtějí odejít bojovat na Ukrajinu, Černochová odvětila: „Jsme pro to, aby žádosti Čechů, kteří chtějí jít do války, byly posouzené jednotlivě.“</w:t>
      </w:r>
    </w:p>
    <w:p w14:paraId="7F591C74"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 xml:space="preserve">Varovala ale před neuváženým zapojením se do bojů, což je ostatně v Česku stále trestné. „Válka je krev, smrt a myslím si, že nám všem stačí záběry z televize, a já bych nerada jako ministryně obrany řešila </w:t>
      </w:r>
      <w:proofErr w:type="spellStart"/>
      <w:r w:rsidRPr="00C06F35">
        <w:rPr>
          <w:rFonts w:ascii="Times New Roman" w:eastAsia="Times New Roman" w:hAnsi="Times New Roman" w:cs="Times New Roman"/>
          <w:color w:val="382C2C"/>
          <w:bdr w:val="none" w:sz="0" w:space="0" w:color="auto" w:frame="1"/>
          <w:lang w:eastAsia="cs-CZ"/>
        </w:rPr>
        <w:t>repatriční</w:t>
      </w:r>
      <w:proofErr w:type="spellEnd"/>
      <w:r w:rsidRPr="00C06F35">
        <w:rPr>
          <w:rFonts w:ascii="Times New Roman" w:eastAsia="Times New Roman" w:hAnsi="Times New Roman" w:cs="Times New Roman"/>
          <w:color w:val="382C2C"/>
          <w:bdr w:val="none" w:sz="0" w:space="0" w:color="auto" w:frame="1"/>
          <w:lang w:eastAsia="cs-CZ"/>
        </w:rPr>
        <w:t xml:space="preserve"> lety,“ uvedla.</w:t>
      </w:r>
    </w:p>
    <w:p w14:paraId="18A58188"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Vláda schválila i pomoc ve formě vybavení v hodnotě asi 21 milionů korun. Na Ukrajinu Česko daruje lékárničky, batohy pro bojové záchranáře, skládací zdravotnická nosítka, zdravotnické sorpční textilie a léky a různý spotřební zdravotnický materiál pro urgentní medicínu. Celková hodnota je 20,89 milionu korun.</w:t>
      </w:r>
    </w:p>
    <w:p w14:paraId="20670DC2" w14:textId="77777777" w:rsidR="009F1DD6" w:rsidRPr="00C06F35"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Proti dezinformacím</w:t>
      </w:r>
    </w:p>
    <w:p w14:paraId="2C878CAA"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„Jednáme s představiteli, co bychom mohli dalšího na Ukrajinu poslat a snaha všech je obrovská,“ dodala Černochová.</w:t>
      </w:r>
    </w:p>
    <w:p w14:paraId="672C30A5" w14:textId="77777777" w:rsidR="009F1DD6" w:rsidRPr="00C06F35" w:rsidRDefault="009F1DD6" w:rsidP="009F1DD6">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C06F35">
        <w:rPr>
          <w:rFonts w:ascii="Times New Roman" w:eastAsia="Times New Roman" w:hAnsi="Times New Roman" w:cs="Times New Roman"/>
          <w:color w:val="382C2C"/>
          <w:lang w:eastAsia="cs-CZ"/>
        </w:rPr>
        <w:fldChar w:fldCharType="begin"/>
      </w:r>
      <w:r w:rsidRPr="00C06F35">
        <w:rPr>
          <w:rFonts w:ascii="Times New Roman" w:eastAsia="Times New Roman" w:hAnsi="Times New Roman" w:cs="Times New Roman"/>
          <w:color w:val="382C2C"/>
          <w:lang w:eastAsia="cs-CZ"/>
        </w:rPr>
        <w:instrText xml:space="preserve"> HYPERLINK "https://www.seznamzpravy.cz/clanek/domaci-politika-fiala-do-ceska-uz-prislo-20-tisic-uprchliku-budou-pribyvat-191438" </w:instrText>
      </w:r>
      <w:r w:rsidRPr="00C06F35">
        <w:rPr>
          <w:rFonts w:ascii="Times New Roman" w:eastAsia="Times New Roman" w:hAnsi="Times New Roman" w:cs="Times New Roman"/>
          <w:color w:val="382C2C"/>
          <w:lang w:eastAsia="cs-CZ"/>
        </w:rPr>
      </w:r>
      <w:r w:rsidRPr="00C06F35">
        <w:rPr>
          <w:rFonts w:ascii="Times New Roman" w:eastAsia="Times New Roman" w:hAnsi="Times New Roman" w:cs="Times New Roman"/>
          <w:color w:val="382C2C"/>
          <w:lang w:eastAsia="cs-CZ"/>
        </w:rPr>
        <w:fldChar w:fldCharType="separate"/>
      </w:r>
    </w:p>
    <w:p w14:paraId="25531072" w14:textId="77777777" w:rsidR="009F1DD6" w:rsidRPr="00C06F35" w:rsidRDefault="009F1DD6" w:rsidP="009F1DD6">
      <w:pPr>
        <w:shd w:val="clear" w:color="auto" w:fill="FFFFFF" w:themeFill="background1"/>
        <w:jc w:val="both"/>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lang w:eastAsia="cs-CZ"/>
        </w:rPr>
        <w:fldChar w:fldCharType="end"/>
      </w:r>
      <w:r w:rsidRPr="00C06F35">
        <w:rPr>
          <w:rFonts w:ascii="Times New Roman" w:eastAsia="Times New Roman" w:hAnsi="Times New Roman" w:cs="Times New Roman"/>
          <w:color w:val="382C2C"/>
          <w:bdr w:val="none" w:sz="0" w:space="0" w:color="auto" w:frame="1"/>
          <w:lang w:eastAsia="cs-CZ"/>
        </w:rPr>
        <w:t>Vláda dnes schválila také statut vládního zmocněnce pro média a dezinformace. Post obsadí v nejbližších dnech či týdnech, řekl premiér. Vznik pozice avizoval už minulý týden po jednání Bezpečnostní rady státu.</w:t>
      </w:r>
    </w:p>
    <w:p w14:paraId="7EAAAB78"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„Záběr zmocněnce bude širší, ale vzhledem k tomu, jakým dezinformačním útokům, které jsou řízeny z Ruska, musíme čelit, tak jsme se rozhodli připravovanou pozici zmocněnce zřídit už na dnešním jednání vlády," uvedl ministerský předseda. Zmocněnec podle něj umožní koordinovat všechny aktivity, které se už na jednotlivých ministerstvech dějí.</w:t>
      </w:r>
    </w:p>
    <w:p w14:paraId="7481146D"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Tuzemské internetové sdružení CZ.NIC po konzultacích s bezpečnostními složkami státu a na základě doporučení vlády minulý týden zablokovalo osm dezinformačních webů. Stránky v souvislosti s invazí Ruska na Ukrajinu ohrožovaly českou národní bezpečnost. Zablokované jsou weby Aeronet.cz, Protiproud.cz, Ceskobezcenzury.cz, Voxpopuliblog.cz, Prvnizpravy.cz, Czechfreepress.cz, Exanpro.cz a Skrytapravda.cz. Opoziční SPD to dnes označila za cenzuru.</w:t>
      </w:r>
    </w:p>
    <w:p w14:paraId="16F980ED" w14:textId="77777777" w:rsidR="009F1DD6" w:rsidRPr="00C06F35"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C06F35">
        <w:rPr>
          <w:rFonts w:ascii="Times New Roman" w:eastAsia="Times New Roman" w:hAnsi="Times New Roman" w:cs="Times New Roman"/>
          <w:b/>
          <w:bCs/>
          <w:color w:val="382C2C"/>
          <w:lang w:eastAsia="cs-CZ"/>
        </w:rPr>
        <w:t>Odchod z bank, díky kterým by Rusko mohlo obejít sankce</w:t>
      </w:r>
    </w:p>
    <w:p w14:paraId="7CD3CA27"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Vláda dnes také rozhodla, že Česko ukončí členství v Mezinárodní investiční bance (MIB) a Mezinárodní bance hospodářské spolupráce (MBHS). Důvodem je útok Ruska na Ukrajinu a možnost, že by je Rusko mohlo využít na obcházení sankcí.</w:t>
      </w:r>
    </w:p>
    <w:p w14:paraId="63FF3400"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Po ukončení členství bude Česko podle ministerstva financí (MF) usilovat o výplatu minimálně splaceného kapitálu a podílu na zisku obou bank. Stávající projekty českých firem by neměly být ukončením členství ČR přímo ovlivněny, dodalo MF.</w:t>
      </w:r>
    </w:p>
    <w:p w14:paraId="507ACB53"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„Tyto banky vznikly ještě v období Rady vzájemné hospodářské pomoci (RVHP) a u některých hrozí riziko, že by Rusko jejich prostřednictvím mohlo obcházet sankce. Co nejrychlejší odchod je nutností," řekl Fiala. Uvedl, že výzvu Česka k odchodu vyslyšely i Bulharsko, Polsko, Slovensko, Rumunsko a Maďarsko. „U Mezinárodní banky hospodářské spolupráce bude odchod těchto zemí znamenat její zánik," dodal premiér.</w:t>
      </w:r>
    </w:p>
    <w:p w14:paraId="11D71B80" w14:textId="77777777" w:rsidR="009F1DD6" w:rsidRPr="00C06F35" w:rsidRDefault="009F1DD6" w:rsidP="009F1DD6">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C06F35">
        <w:rPr>
          <w:rFonts w:ascii="Times New Roman" w:eastAsia="Times New Roman" w:hAnsi="Times New Roman" w:cs="Times New Roman"/>
          <w:color w:val="382C2C"/>
          <w:lang w:eastAsia="cs-CZ"/>
        </w:rPr>
        <w:fldChar w:fldCharType="begin"/>
      </w:r>
      <w:r w:rsidRPr="00C06F35">
        <w:rPr>
          <w:rFonts w:ascii="Times New Roman" w:eastAsia="Times New Roman" w:hAnsi="Times New Roman" w:cs="Times New Roman"/>
          <w:color w:val="382C2C"/>
          <w:lang w:eastAsia="cs-CZ"/>
        </w:rPr>
        <w:instrText xml:space="preserve"> HYPERLINK "https://www.seznamzpravy.cz/clanek/tech-technologie-rusko-muze-po-sankcich-zmenit-trh-s-cipy-boji-se-na-nejvetsim-veletrhu-mobilu-191085" </w:instrText>
      </w:r>
      <w:r w:rsidRPr="00C06F35">
        <w:rPr>
          <w:rFonts w:ascii="Times New Roman" w:eastAsia="Times New Roman" w:hAnsi="Times New Roman" w:cs="Times New Roman"/>
          <w:color w:val="382C2C"/>
          <w:lang w:eastAsia="cs-CZ"/>
        </w:rPr>
      </w:r>
      <w:r w:rsidRPr="00C06F35">
        <w:rPr>
          <w:rFonts w:ascii="Times New Roman" w:eastAsia="Times New Roman" w:hAnsi="Times New Roman" w:cs="Times New Roman"/>
          <w:color w:val="382C2C"/>
          <w:lang w:eastAsia="cs-CZ"/>
        </w:rPr>
        <w:fldChar w:fldCharType="separate"/>
      </w:r>
    </w:p>
    <w:p w14:paraId="0446CA01" w14:textId="77777777" w:rsidR="009F1DD6" w:rsidRPr="00C06F35" w:rsidRDefault="009F1DD6" w:rsidP="009F1DD6">
      <w:pPr>
        <w:shd w:val="clear" w:color="auto" w:fill="FFFFFF" w:themeFill="background1"/>
        <w:jc w:val="both"/>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lang w:eastAsia="cs-CZ"/>
        </w:rPr>
        <w:fldChar w:fldCharType="end"/>
      </w:r>
      <w:r w:rsidRPr="00C06F35">
        <w:rPr>
          <w:rFonts w:ascii="Times New Roman" w:eastAsia="Times New Roman" w:hAnsi="Times New Roman" w:cs="Times New Roman"/>
          <w:color w:val="382C2C"/>
          <w:bdr w:val="none" w:sz="0" w:space="0" w:color="auto" w:frame="1"/>
          <w:lang w:eastAsia="cs-CZ"/>
        </w:rPr>
        <w:t xml:space="preserve">Členství v těchto institucích nám nepřináší žádné ekonomické přínosy, obě banky jsou pozůstatkem dávno minulé doby. Dopad ukončení členství na české podniky bude minimální. </w:t>
      </w:r>
      <w:r w:rsidRPr="00C06F35">
        <w:rPr>
          <w:rFonts w:ascii="Times New Roman" w:eastAsia="Times New Roman" w:hAnsi="Times New Roman" w:cs="Times New Roman"/>
          <w:color w:val="382C2C"/>
          <w:bdr w:val="none" w:sz="0" w:space="0" w:color="auto" w:frame="1"/>
          <w:lang w:eastAsia="cs-CZ"/>
        </w:rPr>
        <w:lastRenderedPageBreak/>
        <w:t xml:space="preserve">Veškeré kroky také koordinujeme s ostatními členskými státy EU, které jsou rovněž členy MIB nebo MBHS," uvedl ministr financí Zbyněk </w:t>
      </w:r>
      <w:proofErr w:type="spellStart"/>
      <w:r w:rsidRPr="00C06F35">
        <w:rPr>
          <w:rFonts w:ascii="Times New Roman" w:eastAsia="Times New Roman" w:hAnsi="Times New Roman" w:cs="Times New Roman"/>
          <w:color w:val="382C2C"/>
          <w:bdr w:val="none" w:sz="0" w:space="0" w:color="auto" w:frame="1"/>
          <w:lang w:eastAsia="cs-CZ"/>
        </w:rPr>
        <w:t>Stanjura</w:t>
      </w:r>
      <w:proofErr w:type="spellEnd"/>
      <w:r w:rsidRPr="00C06F35">
        <w:rPr>
          <w:rFonts w:ascii="Times New Roman" w:eastAsia="Times New Roman" w:hAnsi="Times New Roman" w:cs="Times New Roman"/>
          <w:color w:val="382C2C"/>
          <w:bdr w:val="none" w:sz="0" w:space="0" w:color="auto" w:frame="1"/>
          <w:lang w:eastAsia="cs-CZ"/>
        </w:rPr>
        <w:t xml:space="preserve"> (ODS).</w:t>
      </w:r>
    </w:p>
    <w:p w14:paraId="2AC04D4D" w14:textId="77777777" w:rsidR="009F1DD6" w:rsidRPr="00C06F35"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C06F35">
        <w:rPr>
          <w:rFonts w:ascii="Times New Roman" w:eastAsia="Times New Roman" w:hAnsi="Times New Roman" w:cs="Times New Roman"/>
          <w:color w:val="382C2C"/>
          <w:bdr w:val="none" w:sz="0" w:space="0" w:color="auto" w:frame="1"/>
          <w:lang w:eastAsia="cs-CZ"/>
        </w:rPr>
        <w:t>MF upozornilo, že ukončení členství je třeba provést výpovědí prezidentských smluv, kdy to musí odsouhlasit Parlament a listinu o výpovědi podepsat prezident. Teprve poté může být výpověď smluv notifikována oběma institucemi a začne šestiměsíční lhůta pro jednání mezi ČR a oběma bankami ohledně finančního vypořádání.</w:t>
      </w:r>
    </w:p>
    <w:p w14:paraId="2E623AA5" w14:textId="77777777" w:rsidR="009F1DD6" w:rsidRPr="00C06F35" w:rsidRDefault="006F4FBC" w:rsidP="009F1DD6">
      <w:pPr>
        <w:shd w:val="clear" w:color="auto" w:fill="FFFFFF" w:themeFill="background1"/>
        <w:jc w:val="both"/>
        <w:textAlignment w:val="baseline"/>
        <w:rPr>
          <w:rFonts w:ascii="Times New Roman" w:eastAsia="Times New Roman" w:hAnsi="Times New Roman" w:cs="Times New Roman"/>
          <w:color w:val="382C2C"/>
          <w:lang w:eastAsia="cs-CZ"/>
        </w:rPr>
      </w:pPr>
      <w:hyperlink r:id="rId103" w:tgtFrame="_blank" w:history="1">
        <w:r w:rsidR="009F1DD6" w:rsidRPr="003165FD">
          <w:rPr>
            <w:rFonts w:ascii="Times New Roman" w:eastAsia="Times New Roman" w:hAnsi="Times New Roman" w:cs="Times New Roman"/>
            <w:u w:val="single"/>
            <w:bdr w:val="none" w:sz="0" w:space="0" w:color="auto" w:frame="1"/>
            <w:lang w:eastAsia="cs-CZ"/>
          </w:rPr>
          <w:t>MIB</w:t>
        </w:r>
      </w:hyperlink>
      <w:r w:rsidR="009F1DD6" w:rsidRPr="00C06F35">
        <w:rPr>
          <w:rFonts w:ascii="Times New Roman" w:eastAsia="Times New Roman" w:hAnsi="Times New Roman" w:cs="Times New Roman"/>
          <w:color w:val="382C2C"/>
          <w:bdr w:val="none" w:sz="0" w:space="0" w:color="auto" w:frame="1"/>
          <w:lang w:eastAsia="cs-CZ"/>
        </w:rPr>
        <w:t> byla založena vládami členských států RVHP v roce 1970. Akcionáři je devět států – Ruská federace, Česká republika, Maďarsko, Bulharsko, Rumunsko, Slovensko, Kuba, Mongolsko a Vietnam. Aktuálním cílem úvěrové politiky je podpora středně velkých podniků přímými úvěry, velkých podniků pomocí syndikovaného financování a zaměření na exportní financování. Splacený kapitál ČR v bance činí 37,4 milionu eur (zhruba 965 milionů korun).</w:t>
      </w:r>
    </w:p>
    <w:p w14:paraId="0970A436" w14:textId="77777777" w:rsidR="009F1DD6" w:rsidRPr="00C06F35" w:rsidRDefault="006F4FBC" w:rsidP="009F1DD6">
      <w:pPr>
        <w:shd w:val="clear" w:color="auto" w:fill="FFFFFF" w:themeFill="background1"/>
        <w:jc w:val="both"/>
        <w:textAlignment w:val="baseline"/>
        <w:rPr>
          <w:rFonts w:ascii="Times New Roman" w:eastAsia="Times New Roman" w:hAnsi="Times New Roman" w:cs="Times New Roman"/>
          <w:color w:val="382C2C"/>
          <w:lang w:eastAsia="cs-CZ"/>
        </w:rPr>
      </w:pPr>
      <w:hyperlink r:id="rId104" w:tgtFrame="_blank" w:history="1">
        <w:r w:rsidR="009F1DD6" w:rsidRPr="003165FD">
          <w:rPr>
            <w:rFonts w:ascii="Times New Roman" w:eastAsia="Times New Roman" w:hAnsi="Times New Roman" w:cs="Times New Roman"/>
            <w:u w:val="single"/>
            <w:bdr w:val="none" w:sz="0" w:space="0" w:color="auto" w:frame="1"/>
            <w:lang w:eastAsia="cs-CZ"/>
          </w:rPr>
          <w:t>MBHS</w:t>
        </w:r>
      </w:hyperlink>
      <w:r w:rsidR="009F1DD6" w:rsidRPr="00C06F35">
        <w:rPr>
          <w:rFonts w:ascii="Times New Roman" w:eastAsia="Times New Roman" w:hAnsi="Times New Roman" w:cs="Times New Roman"/>
          <w:color w:val="382C2C"/>
          <w:bdr w:val="none" w:sz="0" w:space="0" w:color="auto" w:frame="1"/>
          <w:lang w:eastAsia="cs-CZ"/>
        </w:rPr>
        <w:t> byla založena vládami členských států RVHP v roce 1963. Akcionáři banky je osm států – Ruská federace, Česká republika, Polsko, Bulharsko, Rumunsko, Slovensko, Mongolsko a Vietnam. MBHS poskytuje všechny běžné bankovní služby (včetně správy účtů) zaměřené na podnikatelskou klientelu, s důrazem na podporu obchodu v členských státech banky. V ní má ČR splacený kapitál 26,7 milionu eur (zhruba 689 milionů korun).</w:t>
      </w:r>
    </w:p>
    <w:p w14:paraId="41585E0B" w14:textId="77777777" w:rsidR="009F1DD6" w:rsidRPr="00C06F35" w:rsidRDefault="009F1DD6" w:rsidP="009F1DD6">
      <w:pPr>
        <w:shd w:val="clear" w:color="auto" w:fill="FFFFFF" w:themeFill="background1"/>
        <w:jc w:val="both"/>
        <w:rPr>
          <w:rFonts w:ascii="Times New Roman" w:hAnsi="Times New Roman" w:cs="Times New Roman"/>
        </w:rPr>
      </w:pPr>
    </w:p>
    <w:p w14:paraId="761CAF33" w14:textId="77777777" w:rsidR="009F1DD6" w:rsidRDefault="006F4FBC" w:rsidP="009F1DD6">
      <w:hyperlink r:id="rId105" w:anchor="dop_ab_variant=1&amp;dop_source_zone_name=zpravy.web.nexttoart&amp;dop_req_id=f82cfZlnvIA-202203022108&amp;dop_id=191507" w:history="1">
        <w:r w:rsidR="009F1DD6" w:rsidRPr="00A81660">
          <w:rPr>
            <w:rStyle w:val="Hypertextovodkaz"/>
          </w:rPr>
          <w:t>https://www.seznamzpravy.cz/clanek/domaci-politika-vlada-zavedla-nouzovy-stav-do-ceska-denne-proudi-pet-tisic-uprchliku-191507#dop_ab_variant=1&amp;dop_source_zone_name=zpravy.web.nexttoart&amp;dop_req_id=f82cfZlnvIA-202203022108&amp;dop_id=191507</w:t>
        </w:r>
      </w:hyperlink>
    </w:p>
    <w:p w14:paraId="457A2440" w14:textId="77777777" w:rsidR="009F1DD6" w:rsidRDefault="009F1DD6" w:rsidP="009F1DD6"/>
    <w:p w14:paraId="526F2FA3" w14:textId="77777777" w:rsidR="0011102B" w:rsidRDefault="0011102B"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44D5D0A8" w14:textId="77777777" w:rsidR="00A73D63" w:rsidRPr="00BF526E" w:rsidRDefault="00A73D63" w:rsidP="00A73D63">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BF526E">
        <w:rPr>
          <w:rFonts w:ascii="Times New Roman" w:eastAsia="Times New Roman" w:hAnsi="Times New Roman" w:cs="Times New Roman"/>
          <w:b/>
          <w:bCs/>
          <w:color w:val="382C2C"/>
          <w:kern w:val="36"/>
          <w:sz w:val="52"/>
          <w:szCs w:val="52"/>
          <w:lang w:eastAsia="cs-CZ"/>
        </w:rPr>
        <w:t>Pomoc, která nemá obdoby. Češi už darovali Ukrajině téměř 2,7 miliardy</w:t>
      </w:r>
    </w:p>
    <w:p w14:paraId="59B2A375" w14:textId="77777777" w:rsidR="00A73D63" w:rsidRPr="00610CD2" w:rsidRDefault="00A73D63" w:rsidP="00A73D63">
      <w:pPr>
        <w:shd w:val="clear" w:color="auto" w:fill="FFFFFF" w:themeFill="background1"/>
        <w:jc w:val="both"/>
        <w:rPr>
          <w:rFonts w:ascii="Times New Roman" w:eastAsia="Times New Roman" w:hAnsi="Times New Roman" w:cs="Times New Roman"/>
          <w:caps/>
          <w:spacing w:val="15"/>
          <w:sz w:val="18"/>
          <w:szCs w:val="18"/>
          <w:lang w:eastAsia="cs-CZ"/>
        </w:rPr>
      </w:pPr>
      <w:r w:rsidRPr="00610CD2">
        <w:rPr>
          <w:rFonts w:ascii="Times New Roman" w:eastAsia="Times New Roman" w:hAnsi="Times New Roman" w:cs="Times New Roman"/>
          <w:caps/>
          <w:spacing w:val="15"/>
          <w:sz w:val="18"/>
          <w:szCs w:val="18"/>
          <w:bdr w:val="none" w:sz="0" w:space="0" w:color="auto" w:frame="1"/>
          <w:lang w:eastAsia="cs-CZ"/>
        </w:rPr>
        <w:t xml:space="preserve">17.3.2022, 10:45 hod. </w:t>
      </w:r>
      <w:hyperlink r:id="rId106" w:history="1">
        <w:r w:rsidRPr="00610CD2">
          <w:rPr>
            <w:rFonts w:ascii="Times New Roman" w:eastAsia="Times New Roman" w:hAnsi="Times New Roman" w:cs="Times New Roman"/>
            <w:caps/>
            <w:spacing w:val="15"/>
            <w:sz w:val="18"/>
            <w:szCs w:val="18"/>
            <w:bdr w:val="none" w:sz="0" w:space="0" w:color="auto" w:frame="1"/>
            <w:lang w:eastAsia="cs-CZ"/>
          </w:rPr>
          <w:t>BARBORA NOVOTNÁ</w:t>
        </w:r>
      </w:hyperlink>
    </w:p>
    <w:p w14:paraId="3535A4F5"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aps/>
          <w:color w:val="A05D5D"/>
          <w:spacing w:val="15"/>
          <w:lang w:eastAsia="cs-CZ"/>
        </w:rPr>
      </w:pPr>
      <w:r w:rsidRPr="00BF526E">
        <w:rPr>
          <w:rFonts w:ascii="Times New Roman" w:eastAsia="Times New Roman" w:hAnsi="Times New Roman" w:cs="Times New Roman"/>
          <w:color w:val="382C2C"/>
          <w:bdr w:val="none" w:sz="0" w:space="0" w:color="auto" w:frame="1"/>
          <w:lang w:eastAsia="cs-CZ"/>
        </w:rPr>
        <w:t xml:space="preserve">Češi přispívají na pomoc Ukrajině finančně, materiálně, ale i jako dobrovolníci. </w:t>
      </w:r>
    </w:p>
    <w:p w14:paraId="66062298" w14:textId="77777777" w:rsidR="00A73D63" w:rsidRPr="00BF526E" w:rsidRDefault="00A73D63" w:rsidP="00A73D63">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BF526E">
        <w:rPr>
          <w:rFonts w:ascii="Times New Roman" w:eastAsia="Times New Roman" w:hAnsi="Times New Roman" w:cs="Times New Roman"/>
          <w:b/>
          <w:bCs/>
          <w:color w:val="382C2C"/>
          <w:lang w:eastAsia="cs-CZ"/>
        </w:rPr>
        <w:t>Za tři týdny ruské invaze přispěli obyvatelé Česka na pomoc Ukrajině ve finančních sbírkách bezmála 2,7 miliardy korun. Už teď se jedná o rekordní výtěžek jednorázové humanitární akce. Lidé navíc vypomáhají i jinak než penězi.</w:t>
      </w:r>
    </w:p>
    <w:p w14:paraId="146A0806"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t xml:space="preserve">Nejvíce dárci přispívají prostřednictvím nevládních organizací a ukrajinského velvyslanectví v České republice. Nejvyšší částky už vybral Člověk v tísni (1,46 miliardy korun), ukrajinské velvyslanectví v Česku (téměř 660 milionů korun), Post </w:t>
      </w:r>
      <w:proofErr w:type="spellStart"/>
      <w:r w:rsidRPr="00BF526E">
        <w:rPr>
          <w:rFonts w:ascii="Times New Roman" w:eastAsia="Times New Roman" w:hAnsi="Times New Roman" w:cs="Times New Roman"/>
          <w:color w:val="382C2C"/>
          <w:bdr w:val="none" w:sz="0" w:space="0" w:color="auto" w:frame="1"/>
          <w:lang w:eastAsia="cs-CZ"/>
        </w:rPr>
        <w:t>Bellum</w:t>
      </w:r>
      <w:proofErr w:type="spellEnd"/>
      <w:r w:rsidRPr="00BF526E">
        <w:rPr>
          <w:rFonts w:ascii="Times New Roman" w:eastAsia="Times New Roman" w:hAnsi="Times New Roman" w:cs="Times New Roman"/>
          <w:color w:val="382C2C"/>
          <w:bdr w:val="none" w:sz="0" w:space="0" w:color="auto" w:frame="1"/>
          <w:lang w:eastAsia="cs-CZ"/>
        </w:rPr>
        <w:t xml:space="preserve"> (180 milionů) a Český červený kříž (178 milionů).</w:t>
      </w:r>
    </w:p>
    <w:p w14:paraId="42C289BF"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t>Téměř 2,7 miliardy korun se staly rekordním výtěžkem jednorázové humanitární akce v Česku a každým dnem se částka navyšuje o další miliony. Organizace za příspěvky nejčastěji kupují základní věci k přežití, jako je voda, jídlo a hygienické potřeby, ale i zdravotnický materiál a ochranné pomůcky, jako jsou například helmy a neprůstřelné vesty, které pak posílají na Ukrajinu. Pomáhají ale i ukrajinským uprchlíkům v Česku.</w:t>
      </w:r>
    </w:p>
    <w:p w14:paraId="3C2B4DBD"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t xml:space="preserve">Člověk v tísni, jenž zatím vybral nejvíce peněz, na Ukrajinu vypravuje kamiony s pitnou vodou, potravinovými balíčky i hygienickými potřebami. Na východ země, kam je obtížné pomoc doručit, vypravil již tři humanitární vlaky. Ten poslední dorazil s 420 tunami humanitární pomoci před týdnem do </w:t>
      </w:r>
      <w:proofErr w:type="spellStart"/>
      <w:r w:rsidRPr="00BF526E">
        <w:rPr>
          <w:rFonts w:ascii="Times New Roman" w:eastAsia="Times New Roman" w:hAnsi="Times New Roman" w:cs="Times New Roman"/>
          <w:color w:val="382C2C"/>
          <w:bdr w:val="none" w:sz="0" w:space="0" w:color="auto" w:frame="1"/>
          <w:lang w:eastAsia="cs-CZ"/>
        </w:rPr>
        <w:t>východo</w:t>
      </w:r>
      <w:proofErr w:type="spellEnd"/>
      <w:r w:rsidRPr="00BF526E">
        <w:rPr>
          <w:rFonts w:ascii="Times New Roman" w:eastAsia="Times New Roman" w:hAnsi="Times New Roman" w:cs="Times New Roman"/>
          <w:color w:val="382C2C"/>
          <w:bdr w:val="none" w:sz="0" w:space="0" w:color="auto" w:frame="1"/>
          <w:lang w:eastAsia="cs-CZ"/>
        </w:rPr>
        <w:t xml:space="preserve">-ukrajinského města </w:t>
      </w:r>
      <w:proofErr w:type="spellStart"/>
      <w:r w:rsidRPr="00BF526E">
        <w:rPr>
          <w:rFonts w:ascii="Times New Roman" w:eastAsia="Times New Roman" w:hAnsi="Times New Roman" w:cs="Times New Roman"/>
          <w:color w:val="382C2C"/>
          <w:bdr w:val="none" w:sz="0" w:space="0" w:color="auto" w:frame="1"/>
          <w:lang w:eastAsia="cs-CZ"/>
        </w:rPr>
        <w:t>Dnipro</w:t>
      </w:r>
      <w:proofErr w:type="spellEnd"/>
      <w:r w:rsidRPr="00BF526E">
        <w:rPr>
          <w:rFonts w:ascii="Times New Roman" w:eastAsia="Times New Roman" w:hAnsi="Times New Roman" w:cs="Times New Roman"/>
          <w:color w:val="382C2C"/>
          <w:bdr w:val="none" w:sz="0" w:space="0" w:color="auto" w:frame="1"/>
          <w:lang w:eastAsia="cs-CZ"/>
        </w:rPr>
        <w:t>.</w:t>
      </w:r>
    </w:p>
    <w:p w14:paraId="64520DF8"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lastRenderedPageBreak/>
        <w:t xml:space="preserve">Odtamtud trvanlivé potraviny, hygienické potřeby, spacáky, </w:t>
      </w:r>
      <w:proofErr w:type="spellStart"/>
      <w:r w:rsidRPr="00BF526E">
        <w:rPr>
          <w:rFonts w:ascii="Times New Roman" w:eastAsia="Times New Roman" w:hAnsi="Times New Roman" w:cs="Times New Roman"/>
          <w:color w:val="382C2C"/>
          <w:bdr w:val="none" w:sz="0" w:space="0" w:color="auto" w:frame="1"/>
          <w:lang w:eastAsia="cs-CZ"/>
        </w:rPr>
        <w:t>termoprádlo</w:t>
      </w:r>
      <w:proofErr w:type="spellEnd"/>
      <w:r w:rsidRPr="00BF526E">
        <w:rPr>
          <w:rFonts w:ascii="Times New Roman" w:eastAsia="Times New Roman" w:hAnsi="Times New Roman" w:cs="Times New Roman"/>
          <w:color w:val="382C2C"/>
          <w:bdr w:val="none" w:sz="0" w:space="0" w:color="auto" w:frame="1"/>
          <w:lang w:eastAsia="cs-CZ"/>
        </w:rPr>
        <w:t xml:space="preserve"> i dětské plenky putují dál do měst </w:t>
      </w:r>
      <w:proofErr w:type="spellStart"/>
      <w:r w:rsidRPr="00BF526E">
        <w:rPr>
          <w:rFonts w:ascii="Times New Roman" w:eastAsia="Times New Roman" w:hAnsi="Times New Roman" w:cs="Times New Roman"/>
          <w:color w:val="382C2C"/>
          <w:bdr w:val="none" w:sz="0" w:space="0" w:color="auto" w:frame="1"/>
          <w:lang w:eastAsia="cs-CZ"/>
        </w:rPr>
        <w:t>Svjatohirsk</w:t>
      </w:r>
      <w:proofErr w:type="spellEnd"/>
      <w:r w:rsidRPr="00BF526E">
        <w:rPr>
          <w:rFonts w:ascii="Times New Roman" w:eastAsia="Times New Roman" w:hAnsi="Times New Roman" w:cs="Times New Roman"/>
          <w:color w:val="382C2C"/>
          <w:bdr w:val="none" w:sz="0" w:space="0" w:color="auto" w:frame="1"/>
          <w:lang w:eastAsia="cs-CZ"/>
        </w:rPr>
        <w:t>, Charkov a dalších míst v Luhanské a Doněcké oblasti. Část zůstane na pomoc lidem přímo v </w:t>
      </w:r>
      <w:proofErr w:type="spellStart"/>
      <w:r w:rsidRPr="00BF526E">
        <w:rPr>
          <w:rFonts w:ascii="Times New Roman" w:eastAsia="Times New Roman" w:hAnsi="Times New Roman" w:cs="Times New Roman"/>
          <w:color w:val="382C2C"/>
          <w:bdr w:val="none" w:sz="0" w:space="0" w:color="auto" w:frame="1"/>
          <w:lang w:eastAsia="cs-CZ"/>
        </w:rPr>
        <w:t>Dnipru</w:t>
      </w:r>
      <w:proofErr w:type="spellEnd"/>
      <w:r w:rsidRPr="00BF526E">
        <w:rPr>
          <w:rFonts w:ascii="Times New Roman" w:eastAsia="Times New Roman" w:hAnsi="Times New Roman" w:cs="Times New Roman"/>
          <w:color w:val="382C2C"/>
          <w:bdr w:val="none" w:sz="0" w:space="0" w:color="auto" w:frame="1"/>
          <w:lang w:eastAsia="cs-CZ"/>
        </w:rPr>
        <w:t>.</w:t>
      </w:r>
    </w:p>
    <w:p w14:paraId="3AEED9C8"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t>Člověk v tísni zajišťuje i pomoc ukrajinským uprchlíkům, kteří již dorazili do Česka. „Sociální pracovníci asistují uprchlíkům téměř ve všech krajích, jsme součástí organizačních struktur a podílíme se na vzniku systémového řešení integrace příchozích Ukrajinců,“ oznámil pomoc </w:t>
      </w:r>
      <w:hyperlink r:id="rId107" w:tgtFrame="_blank" w:history="1">
        <w:r w:rsidRPr="003165FD">
          <w:rPr>
            <w:rFonts w:ascii="Times New Roman" w:eastAsia="Times New Roman" w:hAnsi="Times New Roman" w:cs="Times New Roman"/>
            <w:bdr w:val="none" w:sz="0" w:space="0" w:color="auto" w:frame="1"/>
            <w:lang w:eastAsia="cs-CZ"/>
          </w:rPr>
          <w:t>Člověk v tísni</w:t>
        </w:r>
      </w:hyperlink>
      <w:r w:rsidRPr="003165FD">
        <w:rPr>
          <w:rFonts w:ascii="Times New Roman" w:eastAsia="Times New Roman" w:hAnsi="Times New Roman" w:cs="Times New Roman"/>
          <w:bdr w:val="none" w:sz="0" w:space="0" w:color="auto" w:frame="1"/>
          <w:lang w:eastAsia="cs-CZ"/>
        </w:rPr>
        <w:t> </w:t>
      </w:r>
      <w:r w:rsidRPr="00BF526E">
        <w:rPr>
          <w:rFonts w:ascii="Times New Roman" w:eastAsia="Times New Roman" w:hAnsi="Times New Roman" w:cs="Times New Roman"/>
          <w:color w:val="382C2C"/>
          <w:bdr w:val="none" w:sz="0" w:space="0" w:color="auto" w:frame="1"/>
          <w:lang w:eastAsia="cs-CZ"/>
        </w:rPr>
        <w:t>na svých stránkách s tím, že navíc zřídil telefonickou linku v ukrajinštině. Organizace také podpořila Federaci potravinových bank.</w:t>
      </w:r>
    </w:p>
    <w:p w14:paraId="78259CB4" w14:textId="77777777" w:rsidR="00A73D63" w:rsidRPr="00BF526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BF526E">
        <w:rPr>
          <w:rFonts w:ascii="Times New Roman" w:eastAsia="Times New Roman" w:hAnsi="Times New Roman" w:cs="Times New Roman"/>
          <w:color w:val="382C2C"/>
          <w:bdr w:val="none" w:sz="0" w:space="0" w:color="auto" w:frame="1"/>
          <w:lang w:eastAsia="cs-CZ"/>
        </w:rPr>
        <w:t xml:space="preserve">Druhou nejúspěšnější sbírku pořádá ukrajinské velvyslanectví v Praze, které na dotaz Seznam Zpráv uvedlo, že do středy obdrželo přes 659 milionů korun. „Za více než 555 milionů českých korun jsme již nakoupili v těsné spolupráci s českou vládou od českých firem vojenský materiál pro ozbrojené síly Ukrajiny. Jsme velice vděční české vládě a všem přispěvovatelům, kteří pomáhají naší armádě bránit se před ruskou invazí,“ řekla Seznam Zprávám </w:t>
      </w:r>
      <w:proofErr w:type="spellStart"/>
      <w:r w:rsidRPr="00BF526E">
        <w:rPr>
          <w:rFonts w:ascii="Times New Roman" w:eastAsia="Times New Roman" w:hAnsi="Times New Roman" w:cs="Times New Roman"/>
          <w:color w:val="382C2C"/>
          <w:bdr w:val="none" w:sz="0" w:space="0" w:color="auto" w:frame="1"/>
          <w:lang w:eastAsia="cs-CZ"/>
        </w:rPr>
        <w:t>Tetiana</w:t>
      </w:r>
      <w:proofErr w:type="spellEnd"/>
      <w:r w:rsidRPr="00BF526E">
        <w:rPr>
          <w:rFonts w:ascii="Times New Roman" w:eastAsia="Times New Roman" w:hAnsi="Times New Roman" w:cs="Times New Roman"/>
          <w:color w:val="382C2C"/>
          <w:bdr w:val="none" w:sz="0" w:space="0" w:color="auto" w:frame="1"/>
          <w:lang w:eastAsia="cs-CZ"/>
        </w:rPr>
        <w:t xml:space="preserve"> </w:t>
      </w:r>
      <w:proofErr w:type="spellStart"/>
      <w:r w:rsidRPr="00BF526E">
        <w:rPr>
          <w:rFonts w:ascii="Times New Roman" w:eastAsia="Times New Roman" w:hAnsi="Times New Roman" w:cs="Times New Roman"/>
          <w:color w:val="382C2C"/>
          <w:bdr w:val="none" w:sz="0" w:space="0" w:color="auto" w:frame="1"/>
          <w:lang w:eastAsia="cs-CZ"/>
        </w:rPr>
        <w:t>Okopna</w:t>
      </w:r>
      <w:proofErr w:type="spellEnd"/>
      <w:r w:rsidRPr="00BF526E">
        <w:rPr>
          <w:rFonts w:ascii="Times New Roman" w:eastAsia="Times New Roman" w:hAnsi="Times New Roman" w:cs="Times New Roman"/>
          <w:color w:val="382C2C"/>
          <w:bdr w:val="none" w:sz="0" w:space="0" w:color="auto" w:frame="1"/>
          <w:lang w:eastAsia="cs-CZ"/>
        </w:rPr>
        <w:t>, tisková mluvčí ukrajinského velvyslanectví.</w:t>
      </w:r>
    </w:p>
    <w:p w14:paraId="55F9976E" w14:textId="77777777" w:rsidR="00A73D63" w:rsidRPr="00BF526E" w:rsidRDefault="00A73D63" w:rsidP="00A73D63">
      <w:pPr>
        <w:shd w:val="clear" w:color="auto" w:fill="FFFFFF" w:themeFill="background1"/>
        <w:jc w:val="both"/>
        <w:rPr>
          <w:rFonts w:ascii="Times New Roman" w:hAnsi="Times New Roman" w:cs="Times New Roman"/>
        </w:rPr>
      </w:pPr>
    </w:p>
    <w:p w14:paraId="6333427B" w14:textId="77777777" w:rsidR="00A73D63" w:rsidRPr="00BF526E" w:rsidRDefault="006F4FBC" w:rsidP="00A73D63">
      <w:pPr>
        <w:shd w:val="clear" w:color="auto" w:fill="FFFFFF" w:themeFill="background1"/>
        <w:jc w:val="both"/>
        <w:rPr>
          <w:rFonts w:ascii="Times New Roman" w:hAnsi="Times New Roman" w:cs="Times New Roman"/>
        </w:rPr>
      </w:pPr>
      <w:hyperlink r:id="rId108" w:anchor="dop_ab_variant=0&amp;dop_source_zone_name=zpravy.sznhp.box&amp;dop_req_id=69reEUFAP4C-202203171125&amp;dop_id=194018&amp;source=hp&amp;seq_no=3&amp;utm_campaign=&amp;utm_medium=z-boxiku&amp;utm_source=www.seznam.cz" w:history="1">
        <w:r w:rsidR="00A73D63" w:rsidRPr="00BF526E">
          <w:rPr>
            <w:rStyle w:val="Hypertextovodkaz"/>
            <w:rFonts w:ascii="Times New Roman" w:hAnsi="Times New Roman" w:cs="Times New Roman"/>
          </w:rPr>
          <w:t>https://www.seznamzpravy.cz/clanek/fakta-pomoc-jaka-nema-obdoby-cesi-uz-darovali-ukrajine-temer-27-miliardy-194018#dop_ab_variant=0&amp;dop_source_zone_name=zpravy.sznhp.box&amp;dop_req_id=69reEUFAP4C-202203171125&amp;dop_id=194018&amp;source=hp&amp;seq_no=3&amp;utm_campaign=&amp;utm_medium=z-boxiku&amp;utm_source=www.seznam.cz</w:t>
        </w:r>
      </w:hyperlink>
    </w:p>
    <w:p w14:paraId="408A5BA0" w14:textId="77777777" w:rsidR="00A73D63" w:rsidRPr="00BF526E" w:rsidRDefault="00A73D63" w:rsidP="00A73D63">
      <w:pPr>
        <w:shd w:val="clear" w:color="auto" w:fill="FFFFFF" w:themeFill="background1"/>
        <w:jc w:val="both"/>
        <w:rPr>
          <w:rFonts w:ascii="Times New Roman" w:hAnsi="Times New Roman" w:cs="Times New Roman"/>
        </w:rPr>
      </w:pPr>
    </w:p>
    <w:p w14:paraId="2264C584" w14:textId="390D029E" w:rsidR="00A73D63" w:rsidRDefault="00A73D63"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08ADB9C2" w14:textId="77777777" w:rsidR="007C23CF" w:rsidRPr="007C23CF" w:rsidRDefault="007C23CF" w:rsidP="007C23CF">
      <w:pPr>
        <w:spacing w:line="720" w:lineRule="atLeast"/>
        <w:textAlignment w:val="baseline"/>
        <w:outlineLvl w:val="0"/>
        <w:rPr>
          <w:rFonts w:ascii="Times New Roman" w:eastAsia="Times New Roman" w:hAnsi="Times New Roman" w:cs="Times New Roman"/>
          <w:b/>
          <w:bCs/>
          <w:kern w:val="36"/>
          <w:sz w:val="52"/>
          <w:szCs w:val="52"/>
          <w:lang w:eastAsia="cs-CZ"/>
        </w:rPr>
      </w:pPr>
      <w:r w:rsidRPr="007C23CF">
        <w:rPr>
          <w:rFonts w:ascii="Times New Roman" w:eastAsia="Times New Roman" w:hAnsi="Times New Roman" w:cs="Times New Roman"/>
          <w:b/>
          <w:bCs/>
          <w:kern w:val="36"/>
          <w:sz w:val="52"/>
          <w:szCs w:val="52"/>
          <w:lang w:eastAsia="cs-CZ"/>
        </w:rPr>
        <w:t>Češi darovali Ukrajině téměř miliardu na nákup zbraní</w:t>
      </w:r>
    </w:p>
    <w:p w14:paraId="0BBBF6C3" w14:textId="77777777" w:rsidR="007C23CF" w:rsidRPr="00451243" w:rsidRDefault="007C23CF" w:rsidP="007C23CF">
      <w:pPr>
        <w:rPr>
          <w:rFonts w:ascii="Georgia" w:eastAsia="Times New Roman" w:hAnsi="Georgia" w:cs="Times New Roman"/>
          <w:sz w:val="21"/>
          <w:szCs w:val="21"/>
          <w:lang w:eastAsia="cs-CZ"/>
        </w:rPr>
      </w:pPr>
      <w:r>
        <w:rPr>
          <w:rFonts w:ascii="Georgia" w:eastAsia="Times New Roman" w:hAnsi="Georgia" w:cs="Times New Roman"/>
          <w:sz w:val="21"/>
          <w:szCs w:val="21"/>
          <w:bdr w:val="none" w:sz="0" w:space="0" w:color="auto" w:frame="1"/>
          <w:lang w:eastAsia="cs-CZ"/>
        </w:rPr>
        <w:t>10.4.2022 v</w:t>
      </w:r>
      <w:r w:rsidRPr="00451243">
        <w:rPr>
          <w:rFonts w:ascii="Georgia" w:eastAsia="Times New Roman" w:hAnsi="Georgia" w:cs="Times New Roman"/>
          <w:sz w:val="21"/>
          <w:szCs w:val="21"/>
          <w:bdr w:val="none" w:sz="0" w:space="0" w:color="auto" w:frame="1"/>
          <w:lang w:eastAsia="cs-CZ"/>
        </w:rPr>
        <w:t xml:space="preserve"> 17:55</w:t>
      </w:r>
      <w:r>
        <w:rPr>
          <w:rFonts w:ascii="Georgia" w:eastAsia="Times New Roman" w:hAnsi="Georgia" w:cs="Times New Roman"/>
          <w:sz w:val="21"/>
          <w:szCs w:val="21"/>
          <w:bdr w:val="none" w:sz="0" w:space="0" w:color="auto" w:frame="1"/>
          <w:lang w:eastAsia="cs-CZ"/>
        </w:rPr>
        <w:t>hod.</w:t>
      </w:r>
      <w:r w:rsidRPr="00451243">
        <w:rPr>
          <w:rFonts w:ascii="Georgia" w:eastAsia="Times New Roman" w:hAnsi="Georgia" w:cs="Times New Roman"/>
          <w:sz w:val="21"/>
          <w:szCs w:val="21"/>
          <w:lang w:eastAsia="cs-CZ"/>
        </w:rPr>
        <w:t> – Praha</w:t>
      </w:r>
      <w:r>
        <w:rPr>
          <w:rFonts w:ascii="Georgia" w:eastAsia="Times New Roman" w:hAnsi="Georgia" w:cs="Times New Roman"/>
          <w:sz w:val="21"/>
          <w:szCs w:val="21"/>
          <w:lang w:eastAsia="cs-CZ"/>
        </w:rPr>
        <w:t xml:space="preserve">, </w:t>
      </w:r>
      <w:hyperlink r:id="rId109" w:history="1">
        <w:r w:rsidRPr="003165FD">
          <w:rPr>
            <w:rFonts w:ascii="Georgia" w:eastAsia="Times New Roman" w:hAnsi="Georgia" w:cs="Times New Roman"/>
            <w:color w:val="000000"/>
            <w:sz w:val="21"/>
            <w:szCs w:val="21"/>
            <w:bdr w:val="none" w:sz="0" w:space="0" w:color="auto" w:frame="1"/>
            <w:lang w:eastAsia="cs-CZ"/>
          </w:rPr>
          <w:t>Jitka Zadražilová</w:t>
        </w:r>
      </w:hyperlink>
      <w:r w:rsidRPr="003165FD">
        <w:rPr>
          <w:rFonts w:ascii="Georgia" w:eastAsia="Times New Roman" w:hAnsi="Georgia" w:cs="Times New Roman"/>
          <w:sz w:val="21"/>
          <w:szCs w:val="21"/>
          <w:lang w:eastAsia="cs-CZ"/>
        </w:rPr>
        <w:t>, </w:t>
      </w:r>
      <w:hyperlink r:id="rId110" w:history="1">
        <w:r w:rsidRPr="003165FD">
          <w:rPr>
            <w:rFonts w:ascii="Georgia" w:eastAsia="Times New Roman" w:hAnsi="Georgia" w:cs="Times New Roman"/>
            <w:color w:val="000000"/>
            <w:sz w:val="21"/>
            <w:szCs w:val="21"/>
            <w:bdr w:val="none" w:sz="0" w:space="0" w:color="auto" w:frame="1"/>
            <w:lang w:eastAsia="cs-CZ"/>
          </w:rPr>
          <w:t>Novinky</w:t>
        </w:r>
      </w:hyperlink>
      <w:r w:rsidRPr="003165FD">
        <w:rPr>
          <w:rFonts w:ascii="Georgia" w:eastAsia="Times New Roman" w:hAnsi="Georgia" w:cs="Times New Roman"/>
          <w:sz w:val="21"/>
          <w:szCs w:val="21"/>
          <w:lang w:eastAsia="cs-CZ"/>
        </w:rPr>
        <w:t>, </w:t>
      </w:r>
      <w:hyperlink r:id="rId111" w:history="1">
        <w:r w:rsidRPr="003165FD">
          <w:rPr>
            <w:rFonts w:ascii="Georgia" w:eastAsia="Times New Roman" w:hAnsi="Georgia" w:cs="Times New Roman"/>
            <w:color w:val="000000"/>
            <w:sz w:val="21"/>
            <w:szCs w:val="21"/>
            <w:bdr w:val="none" w:sz="0" w:space="0" w:color="auto" w:frame="1"/>
            <w:lang w:eastAsia="cs-CZ"/>
          </w:rPr>
          <w:t>ČTK</w:t>
        </w:r>
      </w:hyperlink>
    </w:p>
    <w:p w14:paraId="44F63B8E" w14:textId="77777777" w:rsidR="007C23CF" w:rsidRDefault="007C23CF" w:rsidP="007C23CF">
      <w:pPr>
        <w:textAlignment w:val="baseline"/>
        <w:rPr>
          <w:rFonts w:ascii="Times New Roman" w:eastAsia="Times New Roman" w:hAnsi="Times New Roman" w:cs="Times New Roman"/>
          <w:sz w:val="29"/>
          <w:szCs w:val="29"/>
          <w:lang w:eastAsia="cs-CZ"/>
        </w:rPr>
      </w:pPr>
    </w:p>
    <w:p w14:paraId="35579093" w14:textId="77777777" w:rsidR="007C23CF" w:rsidRPr="00F570FA" w:rsidRDefault="007C23CF" w:rsidP="007C23CF">
      <w:pPr>
        <w:pStyle w:val="Bezmezer"/>
        <w:rPr>
          <w:color w:val="8C2326"/>
          <w:lang w:eastAsia="cs-CZ"/>
        </w:rPr>
      </w:pPr>
      <w:r w:rsidRPr="00F570FA">
        <w:rPr>
          <w:lang w:eastAsia="cs-CZ"/>
        </w:rPr>
        <w:t>Téměř miliardu korun poslali Češi na sbírkové konto ukrajinského velvyslanectví, oznámila v neděli ambasáda na Twitteru. Za vybrané peníze se pořizují zbraně</w:t>
      </w:r>
      <w:r w:rsidRPr="00F570FA">
        <w:rPr>
          <w:color w:val="8C2326"/>
          <w:lang w:eastAsia="cs-CZ"/>
        </w:rPr>
        <w:t>.</w:t>
      </w:r>
    </w:p>
    <w:p w14:paraId="7B523702" w14:textId="77777777" w:rsidR="007C23CF" w:rsidRPr="00F570FA" w:rsidRDefault="007C23CF" w:rsidP="007C23CF">
      <w:pPr>
        <w:pStyle w:val="Bezmezer"/>
        <w:rPr>
          <w:color w:val="000000"/>
          <w:lang w:eastAsia="cs-CZ"/>
        </w:rPr>
      </w:pPr>
      <w:r w:rsidRPr="00F570FA">
        <w:rPr>
          <w:color w:val="000000"/>
          <w:lang w:eastAsia="cs-CZ"/>
        </w:rPr>
        <w:t>Do sbírky přispělo 115 tisíc dárců, kteří poslali 977 milionů korun. S nákupem a dopravou výzbroje pomáhá ukrajinskému velvyslanectví české ministerstvo obrany.</w:t>
      </w:r>
    </w:p>
    <w:p w14:paraId="1C153F3D" w14:textId="77777777" w:rsidR="007C23CF" w:rsidRPr="00F570FA" w:rsidRDefault="007C23CF" w:rsidP="007C23CF">
      <w:pPr>
        <w:pStyle w:val="Bezmezer"/>
        <w:rPr>
          <w:color w:val="000000"/>
          <w:lang w:eastAsia="cs-CZ"/>
        </w:rPr>
      </w:pPr>
      <w:r w:rsidRPr="00F570FA">
        <w:rPr>
          <w:color w:val="000000"/>
          <w:lang w:eastAsia="cs-CZ"/>
        </w:rPr>
        <w:t>„Nakupujeme přednostně od českých výrobců, ale kupujeme i ze zbrojních skladů po celém světě,“ uvedl náměstek sekce průmyslové spolupráce ministerstva obrany Tomáš Kopečný. Podle něj se podařilo výrazně zjednodušit byrokracii spojenou s dodávkami. „Co dříve trvalo desítky dnů, dnes zvládáme během několika hodin,“ podotkl.</w:t>
      </w:r>
    </w:p>
    <w:p w14:paraId="7627D635" w14:textId="77777777" w:rsidR="007C23CF" w:rsidRPr="00F570FA" w:rsidRDefault="007C23CF" w:rsidP="007C23CF">
      <w:pPr>
        <w:pStyle w:val="Bezmezer"/>
        <w:rPr>
          <w:color w:val="000000"/>
          <w:lang w:eastAsia="cs-CZ"/>
        </w:rPr>
      </w:pPr>
      <w:r w:rsidRPr="00F570FA">
        <w:rPr>
          <w:color w:val="000000"/>
          <w:lang w:eastAsia="cs-CZ"/>
        </w:rPr>
        <w:t xml:space="preserve">Největším dárcem je firma Seznam CZ, která podpořila armádu 100 miliony korun. Druhou nejvyšší částkou, 50 miliony, přispěl </w:t>
      </w:r>
      <w:proofErr w:type="spellStart"/>
      <w:r w:rsidRPr="00F570FA">
        <w:rPr>
          <w:color w:val="000000"/>
          <w:lang w:eastAsia="cs-CZ"/>
        </w:rPr>
        <w:t>Jablotron</w:t>
      </w:r>
      <w:proofErr w:type="spellEnd"/>
      <w:r w:rsidRPr="00F570FA">
        <w:rPr>
          <w:color w:val="000000"/>
          <w:lang w:eastAsia="cs-CZ"/>
        </w:rPr>
        <w:t xml:space="preserve">. Mezi další velké dárce, kteří se zúčastnili pátečního setkání na velvyslanectví, jsou Metrostav, </w:t>
      </w:r>
      <w:proofErr w:type="spellStart"/>
      <w:r w:rsidRPr="00F570FA">
        <w:rPr>
          <w:color w:val="000000"/>
          <w:lang w:eastAsia="cs-CZ"/>
        </w:rPr>
        <w:t>Remedis</w:t>
      </w:r>
      <w:proofErr w:type="spellEnd"/>
      <w:r w:rsidRPr="00F570FA">
        <w:rPr>
          <w:color w:val="000000"/>
          <w:lang w:eastAsia="cs-CZ"/>
        </w:rPr>
        <w:t xml:space="preserve">, </w:t>
      </w:r>
      <w:proofErr w:type="spellStart"/>
      <w:r w:rsidRPr="00F570FA">
        <w:rPr>
          <w:color w:val="000000"/>
          <w:lang w:eastAsia="cs-CZ"/>
        </w:rPr>
        <w:t>Citfin</w:t>
      </w:r>
      <w:proofErr w:type="spellEnd"/>
      <w:r w:rsidRPr="00F570FA">
        <w:rPr>
          <w:color w:val="000000"/>
          <w:lang w:eastAsia="cs-CZ"/>
        </w:rPr>
        <w:t xml:space="preserve"> – Finanční trhy, LD </w:t>
      </w:r>
      <w:proofErr w:type="spellStart"/>
      <w:r w:rsidRPr="00F570FA">
        <w:rPr>
          <w:color w:val="000000"/>
          <w:lang w:eastAsia="cs-CZ"/>
        </w:rPr>
        <w:t>Seating</w:t>
      </w:r>
      <w:proofErr w:type="spellEnd"/>
      <w:r w:rsidRPr="00F570FA">
        <w:rPr>
          <w:color w:val="000000"/>
          <w:lang w:eastAsia="cs-CZ"/>
        </w:rPr>
        <w:t xml:space="preserve">, </w:t>
      </w:r>
      <w:proofErr w:type="spellStart"/>
      <w:r w:rsidRPr="00F570FA">
        <w:rPr>
          <w:color w:val="000000"/>
          <w:lang w:eastAsia="cs-CZ"/>
        </w:rPr>
        <w:t>Isolit</w:t>
      </w:r>
      <w:proofErr w:type="spellEnd"/>
      <w:r w:rsidRPr="00F570FA">
        <w:rPr>
          <w:color w:val="000000"/>
          <w:lang w:eastAsia="cs-CZ"/>
        </w:rPr>
        <w:t xml:space="preserve">-Bravo, </w:t>
      </w:r>
      <w:proofErr w:type="spellStart"/>
      <w:r w:rsidRPr="00F570FA">
        <w:rPr>
          <w:color w:val="000000"/>
          <w:lang w:eastAsia="cs-CZ"/>
        </w:rPr>
        <w:t>Panflex</w:t>
      </w:r>
      <w:proofErr w:type="spellEnd"/>
      <w:r w:rsidRPr="00F570FA">
        <w:rPr>
          <w:color w:val="000000"/>
          <w:lang w:eastAsia="cs-CZ"/>
        </w:rPr>
        <w:t xml:space="preserve">, </w:t>
      </w:r>
      <w:r w:rsidRPr="00F570FA">
        <w:rPr>
          <w:b/>
          <w:bCs/>
          <w:color w:val="000000"/>
          <w:lang w:eastAsia="cs-CZ"/>
        </w:rPr>
        <w:t>Agropodnik Mašovice</w:t>
      </w:r>
      <w:r w:rsidRPr="00F570FA">
        <w:rPr>
          <w:color w:val="000000"/>
          <w:lang w:eastAsia="cs-CZ"/>
        </w:rPr>
        <w:t xml:space="preserve"> či GEO Group. „Je to však jen malý zlomek z úplného výčtu velkých a větších dárců. Další zatím bez jejich souhlasu nemůžeme zveřejnit,“ uvedlo velvyslanectví s poděkováním.</w:t>
      </w:r>
    </w:p>
    <w:p w14:paraId="7151A14B" w14:textId="77777777" w:rsidR="007C23CF" w:rsidRPr="00F570FA" w:rsidRDefault="007C23CF" w:rsidP="007C23CF">
      <w:pPr>
        <w:pStyle w:val="Bezmezer"/>
        <w:rPr>
          <w:color w:val="000000"/>
          <w:lang w:eastAsia="cs-CZ"/>
        </w:rPr>
      </w:pPr>
      <w:r w:rsidRPr="00F570FA">
        <w:rPr>
          <w:color w:val="000000"/>
          <w:lang w:eastAsia="cs-CZ"/>
        </w:rPr>
        <w:t xml:space="preserve">Podnikatelé vyzývají další firmy k zapojení do sbírky. „Chceme ostatní podnikatele přesvědčit k dalším darům vlastním příkladem,“ řekl spolumajitel </w:t>
      </w:r>
      <w:proofErr w:type="spellStart"/>
      <w:r w:rsidRPr="00F570FA">
        <w:rPr>
          <w:color w:val="000000"/>
          <w:lang w:eastAsia="cs-CZ"/>
        </w:rPr>
        <w:t>Jablotronu</w:t>
      </w:r>
      <w:proofErr w:type="spellEnd"/>
      <w:r w:rsidRPr="00F570FA">
        <w:rPr>
          <w:color w:val="000000"/>
          <w:lang w:eastAsia="cs-CZ"/>
        </w:rPr>
        <w:t xml:space="preserve"> Dalibor Dědek. Česká vláda </w:t>
      </w:r>
      <w:r w:rsidRPr="00F570FA">
        <w:rPr>
          <w:color w:val="000000"/>
          <w:lang w:eastAsia="cs-CZ"/>
        </w:rPr>
        <w:lastRenderedPageBreak/>
        <w:t>ve snaze podpořit podnikatele k zapojení se do sbírky vyhlásila možnost uplatnit dar ukrajinské ambasádě jako odpočitatelnou položku ze základu daně.</w:t>
      </w:r>
    </w:p>
    <w:p w14:paraId="63A5A5C4" w14:textId="77777777" w:rsidR="007C23CF" w:rsidRPr="00F570FA" w:rsidRDefault="007C23CF" w:rsidP="007C23CF">
      <w:pPr>
        <w:pStyle w:val="Bezmezer"/>
        <w:rPr>
          <w:color w:val="000000"/>
          <w:lang w:eastAsia="cs-CZ"/>
        </w:rPr>
      </w:pPr>
      <w:r w:rsidRPr="00F570FA">
        <w:rPr>
          <w:color w:val="000000"/>
          <w:lang w:eastAsia="cs-CZ"/>
        </w:rPr>
        <w:t xml:space="preserve">Velvyslanec Ukrajiny </w:t>
      </w:r>
      <w:proofErr w:type="spellStart"/>
      <w:r w:rsidRPr="00F570FA">
        <w:rPr>
          <w:color w:val="000000"/>
          <w:lang w:eastAsia="cs-CZ"/>
        </w:rPr>
        <w:t>Jevhen</w:t>
      </w:r>
      <w:proofErr w:type="spellEnd"/>
      <w:r w:rsidRPr="00F570FA">
        <w:rPr>
          <w:color w:val="000000"/>
          <w:lang w:eastAsia="cs-CZ"/>
        </w:rPr>
        <w:t xml:space="preserve"> </w:t>
      </w:r>
      <w:proofErr w:type="spellStart"/>
      <w:r w:rsidRPr="00F570FA">
        <w:rPr>
          <w:color w:val="000000"/>
          <w:lang w:eastAsia="cs-CZ"/>
        </w:rPr>
        <w:t>Perebyjnis</w:t>
      </w:r>
      <w:proofErr w:type="spellEnd"/>
      <w:r w:rsidRPr="00F570FA">
        <w:rPr>
          <w:color w:val="000000"/>
          <w:lang w:eastAsia="cs-CZ"/>
        </w:rPr>
        <w:t xml:space="preserve"> ocenil také dary od krajů a obcí, které se nejen postaraly o Ukrajince zasažené ruskou válkou, poslaly na Ukrajinu zdravotnický materiál nebo humanitární pomoc, ale rovněž přispěly na vybavení pro armádu.</w:t>
      </w:r>
    </w:p>
    <w:p w14:paraId="64D54337" w14:textId="77777777" w:rsidR="007C23CF" w:rsidRDefault="007C23CF" w:rsidP="007C23CF"/>
    <w:p w14:paraId="64808E36" w14:textId="77777777" w:rsidR="007C23CF" w:rsidRDefault="006F4FBC" w:rsidP="007C23CF">
      <w:hyperlink r:id="rId112" w:history="1">
        <w:r w:rsidR="007C23CF" w:rsidRPr="00BD2B2C">
          <w:rPr>
            <w:rStyle w:val="Hypertextovodkaz"/>
          </w:rPr>
          <w:t>https://www.novinky.cz/zahranicni/evropa/clanek/cesi-darovali-ukrajine-temer-miliardu-na-nakup-zbrani-40393448</w:t>
        </w:r>
      </w:hyperlink>
    </w:p>
    <w:p w14:paraId="32DCA9C6" w14:textId="77777777" w:rsidR="007C23CF" w:rsidRDefault="007C23CF" w:rsidP="007C23CF"/>
    <w:p w14:paraId="7B6DBA7B" w14:textId="6925DD00" w:rsidR="00A73D63" w:rsidRDefault="00A73D63" w:rsidP="00A73D63">
      <w:pPr>
        <w:shd w:val="clear" w:color="auto" w:fill="FFFFFF" w:themeFill="background1"/>
        <w:textAlignment w:val="baseline"/>
        <w:outlineLvl w:val="0"/>
        <w:rPr>
          <w:rFonts w:ascii="Georgia" w:eastAsia="Times New Roman" w:hAnsi="Georgia" w:cs="Times New Roman"/>
          <w:b/>
          <w:bCs/>
          <w:color w:val="382C2C"/>
          <w:kern w:val="36"/>
          <w:sz w:val="44"/>
          <w:szCs w:val="44"/>
          <w:lang w:eastAsia="cs-CZ"/>
        </w:rPr>
      </w:pPr>
    </w:p>
    <w:p w14:paraId="3E9C2E6C" w14:textId="77777777" w:rsidR="007C23CF" w:rsidRDefault="007C23CF" w:rsidP="00A73D63">
      <w:pPr>
        <w:shd w:val="clear" w:color="auto" w:fill="FFFFFF" w:themeFill="background1"/>
        <w:textAlignment w:val="baseline"/>
        <w:outlineLvl w:val="0"/>
        <w:rPr>
          <w:rFonts w:ascii="Georgia" w:eastAsia="Times New Roman" w:hAnsi="Georgia" w:cs="Times New Roman"/>
          <w:b/>
          <w:bCs/>
          <w:color w:val="382C2C"/>
          <w:kern w:val="36"/>
          <w:sz w:val="44"/>
          <w:szCs w:val="44"/>
          <w:lang w:eastAsia="cs-CZ"/>
        </w:rPr>
      </w:pPr>
    </w:p>
    <w:p w14:paraId="517255B2" w14:textId="77777777" w:rsidR="00A73D63" w:rsidRDefault="00A73D63" w:rsidP="00A73D63">
      <w:pPr>
        <w:shd w:val="clear" w:color="auto" w:fill="FFFFFF" w:themeFill="background1"/>
        <w:textAlignment w:val="baseline"/>
        <w:outlineLvl w:val="0"/>
        <w:rPr>
          <w:rFonts w:ascii="Georgia" w:eastAsia="Times New Roman" w:hAnsi="Georgia" w:cs="Times New Roman"/>
          <w:b/>
          <w:bCs/>
          <w:color w:val="382C2C"/>
          <w:kern w:val="36"/>
          <w:sz w:val="44"/>
          <w:szCs w:val="44"/>
          <w:lang w:eastAsia="cs-CZ"/>
        </w:rPr>
      </w:pPr>
    </w:p>
    <w:p w14:paraId="60ECB048" w14:textId="3B980130" w:rsidR="00A73D63" w:rsidRPr="00DC3E1E" w:rsidRDefault="00A73D63" w:rsidP="00A73D63">
      <w:pPr>
        <w:shd w:val="clear" w:color="auto" w:fill="FFFFFF" w:themeFill="background1"/>
        <w:textAlignment w:val="baseline"/>
        <w:outlineLvl w:val="0"/>
        <w:rPr>
          <w:rFonts w:ascii="Georgia" w:eastAsia="Times New Roman" w:hAnsi="Georgia" w:cs="Times New Roman"/>
          <w:b/>
          <w:bCs/>
          <w:color w:val="382C2C"/>
          <w:kern w:val="36"/>
          <w:sz w:val="44"/>
          <w:szCs w:val="44"/>
          <w:lang w:eastAsia="cs-CZ"/>
        </w:rPr>
      </w:pPr>
      <w:r w:rsidRPr="00DC3E1E">
        <w:rPr>
          <w:rFonts w:ascii="Georgia" w:eastAsia="Times New Roman" w:hAnsi="Georgia" w:cs="Times New Roman"/>
          <w:b/>
          <w:bCs/>
          <w:color w:val="382C2C"/>
          <w:kern w:val="36"/>
          <w:sz w:val="44"/>
          <w:szCs w:val="44"/>
          <w:lang w:eastAsia="cs-CZ"/>
        </w:rPr>
        <w:t>Všechny jistoty pryč. Jak ruská invaze na Ukrajinu změnila ekonomiku</w:t>
      </w:r>
    </w:p>
    <w:p w14:paraId="7333A6CD" w14:textId="77777777" w:rsidR="00A73D63" w:rsidRPr="00610CD2" w:rsidRDefault="006F4FBC" w:rsidP="00A73D63">
      <w:pPr>
        <w:shd w:val="clear" w:color="auto" w:fill="FFFFFF" w:themeFill="background1"/>
        <w:rPr>
          <w:rFonts w:ascii="Georgia" w:eastAsia="Times New Roman" w:hAnsi="Georgia" w:cs="Times New Roman"/>
          <w:caps/>
          <w:spacing w:val="15"/>
          <w:sz w:val="18"/>
          <w:szCs w:val="18"/>
          <w:lang w:eastAsia="cs-CZ"/>
        </w:rPr>
      </w:pPr>
      <w:hyperlink r:id="rId113" w:history="1">
        <w:r w:rsidR="00A73D63" w:rsidRPr="00610CD2">
          <w:rPr>
            <w:rFonts w:ascii="Montserrat" w:eastAsia="Times New Roman" w:hAnsi="Montserrat" w:cs="Times New Roman"/>
            <w:caps/>
            <w:spacing w:val="15"/>
            <w:sz w:val="18"/>
            <w:szCs w:val="18"/>
            <w:bdr w:val="none" w:sz="0" w:space="0" w:color="auto" w:frame="1"/>
            <w:lang w:eastAsia="cs-CZ"/>
          </w:rPr>
          <w:t>LUKÁŠ VOŽENÍLEK</w:t>
        </w:r>
      </w:hyperlink>
      <w:r w:rsidR="00A73D63" w:rsidRPr="00610CD2">
        <w:rPr>
          <w:rFonts w:ascii="Montserrat" w:eastAsia="Times New Roman" w:hAnsi="Montserrat" w:cs="Times New Roman"/>
          <w:caps/>
          <w:spacing w:val="15"/>
          <w:sz w:val="18"/>
          <w:szCs w:val="18"/>
          <w:bdr w:val="none" w:sz="0" w:space="0" w:color="auto" w:frame="1"/>
          <w:lang w:eastAsia="cs-CZ"/>
        </w:rPr>
        <w:t xml:space="preserve"> 24.5.2022 v 14.30 hod.</w:t>
      </w:r>
    </w:p>
    <w:p w14:paraId="1F92EEDA" w14:textId="77777777" w:rsidR="00A73D63" w:rsidRPr="00DC3E1E" w:rsidRDefault="00A73D63" w:rsidP="00A73D63">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Před třemi měsíci napadla Putinova vojska sousední nezávislou Ukrajinu. Probíhající válka má dalekosáhlé dopady na ekonomiky po celém světě. V některých státech může hrozit potravinová krize, zatímco ekonomiky zpomalí.</w:t>
      </w:r>
    </w:p>
    <w:p w14:paraId="62E1D5B8"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Putinova agrese na Ukrajině trvá už čtvrt roku. Kromě mimořádných ztrát na životech a vzniklé humanitární krize, jsou nezanedbatelné ztráty rovněž ekonomické. Vysoká inflace v důsledku zdražení energií donutila prakticky všechny sáhnout hlouběji do peněženky. Hospodářský růst zpomalil a podle odhadů odborníků ještě zpomalí.</w:t>
      </w:r>
    </w:p>
    <w:p w14:paraId="0CD0DA59"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Za rostoucí inflací stojí především zmíněné zdražující ceny energií, které domácnostem a firmám zvyšují účty za vytápění. Podobně se posouvají výše i náklady na dopravu, protože pohonné hmoty také zdražují.</w:t>
      </w:r>
    </w:p>
    <w:p w14:paraId="43554E64"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Probíhající konflikt na Ukrajině současně způsobuje celosvětové narušení obchodu a investic. Přestože jsou nejzranitelnější chudší lidé, kteří vynakládají velkou část svých příjmů na základní životní potřeby, prakticky žádná země, region nebo odvětví nezůstávají nedotčeny.</w:t>
      </w:r>
      <w:r w:rsidRPr="00DC3E1E">
        <w:rPr>
          <w:rFonts w:ascii="Times New Roman" w:eastAsia="Times New Roman" w:hAnsi="Times New Roman" w:cs="Times New Roman"/>
          <w:color w:val="382C2C"/>
          <w:lang w:eastAsia="cs-CZ"/>
        </w:rPr>
        <w:t xml:space="preserve"> </w:t>
      </w:r>
    </w:p>
    <w:p w14:paraId="3AAD25CD"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Ekonomické „nárazové vlny“ se šíří především pěti kanály – komoditními trhy, logistickými sítěmi, dodavatelskými řetězci, přímými zahraničními investicemi a odvětvími, jako je cestovní ruch, uvedla ve své květnové zprávě </w:t>
      </w:r>
      <w:hyperlink r:id="rId114" w:tgtFrame="_blank" w:history="1">
        <w:r w:rsidRPr="00557C4B">
          <w:rPr>
            <w:rFonts w:ascii="Times New Roman" w:eastAsia="Times New Roman" w:hAnsi="Times New Roman" w:cs="Times New Roman"/>
            <w:bdr w:val="none" w:sz="0" w:space="0" w:color="auto" w:frame="1"/>
            <w:lang w:eastAsia="cs-CZ"/>
          </w:rPr>
          <w:t>Světová banka (SB)</w:t>
        </w:r>
      </w:hyperlink>
      <w:r w:rsidRPr="00557C4B">
        <w:rPr>
          <w:rFonts w:ascii="Times New Roman" w:eastAsia="Times New Roman" w:hAnsi="Times New Roman" w:cs="Times New Roman"/>
          <w:bdr w:val="none" w:sz="0" w:space="0" w:color="auto" w:frame="1"/>
          <w:lang w:eastAsia="cs-CZ"/>
        </w:rPr>
        <w:t>.</w:t>
      </w:r>
    </w:p>
    <w:p w14:paraId="1F8FEA4A" w14:textId="77777777" w:rsidR="00A73D63" w:rsidRPr="00DC3E1E" w:rsidRDefault="00A73D63" w:rsidP="00A73D63">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Diverzifikace zdrojů</w:t>
      </w:r>
    </w:p>
    <w:p w14:paraId="6F1BD0ED"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Během několika desetiletí se Evropa stala silně závislou na ruských zdrojích energie – uhlí, ropě, topném oleji a zejména na zemním plynu. V roce 2021 dovážel kontinent z Ruska přibližně 36 procent plynu, 30 procent uhlí a 10 procent ropy. Na ruských dodávkách energie jsou závislé zejména Německo a Itálie. Německo dováží 65 procent plynu z Ruska, v případě Itálie je to 43 procent.</w:t>
      </w:r>
    </w:p>
    <w:p w14:paraId="192B0F35"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Evropa používá plyn k vytápění domácností a budov, k provozu průmyslu a k výrobě energie. Evropské země mohou hypoteticky v krátkodobém horizontu podniknout kroky ke snížení své poptávky, například omezení vytápění v budovách a osvětlení ve městech či snížení spotřeby plynu při výrobě elektřiny.</w:t>
      </w:r>
    </w:p>
    <w:p w14:paraId="23F32884"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 xml:space="preserve">Tyto kroky by mohly být podle Světové banky zavedeny do konce letošního roku nebo začátkem roku 2023. Evropa také naléhavě pracuje na zvýšení dodávek plynu z jiných zemí než </w:t>
      </w:r>
      <w:r w:rsidRPr="00DC3E1E">
        <w:rPr>
          <w:rFonts w:ascii="Times New Roman" w:eastAsia="Times New Roman" w:hAnsi="Times New Roman" w:cs="Times New Roman"/>
          <w:color w:val="382C2C"/>
          <w:bdr w:val="none" w:sz="0" w:space="0" w:color="auto" w:frame="1"/>
          <w:lang w:eastAsia="cs-CZ"/>
        </w:rPr>
        <w:lastRenderedPageBreak/>
        <w:t>z Ruska, a to mimo jiné dovozem většího množství zkapalněného zemního plynu (LNG) a výrobou většího množství biopaliv.</w:t>
      </w:r>
    </w:p>
    <w:p w14:paraId="426615A3"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Společné snížení poptávky by mohlo v příštím roce zmírnit podíl ruského plynu v Evropě z 36 procent celkové spotřeby na přibližně deset procent, odhadují ekonomové. To by znamenalo, že kontinent bude dovážet z Ruska zhruba 30 až 40 miliard metrů krychlových ročně.</w:t>
      </w:r>
    </w:p>
    <w:p w14:paraId="6158E534" w14:textId="77777777" w:rsidR="00A73D63" w:rsidRPr="00DC3E1E" w:rsidRDefault="00A73D63" w:rsidP="00A73D63">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Potravinová bezpečnost</w:t>
      </w:r>
    </w:p>
    <w:p w14:paraId="2A5DF7AC"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Největší obavy patrně vyvolává možnost potravinové krize, válka na Ukrajině totiž narušila celosvětový systém produkce potravin. Rusko a Ukrajina produkují zhruba třetinu světového vývozu čpavku a draslíku, které jsou základními složkami hnojiv. A jsou chlebodárcem pro velkou část světa, neboť dodávají přibližně třetinu světového vývozu pšenice a ječmene, dvě třetiny slunečnicového oleje a 15 procent kukuřice.</w:t>
      </w:r>
    </w:p>
    <w:p w14:paraId="71F35E05"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Brzy po invazi vzrostly ceny hnojiv a některých potravinářských komodit o 20 až 50 procent. O desítky procent vzrostla i cena pšenice, na které je mnoho zemí do značné míry závislých, včetně jejího dovozu z Ruska a Ukrajiny.</w:t>
      </w:r>
    </w:p>
    <w:p w14:paraId="206ACC2C"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Podle posledních odhadů OSN je na Ukrajině ohroženo 30 až 40 procent podzimní úrody, protože zemědělci nemohli zasít. Produkci může poškodit i celosvětový nedostatek hnojiv. Vlády sledují řadu možností, včetně programů, které mají nasměrovat větší dodávky do nejvíce postižených zemí.</w:t>
      </w:r>
    </w:p>
    <w:p w14:paraId="3C276C42" w14:textId="77777777" w:rsidR="00A73D63" w:rsidRPr="00DC3E1E" w:rsidRDefault="00A73D63" w:rsidP="00A73D63">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Důležité materiály</w:t>
      </w:r>
    </w:p>
    <w:p w14:paraId="4F70E343"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Už před únorem letošního roku byla zvýšená poptávka po průmyslových materiálech všeho druhu. Zejména poptávka po komoditách byla na vzestupu a mnohé ceny komodit byly na svých desetiletých maximech.</w:t>
      </w:r>
    </w:p>
    <w:p w14:paraId="38CB5F87"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Ovšem 24. února začala válka, a ta postupně urychlila růst cen mnoha komodit, které Rusko a Ukrajina vyvážejí. To se týká například uhlí, ocele či niklu. Společný podíl obou zemí na těchto trzích se pohybuje zhruba od 10 do 50 procent. Obě dvě země se přibližně z poloviny podílí na světovém obchodu s palladiem, důležitou komoditou u výroby automobilů.</w:t>
      </w:r>
    </w:p>
    <w:p w14:paraId="6D1C7DE1"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Průmyslové materiály mají zásadní význam v mnoha průmyslových odvětvích. Vzhledem k dosavadnímu ohrožení nedostatkových komodit a růstu cen jsou znepokojeni právě výrobci automobilů, kteří očekávají nárůst spotových cen o 15 až 25 procent v důsledku zvýšení cen klíčových materiálů, jako je hliník, měď a ocel. To jsou pro výrobce těžko vstřebatelné rány.</w:t>
      </w:r>
    </w:p>
    <w:p w14:paraId="791617A5" w14:textId="77777777" w:rsidR="00A73D63" w:rsidRPr="00DC3E1E" w:rsidRDefault="00A73D63" w:rsidP="00A73D63">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Narušená spojení</w:t>
      </w:r>
    </w:p>
    <w:p w14:paraId="5F961F55"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Válka a následné sankce přerušily klíčové dopravní spojení mezi Ruskem a Ukrajinou a zbytkem světa, což narušilo obchod v širším měřítku. Ruské spojení s evropskými přístavy bylo taktéž přerušeno a vývoz komodit do jiných destinací byl omezen.</w:t>
      </w:r>
    </w:p>
    <w:p w14:paraId="1D3CEC9A"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Ukrajinské černomořské přístavy byly zablokovány nebo obsazeny, takže země má jen málo cest pro vývoz komodit. Letecká nákladní doprava mezi Evropou a Asií musí být nyní přesměrována, aby se vyhnula ruskému vzdušnému prostoru. Železniční tranzit přes Rusko se zpomaluje kvůli kontrolám dodržování sankcí a další kola sankcí by mohla vést k úplnému zastavení železničního tranzitu.</w:t>
      </w:r>
    </w:p>
    <w:p w14:paraId="454D98ED"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 xml:space="preserve">Utrpí také cestovní ruch, zejména v rozvojových zemích, jak ukázala analýza americké konzultační firmy McKinsey &amp; </w:t>
      </w:r>
      <w:proofErr w:type="spellStart"/>
      <w:r w:rsidRPr="00DC3E1E">
        <w:rPr>
          <w:rFonts w:ascii="Times New Roman" w:eastAsia="Times New Roman" w:hAnsi="Times New Roman" w:cs="Times New Roman"/>
          <w:color w:val="382C2C"/>
          <w:bdr w:val="none" w:sz="0" w:space="0" w:color="auto" w:frame="1"/>
          <w:lang w:eastAsia="cs-CZ"/>
        </w:rPr>
        <w:t>Company</w:t>
      </w:r>
      <w:proofErr w:type="spellEnd"/>
      <w:r w:rsidRPr="00DC3E1E">
        <w:rPr>
          <w:rFonts w:ascii="Times New Roman" w:eastAsia="Times New Roman" w:hAnsi="Times New Roman" w:cs="Times New Roman"/>
          <w:color w:val="382C2C"/>
          <w:bdr w:val="none" w:sz="0" w:space="0" w:color="auto" w:frame="1"/>
          <w:lang w:eastAsia="cs-CZ"/>
        </w:rPr>
        <w:t>. Například Gruzie a Černá Hora jsou velmi závislé na ruských a ukrajinských návštěvnících. Pokles celosvětového cestovního ruchu přinejmenším dočasně zbrzdí pandemické oživení tohoto odvětví, protože dojde k přerušení pravidelných letů a spotřebitelé přehodnotí své cestovní plány.</w:t>
      </w:r>
    </w:p>
    <w:p w14:paraId="4CF092CA" w14:textId="77777777" w:rsidR="00A73D63" w:rsidRPr="00DC3E1E" w:rsidRDefault="00A73D63" w:rsidP="00A73D63">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C3E1E">
        <w:rPr>
          <w:rFonts w:ascii="Times New Roman" w:eastAsia="Times New Roman" w:hAnsi="Times New Roman" w:cs="Times New Roman"/>
          <w:b/>
          <w:bCs/>
          <w:color w:val="382C2C"/>
          <w:lang w:eastAsia="cs-CZ"/>
        </w:rPr>
        <w:t>Zpomalení ekonomiky</w:t>
      </w:r>
    </w:p>
    <w:p w14:paraId="443C2F4B"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 xml:space="preserve">Organizace spojených národů (OSN) minulý týden výrazně zhoršila svoji prognózu globálního hospodářského růstu pro letošní rok, protože válka na Ukrajině vyvolala růst světových cen potravin a komodit a prohloubila inflační tlaky, což narušuje křehké oživení z pandemie </w:t>
      </w:r>
      <w:r w:rsidRPr="00DC3E1E">
        <w:rPr>
          <w:rFonts w:ascii="Times New Roman" w:eastAsia="Times New Roman" w:hAnsi="Times New Roman" w:cs="Times New Roman"/>
          <w:color w:val="382C2C"/>
          <w:bdr w:val="none" w:sz="0" w:space="0" w:color="auto" w:frame="1"/>
          <w:lang w:eastAsia="cs-CZ"/>
        </w:rPr>
        <w:lastRenderedPageBreak/>
        <w:t>nemoci covid-19. Hrubý domácí produkt má podle odhadů vzrůst o 3,1 procenta místo původně očekávaných čtyř procent.</w:t>
      </w:r>
    </w:p>
    <w:p w14:paraId="53EF16E7"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Zhoršení růstu se týká řady zemí, včetně největších světových ekonomik USA a Číny, Evropské unie a většiny dalších rozvinutých nebo rozvojových zemí. Zpráva také varuje před dalším možným zhoršením v případě zesílení války na Ukrajině a nových vln pandemie.</w:t>
      </w:r>
    </w:p>
    <w:p w14:paraId="164E80C6"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 xml:space="preserve">„Válka na Ukrajině, ve všech svých rozměrech, uvádí do pohybu krizi, která rovněž ničí globální energetické trhy, narušuje finanční systémy a prohlubuje extrémní zranitelnost rozvojových zemí,“ uvedl generální tajemník OSN </w:t>
      </w:r>
      <w:proofErr w:type="spellStart"/>
      <w:r w:rsidRPr="00DC3E1E">
        <w:rPr>
          <w:rFonts w:ascii="Times New Roman" w:eastAsia="Times New Roman" w:hAnsi="Times New Roman" w:cs="Times New Roman"/>
          <w:color w:val="382C2C"/>
          <w:bdr w:val="none" w:sz="0" w:space="0" w:color="auto" w:frame="1"/>
          <w:lang w:eastAsia="cs-CZ"/>
        </w:rPr>
        <w:t>António</w:t>
      </w:r>
      <w:proofErr w:type="spellEnd"/>
      <w:r w:rsidRPr="00DC3E1E">
        <w:rPr>
          <w:rFonts w:ascii="Times New Roman" w:eastAsia="Times New Roman" w:hAnsi="Times New Roman" w:cs="Times New Roman"/>
          <w:color w:val="382C2C"/>
          <w:bdr w:val="none" w:sz="0" w:space="0" w:color="auto" w:frame="1"/>
          <w:lang w:eastAsia="cs-CZ"/>
        </w:rPr>
        <w:t xml:space="preserve"> </w:t>
      </w:r>
      <w:proofErr w:type="spellStart"/>
      <w:r w:rsidRPr="00DC3E1E">
        <w:rPr>
          <w:rFonts w:ascii="Times New Roman" w:eastAsia="Times New Roman" w:hAnsi="Times New Roman" w:cs="Times New Roman"/>
          <w:color w:val="382C2C"/>
          <w:bdr w:val="none" w:sz="0" w:space="0" w:color="auto" w:frame="1"/>
          <w:lang w:eastAsia="cs-CZ"/>
        </w:rPr>
        <w:t>Guterres</w:t>
      </w:r>
      <w:proofErr w:type="spellEnd"/>
      <w:r w:rsidRPr="00DC3E1E">
        <w:rPr>
          <w:rFonts w:ascii="Times New Roman" w:eastAsia="Times New Roman" w:hAnsi="Times New Roman" w:cs="Times New Roman"/>
          <w:color w:val="382C2C"/>
          <w:bdr w:val="none" w:sz="0" w:space="0" w:color="auto" w:frame="1"/>
          <w:lang w:eastAsia="cs-CZ"/>
        </w:rPr>
        <w:t>. Vyzval k rychlým a rozhodným krokům, které by zajistily stabilní přísun potravin a energií na otevřené trhy.</w:t>
      </w:r>
    </w:p>
    <w:p w14:paraId="5CAEF223"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Zpomalení ekonomiky se bude týkat i Česka. Hospodářský růst bude činit jen 1,9 procenta, uvedla minulý týden ve své pravidelné prognóze hospodářského vývoje v Evropské unii Evropská komise. Výrazně tak snížila svůj únorový odhad, který činil 4,4 procenta. Růst v Česku bude podle komise brzdit nejistota a zvyšování cen.</w:t>
      </w:r>
    </w:p>
    <w:p w14:paraId="3E8C0A1F"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Komise snížení výhledu zdůvodnila narušenými dodavatelskými řetězci, které zapříčinila ruská invaze na Ukrajinu a koronavirová uzávěra v Číně, stejně jako zvýšená míra inflace, kterou mají na svědomí vyšší ceny energií a zboží.</w:t>
      </w:r>
    </w:p>
    <w:p w14:paraId="1D6D2633" w14:textId="77777777" w:rsidR="00A73D63" w:rsidRPr="00DC3E1E" w:rsidRDefault="00A73D63" w:rsidP="00A73D63">
      <w:pPr>
        <w:shd w:val="clear" w:color="auto" w:fill="FFFFFF" w:themeFill="background1"/>
        <w:jc w:val="both"/>
        <w:textAlignment w:val="baseline"/>
        <w:rPr>
          <w:rFonts w:ascii="Times New Roman" w:eastAsia="Times New Roman" w:hAnsi="Times New Roman" w:cs="Times New Roman"/>
          <w:color w:val="382C2C"/>
          <w:lang w:eastAsia="cs-CZ"/>
        </w:rPr>
      </w:pPr>
      <w:r w:rsidRPr="00DC3E1E">
        <w:rPr>
          <w:rFonts w:ascii="Times New Roman" w:eastAsia="Times New Roman" w:hAnsi="Times New Roman" w:cs="Times New Roman"/>
          <w:color w:val="382C2C"/>
          <w:bdr w:val="none" w:sz="0" w:space="0" w:color="auto" w:frame="1"/>
          <w:lang w:eastAsia="cs-CZ"/>
        </w:rPr>
        <w:t>Inflace by měla vrcholit v letošním druhém čtvrtletí. Za celý rok bude v průměru činit 11,7 procenta, v roce 2023 pak podle komise zpomalí na 4,5 procenta díky posílení domácí měny a stabilizaci cen energií, odhaduje Evropská komise.</w:t>
      </w:r>
    </w:p>
    <w:p w14:paraId="7F5F2B52" w14:textId="77777777" w:rsidR="00A73D63" w:rsidRDefault="00A73D63" w:rsidP="00A73D63">
      <w:pPr>
        <w:shd w:val="clear" w:color="auto" w:fill="FFFFFF" w:themeFill="background1"/>
      </w:pPr>
    </w:p>
    <w:p w14:paraId="010DDCDB" w14:textId="77777777" w:rsidR="00A73D63" w:rsidRDefault="006F4FBC" w:rsidP="00A73D63">
      <w:pPr>
        <w:shd w:val="clear" w:color="auto" w:fill="FFFFFF" w:themeFill="background1"/>
      </w:pPr>
      <w:hyperlink r:id="rId115" w:history="1">
        <w:r w:rsidR="00A73D63" w:rsidRPr="00BD2B2C">
          <w:rPr>
            <w:rStyle w:val="Hypertextovodkaz"/>
          </w:rPr>
          <w:t>https://www.seznamzpravy.cz/clanek/ekonomika-finance-vsechny-jistoty-pryc-jak-ruska-invaze-na-ukrajinu-zmenila-ekonomiku-203426</w:t>
        </w:r>
      </w:hyperlink>
    </w:p>
    <w:p w14:paraId="0BDE7EF9" w14:textId="77777777" w:rsidR="00A73D63" w:rsidRDefault="00A73D63" w:rsidP="00A73D63">
      <w:pPr>
        <w:shd w:val="clear" w:color="auto" w:fill="FFFFFF" w:themeFill="background1"/>
      </w:pPr>
    </w:p>
    <w:p w14:paraId="2AA39736" w14:textId="2A4E5D8A" w:rsidR="00A73D63" w:rsidRDefault="00A73D63"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18B4E8EE" w14:textId="77777777" w:rsidR="007C23CF" w:rsidRPr="008A0AFD" w:rsidRDefault="007C23CF" w:rsidP="007C23CF">
      <w:pPr>
        <w:textAlignment w:val="baseline"/>
        <w:outlineLvl w:val="0"/>
        <w:rPr>
          <w:rFonts w:ascii="Georgia" w:eastAsia="Times New Roman" w:hAnsi="Georgia" w:cs="Times New Roman"/>
          <w:b/>
          <w:bCs/>
          <w:color w:val="382C2C"/>
          <w:kern w:val="36"/>
          <w:sz w:val="48"/>
          <w:szCs w:val="48"/>
          <w:lang w:eastAsia="cs-CZ"/>
        </w:rPr>
      </w:pPr>
      <w:r w:rsidRPr="008A0AFD">
        <w:rPr>
          <w:rFonts w:ascii="Georgia" w:eastAsia="Times New Roman" w:hAnsi="Georgia" w:cs="Times New Roman"/>
          <w:b/>
          <w:bCs/>
          <w:color w:val="382C2C"/>
          <w:kern w:val="36"/>
          <w:sz w:val="48"/>
          <w:szCs w:val="48"/>
          <w:lang w:eastAsia="cs-CZ"/>
        </w:rPr>
        <w:t>Přehledně: Jak čtyři týdny války otřásly světem peněz</w:t>
      </w:r>
    </w:p>
    <w:p w14:paraId="6F58A4CF" w14:textId="77777777" w:rsidR="007C23CF" w:rsidRPr="00557C4B" w:rsidRDefault="006F4FBC" w:rsidP="007C23CF">
      <w:pPr>
        <w:rPr>
          <w:rFonts w:ascii="Georgia" w:eastAsia="Times New Roman" w:hAnsi="Georgia" w:cs="Times New Roman"/>
          <w:caps/>
          <w:spacing w:val="15"/>
          <w:sz w:val="27"/>
          <w:szCs w:val="27"/>
          <w:lang w:eastAsia="cs-CZ"/>
        </w:rPr>
      </w:pPr>
      <w:hyperlink r:id="rId116" w:history="1">
        <w:r w:rsidR="007C23CF" w:rsidRPr="00557C4B">
          <w:rPr>
            <w:rFonts w:ascii="Montserrat" w:eastAsia="Times New Roman" w:hAnsi="Montserrat" w:cs="Times New Roman"/>
            <w:caps/>
            <w:spacing w:val="15"/>
            <w:sz w:val="18"/>
            <w:szCs w:val="18"/>
            <w:bdr w:val="none" w:sz="0" w:space="0" w:color="auto" w:frame="1"/>
            <w:lang w:eastAsia="cs-CZ"/>
          </w:rPr>
          <w:t>LUKÁŠ VOŽENÍLEK</w:t>
        </w:r>
      </w:hyperlink>
      <w:r w:rsidR="007C23CF" w:rsidRPr="00557C4B">
        <w:rPr>
          <w:rFonts w:ascii="Montserrat" w:eastAsia="Times New Roman" w:hAnsi="Montserrat" w:cs="Times New Roman"/>
          <w:caps/>
          <w:spacing w:val="15"/>
          <w:sz w:val="27"/>
          <w:szCs w:val="27"/>
          <w:bdr w:val="none" w:sz="0" w:space="0" w:color="auto" w:frame="1"/>
          <w:lang w:eastAsia="cs-CZ"/>
        </w:rPr>
        <w:t>, </w:t>
      </w:r>
      <w:hyperlink r:id="rId117" w:history="1">
        <w:r w:rsidR="007C23CF" w:rsidRPr="00557C4B">
          <w:rPr>
            <w:rFonts w:ascii="Montserrat" w:eastAsia="Times New Roman" w:hAnsi="Montserrat" w:cs="Times New Roman"/>
            <w:caps/>
            <w:spacing w:val="15"/>
            <w:sz w:val="18"/>
            <w:szCs w:val="18"/>
            <w:bdr w:val="none" w:sz="0" w:space="0" w:color="auto" w:frame="1"/>
            <w:lang w:eastAsia="cs-CZ"/>
          </w:rPr>
          <w:t>JIŘÍ ZATLOUKAL</w:t>
        </w:r>
      </w:hyperlink>
      <w:r w:rsidR="007C23CF" w:rsidRPr="00557C4B">
        <w:rPr>
          <w:rFonts w:ascii="Montserrat" w:eastAsia="Times New Roman" w:hAnsi="Montserrat" w:cs="Times New Roman"/>
          <w:caps/>
          <w:spacing w:val="15"/>
          <w:sz w:val="27"/>
          <w:szCs w:val="27"/>
          <w:bdr w:val="none" w:sz="0" w:space="0" w:color="auto" w:frame="1"/>
          <w:lang w:eastAsia="cs-CZ"/>
        </w:rPr>
        <w:t xml:space="preserve"> </w:t>
      </w:r>
      <w:r w:rsidR="007C23CF" w:rsidRPr="00557C4B">
        <w:rPr>
          <w:rFonts w:ascii="Montserrat" w:eastAsia="Times New Roman" w:hAnsi="Montserrat" w:cs="Times New Roman"/>
          <w:caps/>
          <w:spacing w:val="15"/>
          <w:sz w:val="18"/>
          <w:szCs w:val="18"/>
          <w:bdr w:val="none" w:sz="0" w:space="0" w:color="auto" w:frame="1"/>
          <w:lang w:eastAsia="cs-CZ"/>
        </w:rPr>
        <w:t>23.3.2022 v 20:01 hod</w:t>
      </w:r>
      <w:r w:rsidR="007C23CF" w:rsidRPr="00557C4B">
        <w:rPr>
          <w:rFonts w:ascii="Montserrat" w:eastAsia="Times New Roman" w:hAnsi="Montserrat" w:cs="Times New Roman"/>
          <w:caps/>
          <w:spacing w:val="15"/>
          <w:sz w:val="27"/>
          <w:szCs w:val="27"/>
          <w:bdr w:val="none" w:sz="0" w:space="0" w:color="auto" w:frame="1"/>
          <w:lang w:eastAsia="cs-CZ"/>
        </w:rPr>
        <w:t>.</w:t>
      </w:r>
    </w:p>
    <w:p w14:paraId="36B79BCD" w14:textId="77777777" w:rsidR="007C23CF" w:rsidRPr="008A0AFD" w:rsidRDefault="007C23CF" w:rsidP="007C23CF">
      <w:pPr>
        <w:spacing w:before="100" w:beforeAutospacing="1" w:after="100" w:afterAutospacing="1"/>
        <w:jc w:val="both"/>
        <w:textAlignment w:val="baseline"/>
        <w:rPr>
          <w:rFonts w:ascii="Georgia" w:eastAsia="Times New Roman" w:hAnsi="Georgia" w:cs="Times New Roman"/>
          <w:b/>
          <w:bCs/>
          <w:color w:val="382C2C"/>
          <w:sz w:val="27"/>
          <w:szCs w:val="27"/>
          <w:lang w:eastAsia="cs-CZ"/>
        </w:rPr>
      </w:pPr>
      <w:r w:rsidRPr="008A0AFD">
        <w:rPr>
          <w:rFonts w:ascii="Georgia" w:eastAsia="Times New Roman" w:hAnsi="Georgia" w:cs="Times New Roman"/>
          <w:b/>
          <w:bCs/>
          <w:color w:val="382C2C"/>
          <w:sz w:val="27"/>
          <w:szCs w:val="27"/>
          <w:lang w:eastAsia="cs-CZ"/>
        </w:rPr>
        <w:t>Jsou to přesně čtyři týdny, kdy Putinova vojska napadla Ukrajinu. Kromě utrpení a humanitární krize jsou tu i ekonomické dopady jako zpomalení růstu a zrychlení inflace. Ty pocítí celá světová ekonomika.</w:t>
      </w:r>
    </w:p>
    <w:p w14:paraId="3CE0D207"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Mezinárodní měnový fond odhaduje, že dopady války na Ukrajině budou probíhat třemi hlavními kanály – prakticky ihned se projevily vyšší ceny komodit, jako jsou potraviny a energie – ty budou dále zvyšovat inflaci a ukrajovat z příjmů domácností po celém světě.</w:t>
      </w:r>
    </w:p>
    <w:p w14:paraId="17E6261F"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To však není jediný dopad, kvůli konfliktu, případně sankcím, dojde k dalšímu narušení obchodu a dodavatelských řetězců. V sousedních státech ještě situaci zhorší příliv uprchlíků.</w:t>
      </w:r>
    </w:p>
    <w:p w14:paraId="735122F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A za třetí se projeví i snížená podnikatelská důvěra a vyšší nejistota investorů, což zchladí ceny aktiv, zpřísní finanční podmínky a potenciálně podnítí odliv kapitálu z rozvíjejících se trhů, k nimž patří i Česko.</w:t>
      </w:r>
    </w:p>
    <w:p w14:paraId="0AB838C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SZ Byznys přináší přehled, jak se za čtyři týdny otřásly ruská, ale i neruská ekonomika.</w:t>
      </w:r>
    </w:p>
    <w:p w14:paraId="5867D1BC"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r w:rsidRPr="00005B4A">
        <w:rPr>
          <w:rFonts w:ascii="Times New Roman" w:eastAsia="Times New Roman" w:hAnsi="Times New Roman" w:cs="Times New Roman"/>
          <w:b/>
          <w:bCs/>
          <w:color w:val="382C2C"/>
          <w:lang w:eastAsia="cs-CZ"/>
        </w:rPr>
        <w:t>1) Jak válka ovlivní svět obecně?</w:t>
      </w:r>
    </w:p>
    <w:p w14:paraId="21E5FB2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lastRenderedPageBreak/>
        <w:t xml:space="preserve">Důsledky ruské války na Ukrajině otřásly celým světem. „Žijeme ve světě náchylnějším k otřesům,“ řekla nedávno výkonná ředitelka MMF </w:t>
      </w:r>
      <w:proofErr w:type="spellStart"/>
      <w:r w:rsidRPr="00005B4A">
        <w:rPr>
          <w:rFonts w:ascii="Times New Roman" w:eastAsia="Times New Roman" w:hAnsi="Times New Roman" w:cs="Times New Roman"/>
          <w:color w:val="382C2C"/>
          <w:bdr w:val="none" w:sz="0" w:space="0" w:color="auto" w:frame="1"/>
          <w:lang w:eastAsia="cs-CZ"/>
        </w:rPr>
        <w:t>Kristalina</w:t>
      </w:r>
      <w:proofErr w:type="spellEnd"/>
      <w:r w:rsidRPr="00005B4A">
        <w:rPr>
          <w:rFonts w:ascii="Times New Roman" w:eastAsia="Times New Roman" w:hAnsi="Times New Roman" w:cs="Times New Roman"/>
          <w:color w:val="382C2C"/>
          <w:bdr w:val="none" w:sz="0" w:space="0" w:color="auto" w:frame="1"/>
          <w:lang w:eastAsia="cs-CZ"/>
        </w:rPr>
        <w:t xml:space="preserve"> </w:t>
      </w:r>
      <w:proofErr w:type="spellStart"/>
      <w:r w:rsidRPr="00005B4A">
        <w:rPr>
          <w:rFonts w:ascii="Times New Roman" w:eastAsia="Times New Roman" w:hAnsi="Times New Roman" w:cs="Times New Roman"/>
          <w:color w:val="382C2C"/>
          <w:bdr w:val="none" w:sz="0" w:space="0" w:color="auto" w:frame="1"/>
          <w:lang w:eastAsia="cs-CZ"/>
        </w:rPr>
        <w:t>Georgievová</w:t>
      </w:r>
      <w:proofErr w:type="spellEnd"/>
      <w:r w:rsidRPr="00005B4A">
        <w:rPr>
          <w:rFonts w:ascii="Times New Roman" w:eastAsia="Times New Roman" w:hAnsi="Times New Roman" w:cs="Times New Roman"/>
          <w:color w:val="382C2C"/>
          <w:bdr w:val="none" w:sz="0" w:space="0" w:color="auto" w:frame="1"/>
          <w:lang w:eastAsia="cs-CZ"/>
        </w:rPr>
        <w:t>. „A my potřebujeme sílu společenství, abychom se vypořádali s šoky, které ještě přijdou.“</w:t>
      </w:r>
    </w:p>
    <w:p w14:paraId="0EE0E98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Kromě globálních dopadů pocítí podle odhadů MMF další problémy i země s přímou obchodní, turistickou a finanční expozicí. Ekonomiky závislé na dovozu ropy zaznamenají větší fiskální a obchodní deficity a větší inflační tlaky. Porostou tak rozpočtové schodky některých států, které nemají kladnou obchodní výměnu a musí financovat dovoz dluhem.</w:t>
      </w:r>
    </w:p>
    <w:p w14:paraId="656C8CA7"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V Evropě by se tak mohla opakovat variace dluhové krize, kdy se zvýšily náklady na obsluhu státního dluhu periferním zemím jako Itálie či Španělsko a Portugalsko, a hrozil jim krach.</w:t>
      </w:r>
    </w:p>
    <w:p w14:paraId="105CD8FC"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Válka výrazně promlouvá do globálního ekonomického a geopolitického uspořádání. Při prohloubení vazeb Rusko/Čína může posílit především čínská ekonomika, která Rusku může pomáhat s poválečnou obnovou, čímž získá další významné odbytiště a také další přísun k nerostným surovinám.</w:t>
      </w:r>
    </w:p>
    <w:p w14:paraId="54FCE7C1"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Podle MMF může dojít ke změnám v obchodu s energiemi, zcela určitě dojde k přestavbě dodavatelských řetězců, aby byly pro firmy bezpečnější. Zvýšené geopolitické napětí dále zvyšuje rizika ekonomické fragmentace, zejména v oblasti obchodu a technologií.</w:t>
      </w:r>
    </w:p>
    <w:p w14:paraId="0553B766"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p>
    <w:p w14:paraId="77AF8730"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r w:rsidRPr="00005B4A">
        <w:rPr>
          <w:rFonts w:ascii="Times New Roman" w:eastAsia="Times New Roman" w:hAnsi="Times New Roman" w:cs="Times New Roman"/>
          <w:b/>
          <w:bCs/>
          <w:color w:val="382C2C"/>
          <w:lang w:eastAsia="cs-CZ"/>
        </w:rPr>
        <w:t>2) Jakým obtížím bude čelit Evropa?</w:t>
      </w:r>
    </w:p>
    <w:p w14:paraId="23E2330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Evropa už nyní přehodnocuje svou energetickou politiku, kdy se chce zbavit výrazné závislosti především na ruském plynu. Země jako Německo zřejmě učiní výrazné ústupky směrem k podpoře jádra, se kterým počítá i Česká republika.</w:t>
      </w:r>
    </w:p>
    <w:p w14:paraId="37CD41E1"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Centrální bankéři stojí před obrovským úkolem, jak bojovat proti rostoucí inflaci, ale zároveň nezpůsobit výraznou ekonomickou recesi. Budou zřejmě muset přistoupit kromě využití úrokových sazeb také k dalším nástrojům, které by omezily hlavně množství peněz v ekonomice, tedy kreditní růst.</w:t>
      </w:r>
    </w:p>
    <w:p w14:paraId="58652B81"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 xml:space="preserve">Bezprecedentní sankce vůči Rusku naruší podle MMF platební styky a obchod, což v Rusku způsobí hlubokou recesi. Pokles HDP bude zcela jistě dvouciferný, a například podle hlavního ekonoma Globální asociace finančního odvětví Robina </w:t>
      </w:r>
      <w:proofErr w:type="spellStart"/>
      <w:r w:rsidRPr="00005B4A">
        <w:rPr>
          <w:rFonts w:ascii="Times New Roman" w:eastAsia="Times New Roman" w:hAnsi="Times New Roman" w:cs="Times New Roman"/>
          <w:color w:val="382C2C"/>
          <w:bdr w:val="none" w:sz="0" w:space="0" w:color="auto" w:frame="1"/>
          <w:lang w:eastAsia="cs-CZ"/>
        </w:rPr>
        <w:t>Brookse</w:t>
      </w:r>
      <w:proofErr w:type="spellEnd"/>
      <w:r w:rsidRPr="00005B4A">
        <w:rPr>
          <w:rFonts w:ascii="Times New Roman" w:eastAsia="Times New Roman" w:hAnsi="Times New Roman" w:cs="Times New Roman"/>
          <w:color w:val="382C2C"/>
          <w:bdr w:val="none" w:sz="0" w:space="0" w:color="auto" w:frame="1"/>
          <w:lang w:eastAsia="cs-CZ"/>
        </w:rPr>
        <w:t xml:space="preserve"> by mohla dosáhnout až 30 procent. Pokud však nedojde k eskalaci konfliktu, tak nebude muset Rusko řešit gigantické materiální škody – na rozdíl od napadené Ukrajiny.</w:t>
      </w:r>
    </w:p>
    <w:p w14:paraId="3C42DABE"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Kromě těchto dvou států válka podle OECD nejvíce poškodí zejména země, které mají společnou hranici s Ruskem nebo Ukrajinou – kromě jiného se budou muset vyrovnat s uprchlickou vlnou. Všechny státy EU budou řešit drahé energie, tedy vyšší inflaci. Rozpočty evropských zemí pak zatíží i vyšší náklady na zbrojení.</w:t>
      </w:r>
    </w:p>
    <w:p w14:paraId="6BCE6D8F" w14:textId="0E8E3C24"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OECD odhaduje, že růst ekonomiky eurozóny by konflikt mohl snížit až o 1,</w:t>
      </w:r>
      <w:proofErr w:type="gramStart"/>
      <w:r w:rsidRPr="00005B4A">
        <w:rPr>
          <w:rFonts w:ascii="Times New Roman" w:eastAsia="Times New Roman" w:hAnsi="Times New Roman" w:cs="Times New Roman"/>
          <w:color w:val="382C2C"/>
          <w:bdr w:val="none" w:sz="0" w:space="0" w:color="auto" w:frame="1"/>
          <w:lang w:eastAsia="cs-CZ"/>
        </w:rPr>
        <w:t>4 </w:t>
      </w:r>
      <w:r w:rsidR="00557C4B">
        <w:rPr>
          <w:rFonts w:ascii="Times New Roman" w:eastAsia="Times New Roman" w:hAnsi="Times New Roman" w:cs="Times New Roman"/>
          <w:color w:val="382C2C"/>
          <w:bdr w:val="none" w:sz="0" w:space="0" w:color="auto" w:frame="1"/>
          <w:lang w:eastAsia="cs-CZ"/>
        </w:rPr>
        <w:t xml:space="preserve"> </w:t>
      </w:r>
      <w:proofErr w:type="spellStart"/>
      <w:r w:rsidRPr="00005B4A">
        <w:rPr>
          <w:rFonts w:ascii="Times New Roman" w:eastAsia="Times New Roman" w:hAnsi="Times New Roman" w:cs="Times New Roman"/>
          <w:color w:val="382C2C"/>
          <w:bdr w:val="none" w:sz="0" w:space="0" w:color="auto" w:frame="1"/>
          <w:lang w:eastAsia="cs-CZ"/>
        </w:rPr>
        <w:t>rocentního</w:t>
      </w:r>
      <w:proofErr w:type="spellEnd"/>
      <w:proofErr w:type="gramEnd"/>
      <w:r w:rsidRPr="00005B4A">
        <w:rPr>
          <w:rFonts w:ascii="Times New Roman" w:eastAsia="Times New Roman" w:hAnsi="Times New Roman" w:cs="Times New Roman"/>
          <w:color w:val="382C2C"/>
          <w:bdr w:val="none" w:sz="0" w:space="0" w:color="auto" w:frame="1"/>
          <w:lang w:eastAsia="cs-CZ"/>
        </w:rPr>
        <w:t xml:space="preserve"> bodu.</w:t>
      </w:r>
    </w:p>
    <w:p w14:paraId="694DEC2D"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r w:rsidRPr="00005B4A">
        <w:rPr>
          <w:rFonts w:ascii="Times New Roman" w:eastAsia="Times New Roman" w:hAnsi="Times New Roman" w:cs="Times New Roman"/>
          <w:b/>
          <w:bCs/>
          <w:color w:val="382C2C"/>
          <w:lang w:eastAsia="cs-CZ"/>
        </w:rPr>
        <w:t>3) Jaké dopady čekají Česko?</w:t>
      </w:r>
    </w:p>
    <w:p w14:paraId="6D6A637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Česko letos může spadnout do recese. Podle guvernéra České národní banky Jiřího Rusnoka se na dramatickém snížení hospodářského růstu bude podílet zejména inflace. Růst českého HDP může podle něj koncem letošního roku klesnout k nule.</w:t>
      </w:r>
    </w:p>
    <w:p w14:paraId="2576ECBB"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„Bohužel takto poskládaná inflační nálož způsobí posléze, troufám si říct, možná až nějakou recesi nejen v české, ale i v evropské ekonomice. Obávám se, že se růst sníží dramaticky. Budeme rádi za černou nulu už na konci tohoto roku. Promítne se to bohužel zejména do roku 2023,“ uvedl guvernér v Otázkách Václava Moravce.</w:t>
      </w:r>
    </w:p>
    <w:p w14:paraId="5E64786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 xml:space="preserve">Problémy pociťuje například automobilka Škoda Auto, která musela zastavovat výrobu kvůli nedostatku kabelových svazků či spínačů z Ukrajiny. Její problémy se projeví v celém českém </w:t>
      </w:r>
      <w:proofErr w:type="spellStart"/>
      <w:r w:rsidRPr="00005B4A">
        <w:rPr>
          <w:rFonts w:ascii="Times New Roman" w:eastAsia="Times New Roman" w:hAnsi="Times New Roman" w:cs="Times New Roman"/>
          <w:color w:val="382C2C"/>
          <w:bdr w:val="none" w:sz="0" w:space="0" w:color="auto" w:frame="1"/>
          <w:lang w:eastAsia="cs-CZ"/>
        </w:rPr>
        <w:t>autolandu</w:t>
      </w:r>
      <w:proofErr w:type="spellEnd"/>
      <w:r w:rsidRPr="00005B4A">
        <w:rPr>
          <w:rFonts w:ascii="Times New Roman" w:eastAsia="Times New Roman" w:hAnsi="Times New Roman" w:cs="Times New Roman"/>
          <w:color w:val="382C2C"/>
          <w:bdr w:val="none" w:sz="0" w:space="0" w:color="auto" w:frame="1"/>
          <w:lang w:eastAsia="cs-CZ"/>
        </w:rPr>
        <w:t>.</w:t>
      </w:r>
    </w:p>
    <w:p w14:paraId="4F6C09A5"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 xml:space="preserve">Velmi bude záviset na délce válečného konfliktu a jeho eskalaci. Pokud české firmy přijdou o své majetky v Rusku, například skupina PPF tam vlastní splátkový </w:t>
      </w:r>
      <w:proofErr w:type="spellStart"/>
      <w:r w:rsidRPr="00005B4A">
        <w:rPr>
          <w:rFonts w:ascii="Times New Roman" w:eastAsia="Times New Roman" w:hAnsi="Times New Roman" w:cs="Times New Roman"/>
          <w:color w:val="382C2C"/>
          <w:bdr w:val="none" w:sz="0" w:space="0" w:color="auto" w:frame="1"/>
          <w:lang w:eastAsia="cs-CZ"/>
        </w:rPr>
        <w:t>Home</w:t>
      </w:r>
      <w:proofErr w:type="spellEnd"/>
      <w:r w:rsidRPr="00005B4A">
        <w:rPr>
          <w:rFonts w:ascii="Times New Roman" w:eastAsia="Times New Roman" w:hAnsi="Times New Roman" w:cs="Times New Roman"/>
          <w:color w:val="382C2C"/>
          <w:bdr w:val="none" w:sz="0" w:space="0" w:color="auto" w:frame="1"/>
          <w:lang w:eastAsia="cs-CZ"/>
        </w:rPr>
        <w:t xml:space="preserve"> </w:t>
      </w:r>
      <w:proofErr w:type="spellStart"/>
      <w:r w:rsidRPr="00005B4A">
        <w:rPr>
          <w:rFonts w:ascii="Times New Roman" w:eastAsia="Times New Roman" w:hAnsi="Times New Roman" w:cs="Times New Roman"/>
          <w:color w:val="382C2C"/>
          <w:bdr w:val="none" w:sz="0" w:space="0" w:color="auto" w:frame="1"/>
          <w:lang w:eastAsia="cs-CZ"/>
        </w:rPr>
        <w:t>Credit</w:t>
      </w:r>
      <w:proofErr w:type="spellEnd"/>
      <w:r w:rsidRPr="00005B4A">
        <w:rPr>
          <w:rFonts w:ascii="Times New Roman" w:eastAsia="Times New Roman" w:hAnsi="Times New Roman" w:cs="Times New Roman"/>
          <w:color w:val="382C2C"/>
          <w:bdr w:val="none" w:sz="0" w:space="0" w:color="auto" w:frame="1"/>
          <w:lang w:eastAsia="cs-CZ"/>
        </w:rPr>
        <w:t xml:space="preserve"> a nemovitosti, Pavel Juříček z </w:t>
      </w:r>
      <w:proofErr w:type="spellStart"/>
      <w:r w:rsidRPr="00005B4A">
        <w:rPr>
          <w:rFonts w:ascii="Times New Roman" w:eastAsia="Times New Roman" w:hAnsi="Times New Roman" w:cs="Times New Roman"/>
          <w:color w:val="382C2C"/>
          <w:bdr w:val="none" w:sz="0" w:space="0" w:color="auto" w:frame="1"/>
          <w:lang w:eastAsia="cs-CZ"/>
        </w:rPr>
        <w:t>Brano</w:t>
      </w:r>
      <w:proofErr w:type="spellEnd"/>
      <w:r w:rsidRPr="00005B4A">
        <w:rPr>
          <w:rFonts w:ascii="Times New Roman" w:eastAsia="Times New Roman" w:hAnsi="Times New Roman" w:cs="Times New Roman"/>
          <w:color w:val="382C2C"/>
          <w:bdr w:val="none" w:sz="0" w:space="0" w:color="auto" w:frame="1"/>
          <w:lang w:eastAsia="cs-CZ"/>
        </w:rPr>
        <w:t xml:space="preserve"> má v Rusku vlastní továrnu, příkladů je mnoho, tak to pro </w:t>
      </w:r>
      <w:r w:rsidRPr="00005B4A">
        <w:rPr>
          <w:rFonts w:ascii="Times New Roman" w:eastAsia="Times New Roman" w:hAnsi="Times New Roman" w:cs="Times New Roman"/>
          <w:color w:val="382C2C"/>
          <w:bdr w:val="none" w:sz="0" w:space="0" w:color="auto" w:frame="1"/>
          <w:lang w:eastAsia="cs-CZ"/>
        </w:rPr>
        <w:lastRenderedPageBreak/>
        <w:t>tuzemskou ekonomiku určitě nebude růstový impulz. Kromě toho utrpí některé banky. Expozici v Rusku má hlavně rakouská Raiffeisenbank.</w:t>
      </w:r>
    </w:p>
    <w:p w14:paraId="7EBACCF0"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Kvůli vysoké inflaci dojde k mimořádnému propadu reálných mezd až o osm procent. Občané Česka výrazně zchudnou, respektive sníží se jejich koupěschopnost. Tato kombinace představuje mimořádný šok, který česká ekonomika nezažila za posledních 30 let.</w:t>
      </w:r>
    </w:p>
    <w:p w14:paraId="5F5516C3"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Česko je naštěstí v relativně komfortní situaci, kdy má nízké zadlužení. Takže může financovat masivní uprchlickou vlnu, která za několik let může pro Česko znamenat růstový impulz, ať už co se týče množství pracovní síly, tak i přísunu znalostí.</w:t>
      </w:r>
    </w:p>
    <w:p w14:paraId="5E570F2E"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r w:rsidRPr="00005B4A">
        <w:rPr>
          <w:rFonts w:ascii="Times New Roman" w:eastAsia="Times New Roman" w:hAnsi="Times New Roman" w:cs="Times New Roman"/>
          <w:b/>
          <w:bCs/>
          <w:color w:val="382C2C"/>
          <w:lang w:eastAsia="cs-CZ"/>
        </w:rPr>
        <w:t>4) O kolik zpomalí světová ekonomika?</w:t>
      </w:r>
    </w:p>
    <w:p w14:paraId="4CEE377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V letošním roce by mohla ruská agrese ubrat z růstu světové ekonomiky více než jeden procentní bod, odhaduje ve zprávě z minulého týdne Organizace pro hospodářskou spolupráci a rozvoj (OECD). Ta v prosinci předpověděla, že globální hrubý domácí produkt (HDP) se v letošním roce zvýší o 4,5 procenta.</w:t>
      </w:r>
    </w:p>
    <w:p w14:paraId="69D2D5A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 xml:space="preserve">Vojenský konflikt může naopak podle odhadů přidat </w:t>
      </w:r>
      <w:proofErr w:type="gramStart"/>
      <w:r w:rsidRPr="00005B4A">
        <w:rPr>
          <w:rFonts w:ascii="Times New Roman" w:eastAsia="Times New Roman" w:hAnsi="Times New Roman" w:cs="Times New Roman"/>
          <w:color w:val="382C2C"/>
          <w:bdr w:val="none" w:sz="0" w:space="0" w:color="auto" w:frame="1"/>
          <w:lang w:eastAsia="cs-CZ"/>
        </w:rPr>
        <w:t>2,5 procentního</w:t>
      </w:r>
      <w:proofErr w:type="gramEnd"/>
      <w:r w:rsidRPr="00005B4A">
        <w:rPr>
          <w:rFonts w:ascii="Times New Roman" w:eastAsia="Times New Roman" w:hAnsi="Times New Roman" w:cs="Times New Roman"/>
          <w:color w:val="382C2C"/>
          <w:bdr w:val="none" w:sz="0" w:space="0" w:color="auto" w:frame="1"/>
          <w:lang w:eastAsia="cs-CZ"/>
        </w:rPr>
        <w:t xml:space="preserve"> bodu k inflaci. OECD rovněž vyzvala vlády svých členských zemí k cílenému zvyšování výdajů, které by podle ní mohlo snížit negativní dopady války na ekonomickou aktivitu zhruba o polovinu, aniž by výrazně zvýšilo inflaci.</w:t>
      </w:r>
    </w:p>
    <w:p w14:paraId="585C3AF1" w14:textId="77777777" w:rsidR="007C23CF" w:rsidRPr="00005B4A" w:rsidRDefault="007C23CF" w:rsidP="007C23CF">
      <w:pPr>
        <w:jc w:val="both"/>
        <w:textAlignment w:val="baseline"/>
        <w:outlineLvl w:val="1"/>
        <w:rPr>
          <w:rFonts w:ascii="Times New Roman" w:eastAsia="Times New Roman" w:hAnsi="Times New Roman" w:cs="Times New Roman"/>
          <w:b/>
          <w:bCs/>
          <w:color w:val="382C2C"/>
          <w:lang w:eastAsia="cs-CZ"/>
        </w:rPr>
      </w:pPr>
      <w:r w:rsidRPr="00005B4A">
        <w:rPr>
          <w:rFonts w:ascii="Times New Roman" w:eastAsia="Times New Roman" w:hAnsi="Times New Roman" w:cs="Times New Roman"/>
          <w:b/>
          <w:bCs/>
          <w:color w:val="382C2C"/>
          <w:lang w:eastAsia="cs-CZ"/>
        </w:rPr>
        <w:t>5) Jak invaze ovlivnila cenu ropy a plynu?</w:t>
      </w:r>
    </w:p>
    <w:p w14:paraId="654E1B5F"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Zesnulý americký senátor John McCain často říkal, že Rusko je v podstatě jen velká čerpací stanice maskovaná jako stát. Rusko totiž obstarává v globálním měřítku přibližně 13 procent produkce ropy a 17 procent produkce zemního plynu.</w:t>
      </w:r>
    </w:p>
    <w:p w14:paraId="007CF3F7"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V tomto ohledu je velice zranitelná Evropa, Rusko se totiž podílí na evropském dovozu zemního plynu ze 40 procent a přibližně ze 30 procent v případě ropy. Z velkých evropských zemí je na ruském plynu nejvíce závislé Německo, a to až z 55 procent.</w:t>
      </w:r>
    </w:p>
    <w:p w14:paraId="54A80626"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Bezprostřední dopad invaze se tak projevil v cenách ropy, odkud se velmi rychle přelil také do cen pohonných hmot. Nikdy v historii netankovali čeští řidiči benzin v průměru za více než 40 Kč, během několika dní po invazi ale ukazovaly totemy čerpacích stanic 45 a víc korun jak u benzinu, tak i u nafty.</w:t>
      </w:r>
    </w:p>
    <w:p w14:paraId="4D00BB3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Dražší doprava se dříve či později přelije do cen všech výrobků a služeb – inflace tak bude ještě výš, než analytici i úřady odhadovali.</w:t>
      </w:r>
    </w:p>
    <w:p w14:paraId="301B295D"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Prakticky ta samá situace se zopakovala i u plynu, při začátku invaze cena plynu na burze v Nizozemsku atakovala rekordy s cenovkou 350 eur za megawatthodinu, posléze však panika opadla a cena spadla ke 100 eurům. Nic to však nemění na tom, že ještě před rokem a půl se megawatthodina obchodovala kolem 15 eur.</w:t>
      </w:r>
    </w:p>
    <w:p w14:paraId="1D0E9C58"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Rusko už za plyn určený pro Evropu nebude brát eura ani dolary, platby se chystá požadovat v rublech. Na videokonferenci, kterou odvysílala státní televize, to ve středu uvedl ruský prezident Putin. Opatření se podle něj týká zemí, které Rusko nepovažuje za přátelské a které proti Rusku zavádějí tvrdé ekonomické sankce, tedy i Spojených států, Kanady nebo Velké Británie.</w:t>
      </w:r>
    </w:p>
    <w:p w14:paraId="5490A15A" w14:textId="77777777" w:rsidR="007C23CF" w:rsidRPr="00005B4A" w:rsidRDefault="007C23CF" w:rsidP="007C23CF">
      <w:pPr>
        <w:jc w:val="both"/>
        <w:textAlignment w:val="baseline"/>
        <w:rPr>
          <w:rFonts w:ascii="Times New Roman" w:eastAsia="Times New Roman" w:hAnsi="Times New Roman" w:cs="Times New Roman"/>
          <w:color w:val="382C2C"/>
          <w:lang w:eastAsia="cs-CZ"/>
        </w:rPr>
      </w:pPr>
      <w:r w:rsidRPr="00005B4A">
        <w:rPr>
          <w:rFonts w:ascii="Times New Roman" w:eastAsia="Times New Roman" w:hAnsi="Times New Roman" w:cs="Times New Roman"/>
          <w:color w:val="382C2C"/>
          <w:bdr w:val="none" w:sz="0" w:space="0" w:color="auto" w:frame="1"/>
          <w:lang w:eastAsia="cs-CZ"/>
        </w:rPr>
        <w:t>Dodávat plyn Moskva hodlá i nadále podle plánu, změny se dotknou pouze měny pro účely zúčtování plateb, upřesnil prezident. Zdůraznil, že zmrazení ruských aktiv na Západě v odvetě za invazi na Ukrajinu zničilo vzájemnou důvěru. Centrální banka a ruská vláda nyní mají týden na to, aby určily způsoby přechodu z plateb v cizích měnách na platby v rublech, řekl Putin.</w:t>
      </w:r>
    </w:p>
    <w:p w14:paraId="4B8ADB2D" w14:textId="77777777" w:rsidR="007C23CF" w:rsidRPr="00005B4A" w:rsidRDefault="007C23CF" w:rsidP="007C23CF">
      <w:pPr>
        <w:jc w:val="both"/>
        <w:rPr>
          <w:rFonts w:ascii="Times New Roman" w:hAnsi="Times New Roman" w:cs="Times New Roman"/>
        </w:rPr>
      </w:pPr>
    </w:p>
    <w:p w14:paraId="29073340" w14:textId="77777777" w:rsidR="007C23CF" w:rsidRPr="00005B4A" w:rsidRDefault="006F4FBC" w:rsidP="007C23CF">
      <w:pPr>
        <w:jc w:val="both"/>
        <w:rPr>
          <w:rFonts w:ascii="Times New Roman" w:hAnsi="Times New Roman" w:cs="Times New Roman"/>
        </w:rPr>
      </w:pPr>
      <w:hyperlink r:id="rId118" w:anchor="dop_ab_variant=0&amp;dop_source_zone_name=zpravy.sznhp.box&amp;dop_req_id=fJNCu5Ui7r7-202203240526&amp;dop_id=194894&amp;source=hp&amp;seq_no=4&amp;utm_campaign=&amp;utm_medium=z-boxiku&amp;utm_source=www.seznam.cz" w:history="1">
        <w:r w:rsidR="007C23CF" w:rsidRPr="00005B4A">
          <w:rPr>
            <w:rStyle w:val="Hypertextovodkaz"/>
            <w:rFonts w:ascii="Times New Roman" w:hAnsi="Times New Roman" w:cs="Times New Roman"/>
          </w:rPr>
          <w:t>https://www.seznamzpravy.cz/clanek/ekonomika-finance-prehledne-jak-ctyri-tydny-valky-otrasly-svetem-penez-194894#dop_ab_variant=0&amp;dop_source_zone_name=zpravy.sznhp.box&amp;dop_req_id=fJNCu5Ui7r7-</w:t>
        </w:r>
        <w:r w:rsidR="007C23CF" w:rsidRPr="00005B4A">
          <w:rPr>
            <w:rStyle w:val="Hypertextovodkaz"/>
            <w:rFonts w:ascii="Times New Roman" w:hAnsi="Times New Roman" w:cs="Times New Roman"/>
          </w:rPr>
          <w:lastRenderedPageBreak/>
          <w:t>202203240526&amp;dop_id=194894&amp;source=hp&amp;seq_no=4&amp;utm_campaign=&amp;utm_medium=z-boxiku&amp;utm_source=www.seznam.cz</w:t>
        </w:r>
      </w:hyperlink>
    </w:p>
    <w:p w14:paraId="1B6742BD" w14:textId="7D1692D6" w:rsidR="00A73D63" w:rsidRDefault="00A73D63"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1310EF35" w14:textId="77777777" w:rsidR="00826CC1" w:rsidRDefault="00826CC1"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4A5AA2A4" w14:textId="77777777" w:rsidR="00826CC1" w:rsidRDefault="00826CC1"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5FA95AC7" w14:textId="77777777" w:rsidR="007C23CF" w:rsidRPr="008E3837" w:rsidRDefault="007C23CF" w:rsidP="007C23CF">
      <w:pPr>
        <w:textAlignment w:val="baseline"/>
        <w:outlineLvl w:val="0"/>
        <w:rPr>
          <w:rFonts w:ascii="Times New Roman" w:eastAsia="Times New Roman" w:hAnsi="Times New Roman" w:cs="Times New Roman"/>
          <w:b/>
          <w:bCs/>
          <w:color w:val="382C2C"/>
          <w:kern w:val="36"/>
          <w:sz w:val="52"/>
          <w:szCs w:val="52"/>
          <w:lang w:eastAsia="cs-CZ"/>
        </w:rPr>
      </w:pPr>
      <w:r w:rsidRPr="008E3837">
        <w:rPr>
          <w:rFonts w:ascii="Times New Roman" w:eastAsia="Times New Roman" w:hAnsi="Times New Roman" w:cs="Times New Roman"/>
          <w:b/>
          <w:bCs/>
          <w:color w:val="382C2C"/>
          <w:kern w:val="36"/>
          <w:sz w:val="52"/>
          <w:szCs w:val="52"/>
          <w:lang w:eastAsia="cs-CZ"/>
        </w:rPr>
        <w:t>Česko je na hranici války. Ekonomika musí odpovědět</w:t>
      </w:r>
    </w:p>
    <w:p w14:paraId="7F0C60AD" w14:textId="77777777" w:rsidR="007C23CF" w:rsidRPr="00557C4B" w:rsidRDefault="006F4FBC" w:rsidP="007C23CF">
      <w:pPr>
        <w:jc w:val="both"/>
        <w:rPr>
          <w:rFonts w:ascii="Georgia" w:eastAsia="Times New Roman" w:hAnsi="Georgia" w:cs="Times New Roman"/>
          <w:sz w:val="18"/>
          <w:szCs w:val="18"/>
          <w:lang w:eastAsia="cs-CZ"/>
        </w:rPr>
      </w:pPr>
      <w:hyperlink r:id="rId119" w:history="1">
        <w:r w:rsidR="007C23CF" w:rsidRPr="00557C4B">
          <w:rPr>
            <w:rFonts w:ascii="Montserrat" w:eastAsia="Times New Roman" w:hAnsi="Montserrat" w:cs="Times New Roman"/>
            <w:caps/>
            <w:spacing w:val="38"/>
            <w:sz w:val="18"/>
            <w:szCs w:val="18"/>
            <w:bdr w:val="none" w:sz="0" w:space="0" w:color="auto" w:frame="1"/>
            <w:lang w:eastAsia="cs-CZ"/>
          </w:rPr>
          <w:t>MARTIN ČABAN</w:t>
        </w:r>
      </w:hyperlink>
      <w:r w:rsidR="007C23CF" w:rsidRPr="00557C4B">
        <w:rPr>
          <w:rFonts w:ascii="Georgia" w:eastAsia="Times New Roman" w:hAnsi="Georgia" w:cs="Times New Roman"/>
          <w:sz w:val="18"/>
          <w:szCs w:val="18"/>
          <w:lang w:eastAsia="cs-CZ"/>
        </w:rPr>
        <w:t xml:space="preserve"> Komentátor Seznam Zprávy 28.2.2022, </w:t>
      </w:r>
      <w:r w:rsidR="007C23CF" w:rsidRPr="00557C4B">
        <w:rPr>
          <w:rFonts w:ascii="Montserrat" w:eastAsia="Times New Roman" w:hAnsi="Montserrat" w:cs="Times New Roman"/>
          <w:caps/>
          <w:spacing w:val="15"/>
          <w:sz w:val="18"/>
          <w:szCs w:val="18"/>
          <w:bdr w:val="none" w:sz="0" w:space="0" w:color="auto" w:frame="1"/>
          <w:lang w:eastAsia="cs-CZ"/>
        </w:rPr>
        <w:t>15:30 hod.</w:t>
      </w:r>
    </w:p>
    <w:p w14:paraId="18E5CBA1" w14:textId="77777777" w:rsidR="007C23CF" w:rsidRPr="00373AE0" w:rsidRDefault="007C23CF" w:rsidP="007C23CF">
      <w:pPr>
        <w:spacing w:before="100" w:beforeAutospacing="1" w:after="100" w:afterAutospacing="1"/>
        <w:jc w:val="both"/>
        <w:textAlignment w:val="baseline"/>
        <w:rPr>
          <w:rFonts w:ascii="Georgia" w:eastAsia="Times New Roman" w:hAnsi="Georgia" w:cs="Times New Roman"/>
          <w:b/>
          <w:bCs/>
          <w:color w:val="382C2C"/>
          <w:sz w:val="27"/>
          <w:szCs w:val="27"/>
          <w:lang w:eastAsia="cs-CZ"/>
        </w:rPr>
      </w:pPr>
      <w:r w:rsidRPr="00373AE0">
        <w:rPr>
          <w:rFonts w:ascii="Georgia" w:eastAsia="Times New Roman" w:hAnsi="Georgia" w:cs="Times New Roman"/>
          <w:b/>
          <w:bCs/>
          <w:color w:val="382C2C"/>
          <w:sz w:val="27"/>
          <w:szCs w:val="27"/>
          <w:lang w:eastAsia="cs-CZ"/>
        </w:rPr>
        <w:t xml:space="preserve">Kdo chce mír, ať se chystá na válku, praví otřepané úsloví. Ukrajinská zkušenost nutí Česko postavit něco jako </w:t>
      </w:r>
      <w:proofErr w:type="spellStart"/>
      <w:r w:rsidRPr="00373AE0">
        <w:rPr>
          <w:rFonts w:ascii="Georgia" w:eastAsia="Times New Roman" w:hAnsi="Georgia" w:cs="Times New Roman"/>
          <w:b/>
          <w:bCs/>
          <w:color w:val="382C2C"/>
          <w:sz w:val="27"/>
          <w:szCs w:val="27"/>
          <w:lang w:eastAsia="cs-CZ"/>
        </w:rPr>
        <w:t>poloválečnou</w:t>
      </w:r>
      <w:proofErr w:type="spellEnd"/>
      <w:r w:rsidRPr="00373AE0">
        <w:rPr>
          <w:rFonts w:ascii="Georgia" w:eastAsia="Times New Roman" w:hAnsi="Georgia" w:cs="Times New Roman"/>
          <w:b/>
          <w:bCs/>
          <w:color w:val="382C2C"/>
          <w:sz w:val="27"/>
          <w:szCs w:val="27"/>
          <w:lang w:eastAsia="cs-CZ"/>
        </w:rPr>
        <w:t xml:space="preserve"> ekonomiku. Její architekturu bychom měli znát co nejdříve.</w:t>
      </w:r>
    </w:p>
    <w:p w14:paraId="42C19FDA"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Kéž by bylo možné si myslet, že ruská invaze na Ukrajinu během pár týdnů skončí (pokud možno neúspěchem ruských jednotek) a život v Evropě, zvláště její východní polovině, se vrátí do starých kolejí. Ale to se nestane. Během pár uplynulých dnů došlo v mnoha dlouhodobě zakonzervovaných otázkách k mnoha zásadním posunům, jejichž otisk bude v Evropě patrný dlouhá léta.</w:t>
      </w:r>
    </w:p>
    <w:p w14:paraId="191E4929"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Je třeba vysoce ocenit aktivitu české vlády, která dokázala na ruskou agresi reagovat silnými a správnými slovy a během pár dnů zvládla poslat na Ukrajinu nezanedbatelnou vojenskou materiální pomoc. Především se ale dokázala společně s Pobaltím a Polskem a s podporou Velké Británie chopit role tahounů jednání, kteří postupně nalomili váhavé postoje západněji položených zemí.</w:t>
      </w:r>
    </w:p>
    <w:p w14:paraId="39E97101" w14:textId="77777777" w:rsidR="007C23CF" w:rsidRPr="008E3837" w:rsidRDefault="007C23CF" w:rsidP="007C23CF">
      <w:pPr>
        <w:jc w:val="both"/>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Několika stovkami milionů za zbraně poslané na Ukrajinu ale ekonomické dopady tamní války na Česko zdaleka nekončí. Spíše začínají.</w:t>
      </w:r>
    </w:p>
    <w:p w14:paraId="4BA0F54D" w14:textId="77777777" w:rsidR="007C23CF" w:rsidRPr="008E3837" w:rsidRDefault="007C23CF" w:rsidP="007C23CF">
      <w:pPr>
        <w:jc w:val="both"/>
        <w:rPr>
          <w:rFonts w:ascii="Times New Roman" w:eastAsia="Times New Roman" w:hAnsi="Times New Roman" w:cs="Times New Roman"/>
          <w:color w:val="A05D5D"/>
          <w:bdr w:val="none" w:sz="0" w:space="0" w:color="auto" w:frame="1"/>
          <w:lang w:eastAsia="cs-CZ"/>
        </w:rPr>
      </w:pPr>
      <w:r w:rsidRPr="008E3837">
        <w:rPr>
          <w:rFonts w:ascii="Times New Roman" w:eastAsia="Times New Roman" w:hAnsi="Times New Roman" w:cs="Times New Roman"/>
          <w:color w:val="382C2C"/>
          <w:lang w:eastAsia="cs-CZ"/>
        </w:rPr>
        <w:fldChar w:fldCharType="begin"/>
      </w:r>
      <w:r w:rsidRPr="008E3837">
        <w:rPr>
          <w:rFonts w:ascii="Times New Roman" w:eastAsia="Times New Roman" w:hAnsi="Times New Roman" w:cs="Times New Roman"/>
          <w:color w:val="382C2C"/>
          <w:lang w:eastAsia="cs-CZ"/>
        </w:rPr>
        <w:instrText xml:space="preserve"> HYPERLINK "https://i.seznam.cz/clickthru?spotId=3180433&amp;amp;section=/politika&amp;amp;sid=id%3D16561824675406198529%7Ct%3D1640109746.339%7Cte%3D1646001563.188%7Cc%3D68B5E0E7D765AED5ED2A2EF2A7F1EC3C&amp;amp;r=pF%2BtMvz8Yo9bkKqlcceccP4oHWI-22-1-0&amp;amp;destination=https%3A//www.seznamzpravy.cz/clanek/seznam-advertorial-pustte-sve-penize-do-sveta-at-na-vas-vydelavaji-samy-188559%3Futm_source%3DSeznam%26utm_medium%3DZpravyIn2_2" </w:instrText>
      </w:r>
      <w:r w:rsidRPr="008E3837">
        <w:rPr>
          <w:rFonts w:ascii="Times New Roman" w:eastAsia="Times New Roman" w:hAnsi="Times New Roman" w:cs="Times New Roman"/>
          <w:color w:val="382C2C"/>
          <w:lang w:eastAsia="cs-CZ"/>
        </w:rPr>
      </w:r>
      <w:r w:rsidRPr="008E3837">
        <w:rPr>
          <w:rFonts w:ascii="Times New Roman" w:eastAsia="Times New Roman" w:hAnsi="Times New Roman" w:cs="Times New Roman"/>
          <w:color w:val="382C2C"/>
          <w:lang w:eastAsia="cs-CZ"/>
        </w:rPr>
        <w:fldChar w:fldCharType="separate"/>
      </w:r>
    </w:p>
    <w:p w14:paraId="78EF5ED0" w14:textId="77777777" w:rsidR="007C23CF" w:rsidRPr="008E3837" w:rsidRDefault="007C23CF" w:rsidP="007C23CF">
      <w:pPr>
        <w:jc w:val="both"/>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lang w:eastAsia="cs-CZ"/>
        </w:rPr>
        <w:fldChar w:fldCharType="end"/>
      </w:r>
      <w:r w:rsidRPr="008E3837">
        <w:rPr>
          <w:rFonts w:ascii="Times New Roman" w:eastAsia="Times New Roman" w:hAnsi="Times New Roman" w:cs="Times New Roman"/>
          <w:color w:val="382C2C"/>
          <w:bdr w:val="none" w:sz="0" w:space="0" w:color="auto" w:frame="1"/>
          <w:lang w:eastAsia="cs-CZ"/>
        </w:rPr>
        <w:t>Velký rozruch vzbudilo Německo, když oznámilo navýšení svého obranného rozpočtu na dvě procenta HDP, a to ještě letos. Je pravděpodobné, že ostatní evropské státy nezůstanou dlouho pozadu a budou mít snahu dorovnat alianční závazek tak rychle, jak to jen půjde. V Česku by to znamenalo skokové a trvalé navýšení rozpočtové kapitoly Ministerstva obrany o nějakých 50 miliard korun.</w:t>
      </w:r>
    </w:p>
    <w:p w14:paraId="12155B95"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Další miliardy korun si vyžádají investice do energetiky. Tuto branži čeká těžká debata o tom, zda ruská invaze na Ukrajinu a související postupné odmítnutí ruského plynu znamená spíše konec zelených ambicí a počátek pálení všeho, co je po ruce, anebo naopak posílení těchto ambicí, masivní podporu energetických inovací a zrychlení pohybu směrem k soběstačnosti a udržitelnosti.</w:t>
      </w:r>
    </w:p>
    <w:p w14:paraId="58672D15"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I kdyby se podařilo najít nějakou optimální střední cestu, je velmi pravděpodobné, že ceny energií i z dnešních vysokých hladin dále vzrostou. To znamená další rozšíření rizika energetické chudoby a s ním související miliardové výdaje na sociální pomoc.</w:t>
      </w:r>
    </w:p>
    <w:p w14:paraId="09396330"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 xml:space="preserve">Dražší energie přitom nebudou jediným dopadem sankcí a snah o ekonomickou izolaci Ruska. Dá se očekávat, že o kompenzace se přihlásí firmy, které měly v Rusku významnější část byznysu, ztráta velkého východního trhu může vést k lokálním problémům s nezaměstnaností, očekávatelné zrychlení inflace může do propasti chudoby shodit stovky tisíc lidí, jimž se nyní </w:t>
      </w:r>
      <w:r w:rsidRPr="008E3837">
        <w:rPr>
          <w:rFonts w:ascii="Times New Roman" w:eastAsia="Times New Roman" w:hAnsi="Times New Roman" w:cs="Times New Roman"/>
          <w:color w:val="382C2C"/>
          <w:bdr w:val="none" w:sz="0" w:space="0" w:color="auto" w:frame="1"/>
          <w:lang w:eastAsia="cs-CZ"/>
        </w:rPr>
        <w:lastRenderedPageBreak/>
        <w:t>daří držet se na jejím okraji. To všechno může pro českou vládu znamenat další tlak na sociální výdaje, zejména pokud bude chtít své „jestřábí“ postoje hájit před lidmi, kteří nemají ani nadprůměrné příjmy, ani finanční rezervu.</w:t>
      </w:r>
    </w:p>
    <w:p w14:paraId="799ED2C5"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Všechny tyto náhlé</w:t>
      </w:r>
      <w:r>
        <w:rPr>
          <w:rFonts w:ascii="Times New Roman" w:eastAsia="Times New Roman" w:hAnsi="Times New Roman" w:cs="Times New Roman"/>
          <w:color w:val="382C2C"/>
          <w:bdr w:val="none" w:sz="0" w:space="0" w:color="auto" w:frame="1"/>
          <w:lang w:eastAsia="cs-CZ"/>
        </w:rPr>
        <w:t>,</w:t>
      </w:r>
      <w:r w:rsidRPr="008E3837">
        <w:rPr>
          <w:rFonts w:ascii="Times New Roman" w:eastAsia="Times New Roman" w:hAnsi="Times New Roman" w:cs="Times New Roman"/>
          <w:color w:val="382C2C"/>
          <w:bdr w:val="none" w:sz="0" w:space="0" w:color="auto" w:frame="1"/>
          <w:lang w:eastAsia="cs-CZ"/>
        </w:rPr>
        <w:t xml:space="preserve"> a ještě před měsícem těžko představitelné výdaje, které mohou dosáhnout vysokých desítek miliard, budou od vlády vyžadovat zásadní přehodnocení ekonomického programu, s nímž se teprve nedávno chopila moci.</w:t>
      </w:r>
      <w:r w:rsidRPr="008E3837">
        <w:rPr>
          <w:rFonts w:ascii="Times New Roman" w:eastAsia="Times New Roman" w:hAnsi="Times New Roman" w:cs="Times New Roman"/>
          <w:color w:val="382C2C"/>
          <w:lang w:eastAsia="cs-CZ"/>
        </w:rPr>
        <w:fldChar w:fldCharType="begin"/>
      </w:r>
      <w:r w:rsidRPr="008E3837">
        <w:rPr>
          <w:rFonts w:ascii="Times New Roman" w:eastAsia="Times New Roman" w:hAnsi="Times New Roman" w:cs="Times New Roman"/>
          <w:color w:val="382C2C"/>
          <w:lang w:eastAsia="cs-CZ"/>
        </w:rPr>
        <w:instrText xml:space="preserve"> HYPERLINK "https://www.seznamzpravy.cz/clanek/ekonomika-byznys-rozhovory-putin-si-myslel-ze-bude-v-nedeli-hotovo-zapad-ho-prekvapil-rika-singer-190818" </w:instrText>
      </w:r>
      <w:r w:rsidRPr="008E3837">
        <w:rPr>
          <w:rFonts w:ascii="Times New Roman" w:eastAsia="Times New Roman" w:hAnsi="Times New Roman" w:cs="Times New Roman"/>
          <w:color w:val="382C2C"/>
          <w:lang w:eastAsia="cs-CZ"/>
        </w:rPr>
      </w:r>
      <w:r w:rsidRPr="008E3837">
        <w:rPr>
          <w:rFonts w:ascii="Times New Roman" w:eastAsia="Times New Roman" w:hAnsi="Times New Roman" w:cs="Times New Roman"/>
          <w:color w:val="382C2C"/>
          <w:lang w:eastAsia="cs-CZ"/>
        </w:rPr>
        <w:fldChar w:fldCharType="separate"/>
      </w:r>
    </w:p>
    <w:p w14:paraId="5D08C175" w14:textId="77777777" w:rsidR="007C23CF" w:rsidRPr="008E3837" w:rsidRDefault="007C23CF" w:rsidP="007C23CF">
      <w:pPr>
        <w:jc w:val="both"/>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lang w:eastAsia="cs-CZ"/>
        </w:rPr>
        <w:fldChar w:fldCharType="end"/>
      </w:r>
      <w:r w:rsidRPr="008E3837">
        <w:rPr>
          <w:rFonts w:ascii="Times New Roman" w:eastAsia="Times New Roman" w:hAnsi="Times New Roman" w:cs="Times New Roman"/>
          <w:color w:val="382C2C"/>
          <w:bdr w:val="none" w:sz="0" w:space="0" w:color="auto" w:frame="1"/>
          <w:lang w:eastAsia="cs-CZ"/>
        </w:rPr>
        <w:t>Přidrží-li se kabinet principu, že ani za těchto výjimečných okolností nepřipadá v úvahu zvýšení daní, bude muset „válečné“ miliardy odebrat jiným svým prioritám. To bude nepříjemná debata, protože Česko by potřebovalo mnoho strukturálních reforem, které jsou vždycky spojené s nemalými transformačními náklady – ať jde o důchody, vzdělávání, sociální sféru, zdravotnictví nebo daňový mix.</w:t>
      </w:r>
    </w:p>
    <w:p w14:paraId="33F282F1"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Pokud vláda nechce ztratit dynamiku a chce navázat na svůj chvályhodný, odvážný a principiální postoj v prvních dnech rusko-ukrajinské války, měla by brzy jasně a pragmaticky říct, jak bude česká „</w:t>
      </w:r>
      <w:proofErr w:type="spellStart"/>
      <w:r w:rsidRPr="008E3837">
        <w:rPr>
          <w:rFonts w:ascii="Times New Roman" w:eastAsia="Times New Roman" w:hAnsi="Times New Roman" w:cs="Times New Roman"/>
          <w:color w:val="382C2C"/>
          <w:bdr w:val="none" w:sz="0" w:space="0" w:color="auto" w:frame="1"/>
          <w:lang w:eastAsia="cs-CZ"/>
        </w:rPr>
        <w:t>poloválečná</w:t>
      </w:r>
      <w:proofErr w:type="spellEnd"/>
      <w:r w:rsidRPr="008E3837">
        <w:rPr>
          <w:rFonts w:ascii="Times New Roman" w:eastAsia="Times New Roman" w:hAnsi="Times New Roman" w:cs="Times New Roman"/>
          <w:color w:val="382C2C"/>
          <w:bdr w:val="none" w:sz="0" w:space="0" w:color="auto" w:frame="1"/>
          <w:lang w:eastAsia="cs-CZ"/>
        </w:rPr>
        <w:t>“ ekonomika vypadat. A jaké budou konkrétní změny v pořadí priorit, na které vládní koalice ve volbách lovily hlasy.</w:t>
      </w:r>
    </w:p>
    <w:p w14:paraId="79961E6E" w14:textId="77777777" w:rsidR="007C23CF" w:rsidRPr="008E3837" w:rsidRDefault="007C23CF" w:rsidP="007C23CF">
      <w:pPr>
        <w:jc w:val="both"/>
        <w:textAlignment w:val="baseline"/>
        <w:rPr>
          <w:rFonts w:ascii="Times New Roman" w:eastAsia="Times New Roman" w:hAnsi="Times New Roman" w:cs="Times New Roman"/>
          <w:color w:val="382C2C"/>
          <w:lang w:eastAsia="cs-CZ"/>
        </w:rPr>
      </w:pPr>
      <w:r w:rsidRPr="008E3837">
        <w:rPr>
          <w:rFonts w:ascii="Times New Roman" w:eastAsia="Times New Roman" w:hAnsi="Times New Roman" w:cs="Times New Roman"/>
          <w:color w:val="382C2C"/>
          <w:bdr w:val="none" w:sz="0" w:space="0" w:color="auto" w:frame="1"/>
          <w:lang w:eastAsia="cs-CZ"/>
        </w:rPr>
        <w:t>Tvářit se, že se desítky miliard na výdaje související s radikální změnou bezpečnostní situace v Evropě ve zbytku státního hospodaření neprojeví, by nebylo fér. A s účetními triky, jako byly ty, s jejichž pomocí ministr financí leštil letošní rozpočet, v tomhle případě opravdu stačit nebudou.</w:t>
      </w:r>
    </w:p>
    <w:p w14:paraId="0F1A5BB9" w14:textId="77777777" w:rsidR="007C23CF" w:rsidRPr="008E3837" w:rsidRDefault="007C23CF" w:rsidP="007C23CF">
      <w:pPr>
        <w:jc w:val="both"/>
        <w:rPr>
          <w:rFonts w:ascii="Times New Roman" w:hAnsi="Times New Roman" w:cs="Times New Roman"/>
        </w:rPr>
      </w:pPr>
    </w:p>
    <w:p w14:paraId="013D8221" w14:textId="77777777" w:rsidR="007C23CF" w:rsidRDefault="006F4FBC" w:rsidP="007C23CF">
      <w:pPr>
        <w:jc w:val="both"/>
      </w:pPr>
      <w:hyperlink r:id="rId120" w:anchor="dop_ab_variant=0&amp;dop_source_zone_name=zpravy.sznhp.box&amp;dop_req_id=NpI4vfP6bjC-202202281956&amp;dop_id=191045&amp;source=hp&amp;seq_no=3&amp;utm_campaign=abtest186_varianty_podcastu_varB&amp;utm_medium=z-boxiku&amp;utm_source=www.seznam.cz" w:history="1">
        <w:r w:rsidR="007C23CF" w:rsidRPr="002E6334">
          <w:rPr>
            <w:rStyle w:val="Hypertextovodkaz"/>
          </w:rPr>
          <w:t>https://www.seznamzpravy.cz/clanek/domaci-politika-komentar-cesko-je-na-hranici-valky-ekonomika-musi-odpovedet-191045#dop_ab_variant=0&amp;dop_source_zone_name=zpravy.sznhp.box&amp;dop_req_id=NpI4vfP6bjC-202202281956&amp;dop_id=191045&amp;source=hp&amp;seq_no=3&amp;utm_campaign=abtest186_varianty_podcastu_varB&amp;utm_medium=z-boxiku&amp;utm_source=www.seznam.cz</w:t>
        </w:r>
      </w:hyperlink>
    </w:p>
    <w:p w14:paraId="2FB5EF20" w14:textId="77777777" w:rsidR="007C23CF" w:rsidRDefault="007C23CF" w:rsidP="007C23CF">
      <w:pPr>
        <w:jc w:val="both"/>
      </w:pPr>
    </w:p>
    <w:p w14:paraId="6052FE7E" w14:textId="12E5B687" w:rsidR="007C23CF" w:rsidRDefault="007C23CF"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11981404" w14:textId="12448F0F" w:rsidR="007C23CF" w:rsidRDefault="007C23CF"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6B30EF5D" w14:textId="4F5BB679" w:rsidR="007C23CF" w:rsidRDefault="007C23CF"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0C742B2F" w14:textId="77777777" w:rsidR="007C23CF" w:rsidRDefault="007C23CF"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3779559A" w14:textId="77777777" w:rsidR="00A73D63" w:rsidRDefault="00A73D63"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648C961B" w14:textId="77777777" w:rsidR="00EA4D8B" w:rsidRPr="00513BD0" w:rsidRDefault="00EA4D8B" w:rsidP="00EA4D8B">
      <w:pPr>
        <w:shd w:val="clear" w:color="auto" w:fill="FFFFFF" w:themeFill="background1"/>
        <w:textAlignment w:val="baseline"/>
        <w:outlineLvl w:val="0"/>
        <w:rPr>
          <w:rFonts w:ascii="Georgia" w:eastAsia="Times New Roman" w:hAnsi="Georgia" w:cs="Times New Roman"/>
          <w:b/>
          <w:bCs/>
          <w:color w:val="382C2C"/>
          <w:kern w:val="36"/>
          <w:sz w:val="48"/>
          <w:szCs w:val="48"/>
          <w:lang w:eastAsia="cs-CZ"/>
        </w:rPr>
      </w:pPr>
      <w:r w:rsidRPr="00513BD0">
        <w:rPr>
          <w:rFonts w:ascii="Georgia" w:eastAsia="Times New Roman" w:hAnsi="Georgia" w:cs="Times New Roman"/>
          <w:b/>
          <w:bCs/>
          <w:color w:val="382C2C"/>
          <w:kern w:val="36"/>
          <w:sz w:val="48"/>
          <w:szCs w:val="48"/>
          <w:lang w:eastAsia="cs-CZ"/>
        </w:rPr>
        <w:t>Výpočet pro drsný rok 2022. Inflace sebere rodinám až třetinu peněz</w:t>
      </w:r>
    </w:p>
    <w:p w14:paraId="1C2CA909" w14:textId="003AB9F0" w:rsidR="00EA4D8B" w:rsidRPr="00557C4B" w:rsidRDefault="006F4FBC" w:rsidP="00557C4B">
      <w:pPr>
        <w:shd w:val="clear" w:color="auto" w:fill="FFFFFF" w:themeFill="background1"/>
        <w:rPr>
          <w:rFonts w:ascii="Georgia" w:eastAsia="Times New Roman" w:hAnsi="Georgia" w:cs="Times New Roman"/>
          <w:b/>
          <w:bCs/>
          <w:caps/>
          <w:color w:val="382C2C"/>
          <w:spacing w:val="15"/>
          <w:lang w:eastAsia="cs-CZ"/>
        </w:rPr>
      </w:pPr>
      <w:hyperlink r:id="rId121" w:history="1">
        <w:r w:rsidR="00EA4D8B" w:rsidRPr="00557C4B">
          <w:rPr>
            <w:rFonts w:ascii="Montserrat" w:eastAsia="Times New Roman" w:hAnsi="Montserrat" w:cs="Times New Roman"/>
            <w:caps/>
            <w:spacing w:val="15"/>
            <w:sz w:val="18"/>
            <w:szCs w:val="18"/>
            <w:bdr w:val="none" w:sz="0" w:space="0" w:color="auto" w:frame="1"/>
            <w:lang w:eastAsia="cs-CZ"/>
          </w:rPr>
          <w:t>PETR HOLUB</w:t>
        </w:r>
      </w:hyperlink>
      <w:r w:rsidR="00EA4D8B" w:rsidRPr="00557C4B">
        <w:rPr>
          <w:rFonts w:ascii="Montserrat" w:eastAsia="Times New Roman" w:hAnsi="Montserrat" w:cs="Times New Roman"/>
          <w:caps/>
          <w:spacing w:val="15"/>
          <w:sz w:val="18"/>
          <w:szCs w:val="18"/>
          <w:bdr w:val="none" w:sz="0" w:space="0" w:color="auto" w:frame="1"/>
          <w:lang w:eastAsia="cs-CZ"/>
        </w:rPr>
        <w:t>Seznam zprávy.cz 3.1.2022 v 6:00 hod</w:t>
      </w:r>
      <w:r w:rsidR="00EA4D8B" w:rsidRPr="00513BD0">
        <w:rPr>
          <w:rFonts w:ascii="Georgia" w:eastAsia="Times New Roman" w:hAnsi="Georgia" w:cs="Times New Roman"/>
          <w:noProof/>
          <w:color w:val="382C2C"/>
          <w:sz w:val="27"/>
          <w:szCs w:val="27"/>
          <w:lang w:eastAsia="cs-CZ"/>
        </w:rPr>
        <mc:AlternateContent>
          <mc:Choice Requires="wps">
            <w:drawing>
              <wp:inline distT="0" distB="0" distL="0" distR="0" wp14:anchorId="1689AB15" wp14:editId="3A7501C5">
                <wp:extent cx="304800" cy="304800"/>
                <wp:effectExtent l="0" t="0" r="0" b="0"/>
                <wp:docPr id="97" name="Obdélník 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FFBDE" id="Obdélník 9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85D8334"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Ohroženy jsou bezpochyby statisíce domácností.</w:t>
      </w:r>
    </w:p>
    <w:p w14:paraId="367F4E50" w14:textId="77777777" w:rsidR="00EA4D8B" w:rsidRPr="00904C0D" w:rsidRDefault="00EA4D8B" w:rsidP="00EA4D8B">
      <w:pPr>
        <w:shd w:val="clear" w:color="auto" w:fill="FFFFFF" w:themeFill="background1"/>
        <w:jc w:val="both"/>
        <w:rPr>
          <w:rFonts w:ascii="Times New Roman" w:eastAsia="Times New Roman" w:hAnsi="Times New Roman" w:cs="Times New Roman"/>
          <w:caps/>
          <w:color w:val="A05D5D"/>
          <w:spacing w:val="15"/>
          <w:lang w:eastAsia="cs-CZ"/>
        </w:rPr>
      </w:pPr>
      <w:r w:rsidRPr="00904C0D">
        <w:rPr>
          <w:rFonts w:ascii="Times New Roman" w:eastAsia="Times New Roman" w:hAnsi="Times New Roman" w:cs="Times New Roman"/>
          <w:b/>
          <w:bCs/>
          <w:color w:val="382C2C"/>
          <w:lang w:eastAsia="cs-CZ"/>
        </w:rPr>
        <w:t>Seriál o tom, co můžeme čekat od začínajícího roku 2022.</w:t>
      </w:r>
    </w:p>
    <w:p w14:paraId="4CEC269B"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Ředitel pražského Centra sociálních služeb Martin Šimáček ohlašuje tváří tvář rostoucím cenám na nový rok 2022 varování: „Ohroženy jsou bezpochyby statisíce domácností.“</w:t>
      </w:r>
    </w:p>
    <w:p w14:paraId="1A91F675"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lastRenderedPageBreak/>
        <w:t xml:space="preserve">Důvodem je </w:t>
      </w:r>
      <w:r w:rsidRPr="00904C0D">
        <w:rPr>
          <w:rFonts w:ascii="Times New Roman" w:eastAsia="Times New Roman" w:hAnsi="Times New Roman" w:cs="Times New Roman"/>
          <w:b/>
          <w:bCs/>
          <w:color w:val="382C2C"/>
          <w:bdr w:val="none" w:sz="0" w:space="0" w:color="auto" w:frame="1"/>
          <w:lang w:eastAsia="cs-CZ"/>
        </w:rPr>
        <w:t>dosud nevídané zvýšení cen plynu a elektřiny</w:t>
      </w:r>
      <w:r w:rsidRPr="00904C0D">
        <w:rPr>
          <w:rFonts w:ascii="Times New Roman" w:eastAsia="Times New Roman" w:hAnsi="Times New Roman" w:cs="Times New Roman"/>
          <w:color w:val="382C2C"/>
          <w:bdr w:val="none" w:sz="0" w:space="0" w:color="auto" w:frame="1"/>
          <w:lang w:eastAsia="cs-CZ"/>
        </w:rPr>
        <w:t>, které podle oficiální prognózy Ministerstva průmyslu letos vyrostou o 40 procent.</w:t>
      </w:r>
    </w:p>
    <w:p w14:paraId="6CA89A6D"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A ačkoli existují i pesimističtější předpovědi, ještě větším varováním je fakt, že nezdražují jenom energie.</w:t>
      </w:r>
    </w:p>
    <w:p w14:paraId="7ECF3D4A" w14:textId="46445CF9" w:rsidR="00EA4D8B" w:rsidRPr="00904C0D" w:rsidRDefault="00557C4B" w:rsidP="00EA4D8B">
      <w:pPr>
        <w:shd w:val="clear" w:color="auto" w:fill="FFFFFF" w:themeFill="background1"/>
        <w:jc w:val="both"/>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 xml:space="preserve"> </w:t>
      </w:r>
      <w:r w:rsidR="00EA4D8B" w:rsidRPr="00904C0D">
        <w:rPr>
          <w:rFonts w:ascii="Times New Roman" w:eastAsia="Times New Roman" w:hAnsi="Times New Roman" w:cs="Times New Roman"/>
          <w:color w:val="382C2C"/>
          <w:bdr w:val="none" w:sz="0" w:space="0" w:color="auto" w:frame="1"/>
          <w:lang w:eastAsia="cs-CZ"/>
        </w:rPr>
        <w:t>„Pohybujeme se v sociálně nejkomplikovanější situaci za období samostatné České republiky,“ říká Martin Šimáček.</w:t>
      </w:r>
    </w:p>
    <w:p w14:paraId="6F6F36B7"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Situace tuzemských domácností na konci starého a na začátku nového roku připomíná kapitána zámořského škuneru, který pozoruje na obzoru temná mračna, v aktuálním případě ohlášené zvýšení záloh na energie. Námořník si však s úlekem uvědomí, že stojí po kolena ve vodě, protože trup lodi prorazil podmořský útes a dírou se dovnitř valí dravý proud.</w:t>
      </w:r>
    </w:p>
    <w:p w14:paraId="18930DFB"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b/>
          <w:bCs/>
          <w:color w:val="382C2C"/>
          <w:lang w:eastAsia="cs-CZ"/>
        </w:rPr>
      </w:pPr>
      <w:r w:rsidRPr="00904C0D">
        <w:rPr>
          <w:rFonts w:ascii="Times New Roman" w:eastAsia="Times New Roman" w:hAnsi="Times New Roman" w:cs="Times New Roman"/>
          <w:b/>
          <w:bCs/>
          <w:color w:val="382C2C"/>
          <w:bdr w:val="none" w:sz="0" w:space="0" w:color="auto" w:frame="1"/>
          <w:lang w:eastAsia="cs-CZ"/>
        </w:rPr>
        <w:t>V případě domácností to znamená, že zdražuje prakticky všechno.</w:t>
      </w:r>
    </w:p>
    <w:p w14:paraId="5C8C27A1"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 xml:space="preserve">Koncem roku 2021 na tom Česko nebylo s inflací ještě tak špatně, platilo to ale jen na první pohled. </w:t>
      </w:r>
      <w:proofErr w:type="spellStart"/>
      <w:r w:rsidRPr="00904C0D">
        <w:rPr>
          <w:rFonts w:ascii="Times New Roman" w:eastAsia="Times New Roman" w:hAnsi="Times New Roman" w:cs="Times New Roman"/>
          <w:color w:val="382C2C"/>
          <w:bdr w:val="none" w:sz="0" w:space="0" w:color="auto" w:frame="1"/>
          <w:lang w:eastAsia="cs-CZ"/>
        </w:rPr>
        <w:t>Eurostat</w:t>
      </w:r>
      <w:proofErr w:type="spellEnd"/>
      <w:r w:rsidRPr="00904C0D">
        <w:rPr>
          <w:rFonts w:ascii="Times New Roman" w:eastAsia="Times New Roman" w:hAnsi="Times New Roman" w:cs="Times New Roman"/>
          <w:color w:val="382C2C"/>
          <w:bdr w:val="none" w:sz="0" w:space="0" w:color="auto" w:frame="1"/>
          <w:lang w:eastAsia="cs-CZ"/>
        </w:rPr>
        <w:t xml:space="preserve"> Čechům v listopadu vypočetl 4,8 procenta, v rámci Evropy průměrnou hodnotu. Ovšem jak upozornil Český statistický úřad, výsledek by byl o procento vyšší, kdyby vláda Andreje Babiše neodpustila za poslední dva měsíce roku 2020 daň z přidané hodnoty za energie.</w:t>
      </w:r>
    </w:p>
    <w:p w14:paraId="07D93657"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A kdyby se už započetlo zdražení, které se v zálohách za elektřinu a plyn ukáže většině domácností v lednu, přibyla by další tři procenta. Sečteno a podtrženo, i bez započtení vyšších cen bytů dosáhne lednová inflace až devíti procent, nejvyšší hodnoty od srpna 1998.</w:t>
      </w:r>
    </w:p>
    <w:p w14:paraId="33065BD5"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Na otázku, kdo může za rychlé zdražování, i když obvyklí podezřelí, tedy ceny energie a bytů, jsou mimo hru, existuje rychlá odpověď.</w:t>
      </w:r>
    </w:p>
    <w:p w14:paraId="15FDC503"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b/>
          <w:bCs/>
          <w:color w:val="382C2C"/>
          <w:lang w:eastAsia="cs-CZ"/>
        </w:rPr>
      </w:pPr>
      <w:r w:rsidRPr="00904C0D">
        <w:rPr>
          <w:rFonts w:ascii="Times New Roman" w:eastAsia="Times New Roman" w:hAnsi="Times New Roman" w:cs="Times New Roman"/>
          <w:color w:val="382C2C"/>
          <w:bdr w:val="none" w:sz="0" w:space="0" w:color="auto" w:frame="1"/>
          <w:lang w:eastAsia="cs-CZ"/>
        </w:rPr>
        <w:t xml:space="preserve">Česko stejně jako Litva, Polsko, Maďarsko a další východoevropské země čelilo pandemické krizi mohutným zvyšováním platů, proti období před krizí nejméně o desetinu. Většina těchto peněz zůstala v úsporách, protože v časech koronaviru bývají zavřené obchody. </w:t>
      </w:r>
      <w:r w:rsidRPr="00904C0D">
        <w:rPr>
          <w:rFonts w:ascii="Times New Roman" w:eastAsia="Times New Roman" w:hAnsi="Times New Roman" w:cs="Times New Roman"/>
          <w:b/>
          <w:bCs/>
          <w:color w:val="382C2C"/>
          <w:bdr w:val="none" w:sz="0" w:space="0" w:color="auto" w:frame="1"/>
          <w:lang w:eastAsia="cs-CZ"/>
        </w:rPr>
        <w:t>Přebytek peněz na účtech zákazníků pak přesvědčil obchodníky, že mohou bez rizika zdražit a cenovou úroveň na východě opět o něco přiblížit bohatšímu Západu.</w:t>
      </w:r>
    </w:p>
    <w:p w14:paraId="437BB445"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 xml:space="preserve">Česko se stalo ideálním pokusným králíkem. </w:t>
      </w:r>
      <w:r w:rsidRPr="00904C0D">
        <w:rPr>
          <w:rFonts w:ascii="Times New Roman" w:eastAsia="Times New Roman" w:hAnsi="Times New Roman" w:cs="Times New Roman"/>
          <w:b/>
          <w:bCs/>
          <w:color w:val="382C2C"/>
          <w:bdr w:val="none" w:sz="0" w:space="0" w:color="auto" w:frame="1"/>
          <w:lang w:eastAsia="cs-CZ"/>
        </w:rPr>
        <w:t>Obuv, oděvy a restaurace koncem roku zdražovaly nejrychleji v Evropě, alkohol, tabák a vodné jsou na druhém místě. Mimořádně zdražují knihy, nábytek, domácí spotřebiče, počítače, opravy bytů, služby kadeřníků</w:t>
      </w:r>
      <w:r w:rsidRPr="00904C0D">
        <w:rPr>
          <w:rFonts w:ascii="Times New Roman" w:eastAsia="Times New Roman" w:hAnsi="Times New Roman" w:cs="Times New Roman"/>
          <w:color w:val="382C2C"/>
          <w:bdr w:val="none" w:sz="0" w:space="0" w:color="auto" w:frame="1"/>
          <w:lang w:eastAsia="cs-CZ"/>
        </w:rPr>
        <w:t>… Srovnání snesou jen země Visegrádu a Pobaltí. Česko má proti nim dočasnou výhodu, že konkurence tuzemských supermarketů brání zdražování potravin.</w:t>
      </w:r>
    </w:p>
    <w:p w14:paraId="7BBF8D09"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Jednou větou, tuzemské rodiny čekají na příchod prvních vysokých účtů za energie s oslabenými rozpočty a hned první náraz v lednu může skončit katastrofou.</w:t>
      </w:r>
    </w:p>
    <w:p w14:paraId="7E928787"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To se týká především 160 tisíc domácností, jejichž roční příjem se podle loňského průzkumu SILC od Českého statistického úřadu pohyboval mezi 150 a 200 tisíci korun. Právě takový počet rodin pobírá příspěvek na bydlení, který by jim mohl z nejhoršího pomoci i tentokrát, pokud ovšem vláda dávku zdvihne nejméně o dva tisíce korun měsíčně.</w:t>
      </w:r>
    </w:p>
    <w:p w14:paraId="56665096"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Již citovaný ředitel Šimáček připomíná, že o příspěvek může žádat už dnes nejméně 400 tisíc rodin, jejichž čistý příjem obvykle nepřesahuje čtvrt milionu korun ročně a za bydlení utrácejí víc než třetinu svých příjmů. „Tito lidé jsou primárně ohrožení, zejména pokud vláda dostatečně neupraví výpočet dávky, což zatím odcházející vláda neudělala, a silně tak tuto skupinu ohrozila,“ kritizuje ředitel Šimáček.</w:t>
      </w:r>
    </w:p>
    <w:p w14:paraId="2E2E5ECA"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Pro státní pokladnu by se tím sice náklady zvýšily za rok o desítky miliard, „to je ale stále velmi únosný náklad na ochranu ohrožených před ztrátou bydlení“, míní expert.</w:t>
      </w:r>
    </w:p>
    <w:p w14:paraId="43F72C1F"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Zdražování energií může zasáhnout také skoro jeden a půl milionu domácností nižší střední třídy, jejichž čisté příjmy se pohybují v rozmezí 250-500 tisíc korun ročně.</w:t>
      </w:r>
    </w:p>
    <w:p w14:paraId="7C6478B3"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b/>
          <w:bCs/>
          <w:color w:val="382C2C"/>
          <w:lang w:eastAsia="cs-CZ"/>
        </w:rPr>
      </w:pPr>
      <w:r w:rsidRPr="00904C0D">
        <w:rPr>
          <w:rFonts w:ascii="Times New Roman" w:eastAsia="Times New Roman" w:hAnsi="Times New Roman" w:cs="Times New Roman"/>
          <w:b/>
          <w:bCs/>
          <w:color w:val="382C2C"/>
          <w:bdr w:val="none" w:sz="0" w:space="0" w:color="auto" w:frame="1"/>
          <w:lang w:eastAsia="cs-CZ"/>
        </w:rPr>
        <w:t>Finanční situace se výrazně zhorší zvláště pro půl milionu z nich, kteří bydlí v rodinných domech a proti lidem z činžáků platí za energie v průměru dvojnásobnou taxu. V lepším případě jejich poplatky za energie vyrostou zhruba o tři tisíce měsíčně.</w:t>
      </w:r>
    </w:p>
    <w:p w14:paraId="35776A42"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lastRenderedPageBreak/>
        <w:t xml:space="preserve">S existenčními potížemi může počítat až 200 tisíc rodin s průměrnými příjmy, které nejen bydlí v rodinném domku, ale ještě splácí hypotéku. Po zvýšení úrokových sazeb Českou národní bankou očekávají experti Sociologického ústavu, že se měsíční splátky hypoték běžně zvýší o dva tisíce korun. Téměř milion českých rodin, které podle </w:t>
      </w:r>
      <w:proofErr w:type="spellStart"/>
      <w:r w:rsidRPr="00904C0D">
        <w:rPr>
          <w:rFonts w:ascii="Times New Roman" w:eastAsia="Times New Roman" w:hAnsi="Times New Roman" w:cs="Times New Roman"/>
          <w:color w:val="382C2C"/>
          <w:bdr w:val="none" w:sz="0" w:space="0" w:color="auto" w:frame="1"/>
          <w:lang w:eastAsia="cs-CZ"/>
        </w:rPr>
        <w:t>Eurostatu</w:t>
      </w:r>
      <w:proofErr w:type="spellEnd"/>
      <w:r w:rsidRPr="00904C0D">
        <w:rPr>
          <w:rFonts w:ascii="Times New Roman" w:eastAsia="Times New Roman" w:hAnsi="Times New Roman" w:cs="Times New Roman"/>
          <w:color w:val="382C2C"/>
          <w:bdr w:val="none" w:sz="0" w:space="0" w:color="auto" w:frame="1"/>
          <w:lang w:eastAsia="cs-CZ"/>
        </w:rPr>
        <w:t xml:space="preserve"> splácí půjčky na bydlení, tak zažije situaci, jako by se jim energie zdražily dvakrát.</w:t>
      </w:r>
    </w:p>
    <w:p w14:paraId="413429F0"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Většina z nich však má nadprůměrné příjmy a náraz drahoty s většími či menšími potížemi zvládne.</w:t>
      </w:r>
    </w:p>
    <w:p w14:paraId="0939AC5D"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Přesto pro část domácností s hypotékou a také pro 100-200 tisíc nejchudších může zdražování odpovídat výpadku čtvrtiny, v nejdramatičtějších případech až třetiny příjmů.</w:t>
      </w:r>
    </w:p>
    <w:p w14:paraId="04962CE7" w14:textId="77777777" w:rsidR="00EA4D8B" w:rsidRPr="00904C0D"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904C0D">
        <w:rPr>
          <w:rFonts w:ascii="Times New Roman" w:eastAsia="Times New Roman" w:hAnsi="Times New Roman" w:cs="Times New Roman"/>
          <w:color w:val="382C2C"/>
          <w:bdr w:val="none" w:sz="0" w:space="0" w:color="auto" w:frame="1"/>
          <w:lang w:eastAsia="cs-CZ"/>
        </w:rPr>
        <w:t>Vyrovnat rodinný rozpočet lepším výdělkem nebude snadné. Dokonce i optimistická prognóza Hospodářské komory slibuje v příštím roce nominální zvýšení mezd maximálně o sedm procent.</w:t>
      </w:r>
    </w:p>
    <w:p w14:paraId="1045477A" w14:textId="77777777" w:rsidR="00EA4D8B" w:rsidRPr="00904C0D" w:rsidRDefault="00EA4D8B" w:rsidP="00EA4D8B">
      <w:pPr>
        <w:pStyle w:val="Bezmezer"/>
        <w:shd w:val="clear" w:color="auto" w:fill="FFFFFF" w:themeFill="background1"/>
        <w:jc w:val="both"/>
        <w:rPr>
          <w:rFonts w:ascii="Times New Roman" w:hAnsi="Times New Roman" w:cs="Times New Roman"/>
        </w:rPr>
      </w:pPr>
    </w:p>
    <w:p w14:paraId="4CD3D794" w14:textId="77777777" w:rsidR="00EA4D8B" w:rsidRDefault="00EA4D8B" w:rsidP="00EA4D8B">
      <w:pPr>
        <w:pStyle w:val="Bezmezer"/>
      </w:pPr>
    </w:p>
    <w:p w14:paraId="760234CF" w14:textId="77777777" w:rsidR="00EA4D8B" w:rsidRDefault="006F4FBC" w:rsidP="00EA4D8B">
      <w:pPr>
        <w:pStyle w:val="Bezmezer"/>
      </w:pPr>
      <w:hyperlink r:id="rId122" w:history="1">
        <w:r w:rsidR="00EA4D8B" w:rsidRPr="001C41B6">
          <w:rPr>
            <w:rStyle w:val="Hypertextovodkaz"/>
          </w:rPr>
          <w:t>https://www.seznamzpravy.cz/clanek/domaci-zivot-v-cesku-vypocet-pro-drsny-rok-2022-inflace-sebere-rodinam-az-tretinu-penez-183928</w:t>
        </w:r>
      </w:hyperlink>
    </w:p>
    <w:p w14:paraId="4DB0E68E" w14:textId="77777777" w:rsidR="00EA4D8B" w:rsidRDefault="00EA4D8B" w:rsidP="00EA4D8B">
      <w:pPr>
        <w:pStyle w:val="Bezmezer"/>
      </w:pPr>
    </w:p>
    <w:p w14:paraId="25420315" w14:textId="77777777" w:rsidR="00EA4D8B" w:rsidRDefault="00EA4D8B"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06DCED69" w14:textId="77777777" w:rsidR="00EA4D8B" w:rsidRDefault="00EA4D8B" w:rsidP="00C2772A">
      <w:pPr>
        <w:shd w:val="clear" w:color="auto" w:fill="FFFFFF" w:themeFill="background1"/>
        <w:textAlignment w:val="baseline"/>
        <w:outlineLvl w:val="0"/>
        <w:rPr>
          <w:rFonts w:ascii="Times New Roman" w:eastAsia="Times New Roman" w:hAnsi="Times New Roman" w:cs="Times New Roman"/>
          <w:b/>
          <w:bCs/>
          <w:color w:val="382C2C"/>
          <w:kern w:val="36"/>
          <w:sz w:val="52"/>
          <w:szCs w:val="52"/>
          <w:lang w:eastAsia="cs-CZ"/>
        </w:rPr>
      </w:pPr>
    </w:p>
    <w:p w14:paraId="247D7B56" w14:textId="7CF15FF0"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7472E81" w14:textId="77777777" w:rsidR="00EA4D8B" w:rsidRPr="00363B81" w:rsidRDefault="00EA4D8B" w:rsidP="00EA4D8B">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363B81">
        <w:rPr>
          <w:rFonts w:ascii="Times New Roman" w:eastAsia="Times New Roman" w:hAnsi="Times New Roman" w:cs="Times New Roman"/>
          <w:b/>
          <w:bCs/>
          <w:color w:val="382C2C"/>
          <w:kern w:val="36"/>
          <w:sz w:val="52"/>
          <w:szCs w:val="52"/>
          <w:lang w:eastAsia="cs-CZ"/>
        </w:rPr>
        <w:t>Papež přijal ve Vatikánu premiéra Fialu</w:t>
      </w:r>
    </w:p>
    <w:p w14:paraId="70CFD138" w14:textId="77777777" w:rsidR="00EA4D8B" w:rsidRPr="00557C4B" w:rsidRDefault="006F4FBC" w:rsidP="00EA4D8B">
      <w:pPr>
        <w:shd w:val="clear" w:color="auto" w:fill="FFFFFF" w:themeFill="background1"/>
        <w:jc w:val="both"/>
        <w:rPr>
          <w:rFonts w:ascii="Times New Roman" w:eastAsia="Times New Roman" w:hAnsi="Times New Roman" w:cs="Times New Roman"/>
          <w:caps/>
          <w:spacing w:val="15"/>
          <w:sz w:val="18"/>
          <w:szCs w:val="18"/>
          <w:lang w:eastAsia="cs-CZ"/>
        </w:rPr>
      </w:pPr>
      <w:hyperlink r:id="rId123" w:history="1">
        <w:r w:rsidR="00EA4D8B" w:rsidRPr="00557C4B">
          <w:rPr>
            <w:rFonts w:ascii="Times New Roman" w:eastAsia="Times New Roman" w:hAnsi="Times New Roman" w:cs="Times New Roman"/>
            <w:caps/>
            <w:spacing w:val="15"/>
            <w:sz w:val="18"/>
            <w:szCs w:val="18"/>
            <w:bdr w:val="none" w:sz="0" w:space="0" w:color="auto" w:frame="1"/>
            <w:lang w:eastAsia="cs-CZ"/>
          </w:rPr>
          <w:t>ČTK</w:t>
        </w:r>
      </w:hyperlink>
      <w:r w:rsidR="00EA4D8B" w:rsidRPr="00557C4B">
        <w:rPr>
          <w:rFonts w:ascii="Times New Roman" w:eastAsia="Times New Roman" w:hAnsi="Times New Roman" w:cs="Times New Roman"/>
          <w:caps/>
          <w:spacing w:val="15"/>
          <w:sz w:val="18"/>
          <w:szCs w:val="18"/>
          <w:bdr w:val="none" w:sz="0" w:space="0" w:color="auto" w:frame="1"/>
          <w:lang w:eastAsia="cs-CZ"/>
        </w:rPr>
        <w:t xml:space="preserve"> Zprávy seznam.cz 9.6.2022 v 10:08hod. akt. 12:43hod</w:t>
      </w:r>
    </w:p>
    <w:p w14:paraId="6F9A40AF" w14:textId="77777777" w:rsidR="00EA4D8B" w:rsidRPr="00363B81" w:rsidRDefault="00EA4D8B" w:rsidP="00EA4D8B">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Pr>
          <w:rFonts w:ascii="Times New Roman" w:eastAsia="Times New Roman" w:hAnsi="Times New Roman" w:cs="Times New Roman"/>
          <w:b/>
          <w:bCs/>
          <w:color w:val="382C2C"/>
          <w:lang w:eastAsia="cs-CZ"/>
        </w:rPr>
        <w:t>P</w:t>
      </w:r>
      <w:r w:rsidRPr="00363B81">
        <w:rPr>
          <w:rFonts w:ascii="Times New Roman" w:eastAsia="Times New Roman" w:hAnsi="Times New Roman" w:cs="Times New Roman"/>
          <w:b/>
          <w:bCs/>
          <w:color w:val="382C2C"/>
          <w:lang w:eastAsia="cs-CZ"/>
        </w:rPr>
        <w:t>ředsedu vlády doprovázela manželka Jana, u setkání s hlavou katolické církve byli také vicepremiér Marian Jurečka a šéf poslaneckého klubu ODS Marek Benda.</w:t>
      </w:r>
    </w:p>
    <w:p w14:paraId="0BB076C8"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Velkou podporu ukrajinskému lidu a jeho nynějšímu zápasu vyjádřil papež František při čtvrtečním přijetí českého premiéra Petra Fialy. Šéf české vlády to řekl novinářům ve Vatikánu poté, co opustil Apoštolský palác, kde s hlavou katolické církve strávil přibližně hodinu.</w:t>
      </w:r>
    </w:p>
    <w:p w14:paraId="0BC99E37"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Audience byla pro předsedu vlády podle jeho vlastního vyjádření „obrovská čest“. Papeže Fiala pozval k návštěvě České republiky. Ačkoliv je podle něj na reakci Vatikánu ještě brzy, premiér věří, že František přijede, pokud mu to dovolí zdravotní stav a bude k tomu mít příležitost.</w:t>
      </w:r>
    </w:p>
    <w:p w14:paraId="50C7695D" w14:textId="77777777" w:rsidR="00EA4D8B" w:rsidRDefault="00EA4D8B" w:rsidP="00EA4D8B">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0D21F645"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Podle Vatikánu rozhovory ukázaly dobrý stav vzájemných vztahů i vůli je dále zlepšit.</w:t>
      </w:r>
    </w:p>
    <w:p w14:paraId="6AF1749A" w14:textId="77777777" w:rsidR="00EA4D8B" w:rsidRPr="00363B81" w:rsidRDefault="00EA4D8B" w:rsidP="00EA4D8B">
      <w:pPr>
        <w:shd w:val="clear" w:color="auto" w:fill="FFFFFF" w:themeFill="background1"/>
        <w:jc w:val="both"/>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Část setkání papež a český premiér věnovali ruské agresi na Ukrajině a osudu Ukrajinců, z nichž mnozí nalezli útočiště v evropských zemích, včetně České republiky. „Papež vyjádřil opravdu velkou podporu ukrajinskému lidu a jeho spravedlivému zápasu. Myslím si, že je pro nás důležité, abychom mysleli na utrpení Ukrajinců a pomáhali jim všemi prostředky, které máme,“ prohlásil ve Vatikánu český premiér.</w:t>
      </w:r>
    </w:p>
    <w:p w14:paraId="188BD97C"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Papež si podle něj „jasně uvědomuje nespravedlnost ruské agrese“, na žádné vzájemné rozpory ohledně pohledu na situaci na Ukrajině prý během debaty s Františkem nenarazili.</w:t>
      </w:r>
    </w:p>
    <w:p w14:paraId="48232ED5"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Fiala, který ve čtvrtek papeži jako dar kromě jiného přivezl také ukrajinský vyšívaný šál s motivem holubice míru, podle svých slov při setkání s Františkem připomněl veškerou podporu, kterou Ukrajině ČR poskytuje v humanitární i vojenské oblasti.</w:t>
      </w:r>
    </w:p>
    <w:p w14:paraId="08C8717B"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lastRenderedPageBreak/>
        <w:t>Papežova návštěva na Ukrajině, o níž se opakovaně uvažuje, by podle českého premiéra měla význam. „Aniž bych chtěl interpretovat názory papeže Františka, tak si myslím, že by to bylo jeho přáním. Ale musí pro to ale být podmínky, včetně zdravotních,“ řekl Fiala.</w:t>
      </w:r>
    </w:p>
    <w:p w14:paraId="453BDE0E"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 xml:space="preserve">Předseda české vlády jednal také s vatikánským státním sekretářem </w:t>
      </w:r>
      <w:proofErr w:type="spellStart"/>
      <w:r w:rsidRPr="00363B81">
        <w:rPr>
          <w:rFonts w:ascii="Times New Roman" w:eastAsia="Times New Roman" w:hAnsi="Times New Roman" w:cs="Times New Roman"/>
          <w:color w:val="382C2C"/>
          <w:bdr w:val="none" w:sz="0" w:space="0" w:color="auto" w:frame="1"/>
          <w:lang w:eastAsia="cs-CZ"/>
        </w:rPr>
        <w:t>Pierem</w:t>
      </w:r>
      <w:proofErr w:type="spellEnd"/>
      <w:r w:rsidRPr="00363B81">
        <w:rPr>
          <w:rFonts w:ascii="Times New Roman" w:eastAsia="Times New Roman" w:hAnsi="Times New Roman" w:cs="Times New Roman"/>
          <w:color w:val="382C2C"/>
          <w:bdr w:val="none" w:sz="0" w:space="0" w:color="auto" w:frame="1"/>
          <w:lang w:eastAsia="cs-CZ"/>
        </w:rPr>
        <w:t xml:space="preserve"> </w:t>
      </w:r>
      <w:proofErr w:type="spellStart"/>
      <w:r w:rsidRPr="00363B81">
        <w:rPr>
          <w:rFonts w:ascii="Times New Roman" w:eastAsia="Times New Roman" w:hAnsi="Times New Roman" w:cs="Times New Roman"/>
          <w:color w:val="382C2C"/>
          <w:bdr w:val="none" w:sz="0" w:space="0" w:color="auto" w:frame="1"/>
          <w:lang w:eastAsia="cs-CZ"/>
        </w:rPr>
        <w:t>Parolinem</w:t>
      </w:r>
      <w:proofErr w:type="spellEnd"/>
      <w:r w:rsidRPr="00363B81">
        <w:rPr>
          <w:rFonts w:ascii="Times New Roman" w:eastAsia="Times New Roman" w:hAnsi="Times New Roman" w:cs="Times New Roman"/>
          <w:color w:val="382C2C"/>
          <w:bdr w:val="none" w:sz="0" w:space="0" w:color="auto" w:frame="1"/>
          <w:lang w:eastAsia="cs-CZ"/>
        </w:rPr>
        <w:t>, hlavním tématem rozhovoru byla rovněž Ukrajina, ale také vzájemné vztahy Česka a Vatikánu.</w:t>
      </w:r>
    </w:p>
    <w:p w14:paraId="24C2A956"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„Pořád před námi leží neuzavřená smlouva, která se připravuje už řadu let nebo desetiletí,“ řekl Fiala. Podle něj chce jeho vláda tuto záležitost uzavřít.</w:t>
      </w:r>
    </w:p>
    <w:p w14:paraId="6D952E02"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Podle</w:t>
      </w:r>
      <w:r>
        <w:rPr>
          <w:rFonts w:ascii="Times New Roman" w:eastAsia="Times New Roman" w:hAnsi="Times New Roman" w:cs="Times New Roman"/>
          <w:color w:val="382C2C"/>
          <w:bdr w:val="none" w:sz="0" w:space="0" w:color="auto" w:frame="1"/>
          <w:lang w:eastAsia="cs-CZ"/>
        </w:rPr>
        <w:t xml:space="preserve"> </w:t>
      </w:r>
      <w:r w:rsidRPr="00363B81">
        <w:rPr>
          <w:rFonts w:ascii="Times New Roman" w:eastAsia="Times New Roman" w:hAnsi="Times New Roman" w:cs="Times New Roman"/>
          <w:color w:val="382C2C"/>
          <w:bdr w:val="none" w:sz="0" w:space="0" w:color="auto" w:frame="1"/>
          <w:lang w:eastAsia="cs-CZ"/>
        </w:rPr>
        <w:t>Vatikánu rozhovory na státním sekretariátu ukázaly dobrý stav vzájemných vztahů. „Ukázalo se také přání konsolidovat a dále rozšířit spolupráci,“ uvedl Vatikán.</w:t>
      </w:r>
    </w:p>
    <w:p w14:paraId="0F12FCA3"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Fiala už před cestou do Říma řekl, že návštěva má politický a společenský význam a že chce pomoci posunout smluvní vztahy mezi ČR a Vatikánem. Kromě toho ale má pro premiéra audience i ryze soukromý a duchovní rozměr, protože ji jako věřící považuje za mimořádnou příležitost osobně hovořit s hlavou katolické církve.</w:t>
      </w:r>
    </w:p>
    <w:p w14:paraId="6672C112" w14:textId="77777777" w:rsidR="00EA4D8B" w:rsidRDefault="00EA4D8B" w:rsidP="00EA4D8B">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5B65B0CB"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 xml:space="preserve">„Mám za sebou krásné zážitky. Audience u papeže Františka pro mě byla obrovská čest. Velice oceňuji papežův morální postoj a podporu lidských práv, svobody vyznání a podporu utlačovaných lidí,“ uvedl po schůzce šéf české vlády na </w:t>
      </w:r>
      <w:proofErr w:type="spellStart"/>
      <w:r w:rsidRPr="00363B81">
        <w:rPr>
          <w:rFonts w:ascii="Times New Roman" w:eastAsia="Times New Roman" w:hAnsi="Times New Roman" w:cs="Times New Roman"/>
          <w:color w:val="382C2C"/>
          <w:bdr w:val="none" w:sz="0" w:space="0" w:color="auto" w:frame="1"/>
          <w:lang w:eastAsia="cs-CZ"/>
        </w:rPr>
        <w:t>twitteru</w:t>
      </w:r>
      <w:proofErr w:type="spellEnd"/>
      <w:r w:rsidRPr="00363B81">
        <w:rPr>
          <w:rFonts w:ascii="Times New Roman" w:eastAsia="Times New Roman" w:hAnsi="Times New Roman" w:cs="Times New Roman"/>
          <w:color w:val="382C2C"/>
          <w:bdr w:val="none" w:sz="0" w:space="0" w:color="auto" w:frame="1"/>
          <w:lang w:eastAsia="cs-CZ"/>
        </w:rPr>
        <w:t>.</w:t>
      </w:r>
    </w:p>
    <w:p w14:paraId="673C531B" w14:textId="77777777" w:rsidR="00EA4D8B" w:rsidRPr="00363B81" w:rsidRDefault="00EA4D8B" w:rsidP="00EA4D8B">
      <w:pPr>
        <w:shd w:val="clear" w:color="auto" w:fill="FFFFFF" w:themeFill="background1"/>
        <w:jc w:val="both"/>
        <w:textAlignment w:val="baseline"/>
        <w:rPr>
          <w:rFonts w:ascii="Times New Roman" w:eastAsia="Times New Roman" w:hAnsi="Times New Roman" w:cs="Times New Roman"/>
          <w:color w:val="382C2C"/>
          <w:lang w:eastAsia="cs-CZ"/>
        </w:rPr>
      </w:pPr>
      <w:r w:rsidRPr="00363B81">
        <w:rPr>
          <w:rFonts w:ascii="Times New Roman" w:eastAsia="Times New Roman" w:hAnsi="Times New Roman" w:cs="Times New Roman"/>
          <w:color w:val="382C2C"/>
          <w:bdr w:val="none" w:sz="0" w:space="0" w:color="auto" w:frame="1"/>
          <w:lang w:eastAsia="cs-CZ"/>
        </w:rPr>
        <w:t xml:space="preserve">Návštěvu Říma a Vatikánu premiér zakončil v české papežské koleji </w:t>
      </w:r>
      <w:proofErr w:type="spellStart"/>
      <w:r w:rsidRPr="00363B81">
        <w:rPr>
          <w:rFonts w:ascii="Times New Roman" w:eastAsia="Times New Roman" w:hAnsi="Times New Roman" w:cs="Times New Roman"/>
          <w:color w:val="382C2C"/>
          <w:bdr w:val="none" w:sz="0" w:space="0" w:color="auto" w:frame="1"/>
          <w:lang w:eastAsia="cs-CZ"/>
        </w:rPr>
        <w:t>Nepomucenum</w:t>
      </w:r>
      <w:proofErr w:type="spellEnd"/>
      <w:r w:rsidRPr="00363B81">
        <w:rPr>
          <w:rFonts w:ascii="Times New Roman" w:eastAsia="Times New Roman" w:hAnsi="Times New Roman" w:cs="Times New Roman"/>
          <w:color w:val="382C2C"/>
          <w:bdr w:val="none" w:sz="0" w:space="0" w:color="auto" w:frame="1"/>
          <w:lang w:eastAsia="cs-CZ"/>
        </w:rPr>
        <w:t>. Hovořil tam s českými krajany a českými církevními představiteli ve Vatikánu.</w:t>
      </w:r>
    </w:p>
    <w:p w14:paraId="104D1A36" w14:textId="77777777" w:rsidR="00EA4D8B" w:rsidRPr="00363B81" w:rsidRDefault="00EA4D8B" w:rsidP="00EA4D8B">
      <w:pPr>
        <w:pStyle w:val="Bezmezer"/>
        <w:shd w:val="clear" w:color="auto" w:fill="FFFFFF" w:themeFill="background1"/>
        <w:jc w:val="both"/>
        <w:rPr>
          <w:rFonts w:ascii="Times New Roman" w:hAnsi="Times New Roman" w:cs="Times New Roman"/>
        </w:rPr>
      </w:pPr>
    </w:p>
    <w:p w14:paraId="78F35691" w14:textId="77777777" w:rsidR="00EA4D8B" w:rsidRDefault="006F4FBC" w:rsidP="00EA4D8B">
      <w:pPr>
        <w:pStyle w:val="Bezmezer"/>
      </w:pPr>
      <w:hyperlink r:id="rId124" w:anchor="dop_ab_variant=0&amp;dop_source_zone_name=zpravy.web.nexttoart" w:history="1">
        <w:r w:rsidR="00EA4D8B" w:rsidRPr="008D2F0A">
          <w:rPr>
            <w:rStyle w:val="Hypertextovodkaz"/>
          </w:rPr>
          <w:t>https://www.seznamzpravy.cz/clanek/domaci-politika-papez-prijal-ve-vatikanu-premiera-fialu-205442#dop_ab_variant=0&amp;dop_source_zone_name=zpravy.web.nexttoart</w:t>
        </w:r>
      </w:hyperlink>
    </w:p>
    <w:p w14:paraId="61A46EC7" w14:textId="77777777" w:rsidR="00EA4D8B" w:rsidRDefault="00EA4D8B" w:rsidP="00C2772A">
      <w:pPr>
        <w:textAlignment w:val="baseline"/>
        <w:outlineLvl w:val="0"/>
        <w:rPr>
          <w:rFonts w:ascii="Times New Roman" w:eastAsia="Times New Roman" w:hAnsi="Times New Roman" w:cs="Times New Roman"/>
          <w:b/>
          <w:bCs/>
          <w:color w:val="382C2C"/>
          <w:kern w:val="36"/>
          <w:sz w:val="52"/>
          <w:szCs w:val="52"/>
          <w:lang w:eastAsia="cs-CZ"/>
        </w:rPr>
      </w:pPr>
    </w:p>
    <w:p w14:paraId="37C9B1DE" w14:textId="3CB3CB9A" w:rsidR="00C2772A" w:rsidRPr="002C28E8" w:rsidRDefault="00C2772A" w:rsidP="00C2772A">
      <w:pPr>
        <w:textAlignment w:val="baseline"/>
        <w:outlineLvl w:val="0"/>
        <w:rPr>
          <w:rFonts w:ascii="Times New Roman" w:eastAsia="Times New Roman" w:hAnsi="Times New Roman" w:cs="Times New Roman"/>
          <w:b/>
          <w:bCs/>
          <w:color w:val="382C2C"/>
          <w:kern w:val="36"/>
          <w:sz w:val="52"/>
          <w:szCs w:val="52"/>
          <w:lang w:eastAsia="cs-CZ"/>
        </w:rPr>
      </w:pPr>
      <w:r w:rsidRPr="002C28E8">
        <w:rPr>
          <w:rFonts w:ascii="Times New Roman" w:eastAsia="Times New Roman" w:hAnsi="Times New Roman" w:cs="Times New Roman"/>
          <w:b/>
          <w:bCs/>
          <w:color w:val="382C2C"/>
          <w:kern w:val="36"/>
          <w:sz w:val="52"/>
          <w:szCs w:val="52"/>
          <w:lang w:eastAsia="cs-CZ"/>
        </w:rPr>
        <w:t>Pokles ceny ropy a kontrola marží zafungovaly, benzin i nafta zlevňují</w:t>
      </w:r>
    </w:p>
    <w:p w14:paraId="4FB96E7C" w14:textId="77777777" w:rsidR="00C2772A" w:rsidRPr="00557C4B" w:rsidRDefault="006F4FBC" w:rsidP="00C2772A">
      <w:pPr>
        <w:rPr>
          <w:rFonts w:ascii="Georgia" w:eastAsia="Times New Roman" w:hAnsi="Georgia" w:cs="Times New Roman"/>
          <w:caps/>
          <w:spacing w:val="15"/>
          <w:sz w:val="18"/>
          <w:szCs w:val="18"/>
          <w:lang w:eastAsia="cs-CZ"/>
        </w:rPr>
      </w:pPr>
      <w:hyperlink r:id="rId125" w:history="1">
        <w:r w:rsidR="00C2772A" w:rsidRPr="00557C4B">
          <w:rPr>
            <w:rFonts w:ascii="Montserrat" w:eastAsia="Times New Roman" w:hAnsi="Montserrat" w:cs="Times New Roman"/>
            <w:caps/>
            <w:spacing w:val="15"/>
            <w:sz w:val="18"/>
            <w:szCs w:val="18"/>
            <w:bdr w:val="none" w:sz="0" w:space="0" w:color="auto" w:frame="1"/>
            <w:lang w:eastAsia="cs-CZ"/>
          </w:rPr>
          <w:t>LUKÁŠ VOŽENÍLEK</w:t>
        </w:r>
      </w:hyperlink>
      <w:r w:rsidR="00C2772A" w:rsidRPr="00557C4B">
        <w:rPr>
          <w:rFonts w:ascii="Montserrat" w:eastAsia="Times New Roman" w:hAnsi="Montserrat" w:cs="Times New Roman"/>
          <w:caps/>
          <w:spacing w:val="15"/>
          <w:sz w:val="18"/>
          <w:szCs w:val="18"/>
          <w:bdr w:val="none" w:sz="0" w:space="0" w:color="auto" w:frame="1"/>
          <w:lang w:eastAsia="cs-CZ"/>
        </w:rPr>
        <w:t xml:space="preserve"> 17.3.2022 v 20:25 hod.</w:t>
      </w:r>
    </w:p>
    <w:p w14:paraId="17D066E9" w14:textId="77777777" w:rsidR="00C2772A" w:rsidRPr="002C28E8" w:rsidRDefault="00C2772A" w:rsidP="00C2772A">
      <w:pPr>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BC3727">
        <w:rPr>
          <w:rFonts w:ascii="Georgia" w:eastAsia="Times New Roman" w:hAnsi="Georgia" w:cs="Times New Roman"/>
          <w:b/>
          <w:bCs/>
          <w:color w:val="382C2C"/>
          <w:sz w:val="27"/>
          <w:szCs w:val="27"/>
          <w:lang w:eastAsia="cs-CZ"/>
        </w:rPr>
        <w:t xml:space="preserve">Ceny pohonných hmot v důsledku války na Ukrajině skokově </w:t>
      </w:r>
      <w:r w:rsidRPr="002C28E8">
        <w:rPr>
          <w:rFonts w:ascii="Times New Roman" w:eastAsia="Times New Roman" w:hAnsi="Times New Roman" w:cs="Times New Roman"/>
          <w:b/>
          <w:bCs/>
          <w:color w:val="382C2C"/>
          <w:lang w:eastAsia="cs-CZ"/>
        </w:rPr>
        <w:t>zdražily na úrovně, které přiměly vládu zakročit. Stát například začal kontrolovat marže na čerpacích stanicích.</w:t>
      </w:r>
    </w:p>
    <w:p w14:paraId="3108C6A5"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Ministerstvo průmyslu a obchodu začalo kontrolovat marže u distributorů pohonných hmot, aby měl stát přehled o jejich případném umělém zvyšování. Zda právě tento krok opravdu zafungoval, lze těžko říci, každopádně po jeho zavedení šly ceny paliv dolů. Zjišťování výše marží čerpacích stanic je jedním z nástrojů úřadů proti rekordním cenám pohonných hmot, které se začaly prudce zvyšovat po ruské invazi na Ukrajinu.</w:t>
      </w:r>
    </w:p>
    <w:p w14:paraId="38B98527" w14:textId="77777777" w:rsidR="00C2772A" w:rsidRDefault="00C2772A" w:rsidP="00C2772A">
      <w:pPr>
        <w:jc w:val="both"/>
        <w:textAlignment w:val="baseline"/>
        <w:rPr>
          <w:rFonts w:ascii="Times New Roman" w:eastAsia="Times New Roman" w:hAnsi="Times New Roman" w:cs="Times New Roman"/>
          <w:color w:val="382C2C"/>
          <w:bdr w:val="none" w:sz="0" w:space="0" w:color="auto" w:frame="1"/>
          <w:lang w:eastAsia="cs-CZ"/>
        </w:rPr>
      </w:pPr>
    </w:p>
    <w:p w14:paraId="40360182"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Co ale k poklesu cen přispělo bez jakýchkoliv pochyb, je zlevnění ropy na světových trzích, její cena sestoupila zpět k 2 250 Kč za barel. Ještě začátkem března stál barel Brentu téměř 3 050 Kč. Benzin Natural 95 od minulého týdne zlevnil o 1,51 Kč na průměrných 45,13 Kč za litr a zlevňuje nepřetržitě od soboty. V úterý ceny benzínu klesly dokonce nejrychleji od února 2010. Nafta pak zlevnila o 1,34 Kč na 47,69 Kč za litr a postupně snižovat se začala od pondělí.</w:t>
      </w:r>
    </w:p>
    <w:p w14:paraId="72E4B7FB"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Válka na Ukrajině vyvolala značnou nejistotu na světových trzích, což se projevilo na růstu snad všech komodit včetně ropy. Trhy se totiž obávaly, že dodávky do Evropy budou přerušeny.</w:t>
      </w:r>
      <w:r w:rsidRPr="002C28E8">
        <w:rPr>
          <w:rFonts w:ascii="Times New Roman" w:eastAsia="Times New Roman" w:hAnsi="Times New Roman" w:cs="Times New Roman"/>
          <w:color w:val="382C2C"/>
          <w:lang w:eastAsia="cs-CZ"/>
        </w:rPr>
        <w:fldChar w:fldCharType="begin"/>
      </w:r>
      <w:r w:rsidRPr="002C28E8">
        <w:rPr>
          <w:rFonts w:ascii="Times New Roman" w:eastAsia="Times New Roman" w:hAnsi="Times New Roman" w:cs="Times New Roman"/>
          <w:color w:val="382C2C"/>
          <w:lang w:eastAsia="cs-CZ"/>
        </w:rPr>
        <w:instrText xml:space="preserve"> HYPERLINK "https://i.seznam.cz/clickthru?spotId=3195440&amp;amp;section=/byznys/finance&amp;amp;collocation=BrandSafety&amp;amp;sid=id%3D16561824675406198529%7Ct%3D1640109746.339%7Cte%3D1647556859.902%7Cc%3DE5D6794CC14E523DE2D4A8A9145AC8B5&amp;amp;r=/yOIh727vSnCxp6O8sUFlvy4M2I-24-1-0&amp;amp;destination=https%3A//tv.seznam.cz/program/34999263%3Futm_source%3Dseznam_sos%26utm_medium%3Dinarticle_selfpromo%26utm_campaign%3Dtelevizeseznam_sobotni-filmy%26utm_content%3Dobsah_in-article_-_televizeseznam_sobotni-filmy_zmetci%26utm_term%3Dobsah_in-article" </w:instrText>
      </w:r>
      <w:r w:rsidRPr="002C28E8">
        <w:rPr>
          <w:rFonts w:ascii="Times New Roman" w:eastAsia="Times New Roman" w:hAnsi="Times New Roman" w:cs="Times New Roman"/>
          <w:color w:val="382C2C"/>
          <w:lang w:eastAsia="cs-CZ"/>
        </w:rPr>
      </w:r>
      <w:r w:rsidRPr="002C28E8">
        <w:rPr>
          <w:rFonts w:ascii="Times New Roman" w:eastAsia="Times New Roman" w:hAnsi="Times New Roman" w:cs="Times New Roman"/>
          <w:color w:val="382C2C"/>
          <w:lang w:eastAsia="cs-CZ"/>
        </w:rPr>
        <w:fldChar w:fldCharType="separate"/>
      </w:r>
    </w:p>
    <w:p w14:paraId="4B731DA1" w14:textId="77777777" w:rsidR="00C2772A" w:rsidRPr="00BC3727" w:rsidRDefault="00C2772A" w:rsidP="00C2772A">
      <w:pPr>
        <w:jc w:val="both"/>
        <w:rPr>
          <w:rFonts w:ascii="Georgia" w:eastAsia="Times New Roman" w:hAnsi="Georgia" w:cs="Times New Roman"/>
          <w:color w:val="382C2C"/>
          <w:sz w:val="27"/>
          <w:szCs w:val="27"/>
          <w:lang w:eastAsia="cs-CZ"/>
        </w:rPr>
      </w:pPr>
      <w:r w:rsidRPr="002C28E8">
        <w:rPr>
          <w:rFonts w:ascii="Times New Roman" w:eastAsia="Times New Roman" w:hAnsi="Times New Roman" w:cs="Times New Roman"/>
          <w:color w:val="382C2C"/>
          <w:lang w:eastAsia="cs-CZ"/>
        </w:rPr>
        <w:fldChar w:fldCharType="end"/>
      </w:r>
    </w:p>
    <w:p w14:paraId="1A4496A9" w14:textId="77777777" w:rsidR="00C2772A" w:rsidRPr="00BC3727" w:rsidRDefault="00C2772A" w:rsidP="00C2772A">
      <w:pPr>
        <w:jc w:val="both"/>
        <w:textAlignment w:val="baseline"/>
        <w:outlineLvl w:val="1"/>
        <w:rPr>
          <w:rFonts w:ascii="Georgia" w:eastAsia="Times New Roman" w:hAnsi="Georgia" w:cs="Times New Roman"/>
          <w:b/>
          <w:bCs/>
          <w:color w:val="382C2C"/>
          <w:sz w:val="36"/>
          <w:szCs w:val="36"/>
          <w:lang w:eastAsia="cs-CZ"/>
        </w:rPr>
      </w:pPr>
      <w:r w:rsidRPr="00BC3727">
        <w:rPr>
          <w:rFonts w:ascii="Georgia" w:eastAsia="Times New Roman" w:hAnsi="Georgia" w:cs="Times New Roman"/>
          <w:b/>
          <w:bCs/>
          <w:color w:val="382C2C"/>
          <w:sz w:val="36"/>
          <w:szCs w:val="36"/>
          <w:lang w:eastAsia="cs-CZ"/>
        </w:rPr>
        <w:lastRenderedPageBreak/>
        <w:t>Vláda představila opatření</w:t>
      </w:r>
    </w:p>
    <w:p w14:paraId="54549DD2" w14:textId="77777777" w:rsidR="00C2772A" w:rsidRDefault="00C2772A" w:rsidP="00C2772A">
      <w:pPr>
        <w:jc w:val="both"/>
        <w:textAlignment w:val="baseline"/>
        <w:rPr>
          <w:rFonts w:ascii="Times New Roman" w:eastAsia="Times New Roman" w:hAnsi="Times New Roman" w:cs="Times New Roman"/>
          <w:color w:val="382C2C"/>
          <w:bdr w:val="none" w:sz="0" w:space="0" w:color="auto" w:frame="1"/>
          <w:lang w:eastAsia="cs-CZ"/>
        </w:rPr>
      </w:pPr>
    </w:p>
    <w:p w14:paraId="4D37659E"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 xml:space="preserve">Vláda zamítla často diskutované </w:t>
      </w:r>
      <w:proofErr w:type="spellStart"/>
      <w:r w:rsidRPr="002C28E8">
        <w:rPr>
          <w:rFonts w:ascii="Times New Roman" w:eastAsia="Times New Roman" w:hAnsi="Times New Roman" w:cs="Times New Roman"/>
          <w:color w:val="382C2C"/>
          <w:bdr w:val="none" w:sz="0" w:space="0" w:color="auto" w:frame="1"/>
          <w:lang w:eastAsia="cs-CZ"/>
        </w:rPr>
        <w:t>zastropování</w:t>
      </w:r>
      <w:proofErr w:type="spellEnd"/>
      <w:r w:rsidRPr="002C28E8">
        <w:rPr>
          <w:rFonts w:ascii="Times New Roman" w:eastAsia="Times New Roman" w:hAnsi="Times New Roman" w:cs="Times New Roman"/>
          <w:color w:val="382C2C"/>
          <w:bdr w:val="none" w:sz="0" w:space="0" w:color="auto" w:frame="1"/>
          <w:lang w:eastAsia="cs-CZ"/>
        </w:rPr>
        <w:t xml:space="preserve"> cen pohonných hmot a snížení či odpuštění DPH, ale představila svou sadu opatření.</w:t>
      </w:r>
    </w:p>
    <w:p w14:paraId="6142408E"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Tím prvním je zrušení povinného přimíchávání biosložek do pohonných hmot. Tuto směrnici v roce 2010 zavedla Evropská unie. Důvodem pro zavedení tohoto opatření bylo zejména snížení závislosti na dovozu ropy do EU, tvorba nových pracovních míst a snížení emisí oxidu uhličitého.</w:t>
      </w:r>
    </w:p>
    <w:p w14:paraId="45B35F7A"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Podle některých odborníků ale původního „zeleného“ cíle nebylo dosaženo a opatření lze považovat za neefektivní. Přimíchávání biosložek do pohonných hmot je ve výsledku zdražuje. Kritici tohoto opatření ale tvrdí, že zrušení povinnosti zásadní změnu v ceně pohonných hmot nepřinese.</w:t>
      </w:r>
    </w:p>
    <w:p w14:paraId="0D62A7A3"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Vláda dále zrušila silniční daň u osobních a nákladních automobilů do 12 tun. To se přímo dotkne pouze podnikatelů, protože právě podnikatelé jsou poplatníky silniční daně. Silniční daň totiž mají, zjednodušeně řečeno, povinnost platit všichni, kteří využívají automobily pro podnikání.</w:t>
      </w:r>
    </w:p>
    <w:p w14:paraId="1CC5C34D"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Běžní občané tak tento krok možná pocítí spíše sekundárně v tom, že dopravci nebudou muset své náklady tak radikálně promítat do koncových cen zboží na pultech obchodů.</w:t>
      </w:r>
    </w:p>
    <w:p w14:paraId="69E22574"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Posledním opatřením je právě systém kontrol marží. Úřady tak mají dohlížet na to, zda některý dodavatel pohonných hmot uměle nezvyšuje cenu pro konečné spotřebitele právě neúměrným růstem své marže.</w:t>
      </w:r>
    </w:p>
    <w:p w14:paraId="23C3D418"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Ministerstvu financí a vládě se totiž přestalo líbit, že k růstu cen docházelo skokově i v jeden den, naopak ke snížení cen pohonných hmot docházelo</w:t>
      </w:r>
      <w:r w:rsidRPr="00BC3727">
        <w:rPr>
          <w:rFonts w:ascii="Georgia" w:eastAsia="Times New Roman" w:hAnsi="Georgia" w:cs="Times New Roman"/>
          <w:color w:val="382C2C"/>
          <w:sz w:val="27"/>
          <w:szCs w:val="27"/>
          <w:bdr w:val="none" w:sz="0" w:space="0" w:color="auto" w:frame="1"/>
          <w:lang w:eastAsia="cs-CZ"/>
        </w:rPr>
        <w:t xml:space="preserve"> </w:t>
      </w:r>
      <w:r w:rsidRPr="002C28E8">
        <w:rPr>
          <w:rFonts w:ascii="Times New Roman" w:eastAsia="Times New Roman" w:hAnsi="Times New Roman" w:cs="Times New Roman"/>
          <w:color w:val="382C2C"/>
          <w:bdr w:val="none" w:sz="0" w:space="0" w:color="auto" w:frame="1"/>
          <w:lang w:eastAsia="cs-CZ"/>
        </w:rPr>
        <w:t>s dlouhým zpožděním za vývojem tržní ceny ropy. Marže na čerpacích stanicích se budou kontrolovat i zpětně.</w:t>
      </w:r>
    </w:p>
    <w:p w14:paraId="2AAC6759" w14:textId="77777777" w:rsidR="00C2772A" w:rsidRDefault="00C2772A" w:rsidP="00C2772A">
      <w:pPr>
        <w:textAlignment w:val="baseline"/>
        <w:outlineLvl w:val="2"/>
        <w:rPr>
          <w:rFonts w:ascii="Georgia" w:eastAsia="Times New Roman" w:hAnsi="Georgia" w:cs="Times New Roman"/>
          <w:b/>
          <w:bCs/>
          <w:color w:val="382C2C"/>
          <w:sz w:val="27"/>
          <w:szCs w:val="27"/>
          <w:lang w:eastAsia="cs-CZ"/>
        </w:rPr>
      </w:pPr>
    </w:p>
    <w:p w14:paraId="330597E0" w14:textId="77777777" w:rsidR="00C2772A" w:rsidRPr="00BC3727" w:rsidRDefault="00C2772A" w:rsidP="00C2772A">
      <w:pPr>
        <w:textAlignment w:val="baseline"/>
        <w:outlineLvl w:val="2"/>
        <w:rPr>
          <w:rFonts w:ascii="Georgia" w:eastAsia="Times New Roman" w:hAnsi="Georgia" w:cs="Times New Roman"/>
          <w:b/>
          <w:bCs/>
          <w:color w:val="382C2C"/>
          <w:sz w:val="27"/>
          <w:szCs w:val="27"/>
          <w:lang w:eastAsia="cs-CZ"/>
        </w:rPr>
      </w:pPr>
      <w:r w:rsidRPr="00BC3727">
        <w:rPr>
          <w:rFonts w:ascii="Georgia" w:eastAsia="Times New Roman" w:hAnsi="Georgia" w:cs="Times New Roman"/>
          <w:b/>
          <w:bCs/>
          <w:color w:val="382C2C"/>
          <w:sz w:val="27"/>
          <w:szCs w:val="27"/>
          <w:lang w:eastAsia="cs-CZ"/>
        </w:rPr>
        <w:t>Kontrola marží u pohonných hmot</w:t>
      </w:r>
    </w:p>
    <w:p w14:paraId="78A03E58" w14:textId="77777777" w:rsidR="00C2772A" w:rsidRPr="002C28E8" w:rsidRDefault="00C2772A" w:rsidP="00C2772A">
      <w:pPr>
        <w:numPr>
          <w:ilvl w:val="0"/>
          <w:numId w:val="27"/>
        </w:num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17. března poslalo Ministerstvu financí údaje o cenách více než 90 procent čerpacích stanic.</w:t>
      </w:r>
    </w:p>
    <w:p w14:paraId="3684AB3C" w14:textId="77777777" w:rsidR="00C2772A" w:rsidRPr="002C28E8" w:rsidRDefault="00C2772A" w:rsidP="00C2772A">
      <w:pPr>
        <w:numPr>
          <w:ilvl w:val="0"/>
          <w:numId w:val="27"/>
        </w:num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Zda byly marže přiměřené, nebo ne, plánuje úřad oznámit během příštího týdne.</w:t>
      </w:r>
    </w:p>
    <w:p w14:paraId="1AA9DA9E" w14:textId="77777777" w:rsidR="00C2772A" w:rsidRPr="002C28E8" w:rsidRDefault="00C2772A" w:rsidP="00C2772A">
      <w:pPr>
        <w:numPr>
          <w:ilvl w:val="0"/>
          <w:numId w:val="27"/>
        </w:num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Data se týkají období od 15. února do 15. března.</w:t>
      </w:r>
    </w:p>
    <w:p w14:paraId="01348D42" w14:textId="77777777" w:rsidR="00C2772A" w:rsidRPr="002C28E8" w:rsidRDefault="00C2772A" w:rsidP="00C2772A">
      <w:pPr>
        <w:numPr>
          <w:ilvl w:val="0"/>
          <w:numId w:val="27"/>
        </w:num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Na základě vyhodnocení pak Ministerstvo financí rozhodne o dalších krocích.</w:t>
      </w:r>
    </w:p>
    <w:p w14:paraId="581BD6BF" w14:textId="77777777" w:rsidR="00C2772A" w:rsidRPr="002C28E8" w:rsidRDefault="00C2772A" w:rsidP="00C2772A">
      <w:pPr>
        <w:textAlignment w:val="baseline"/>
        <w:outlineLvl w:val="1"/>
        <w:rPr>
          <w:rFonts w:ascii="Times New Roman" w:eastAsia="Times New Roman" w:hAnsi="Times New Roman" w:cs="Times New Roman"/>
          <w:b/>
          <w:bCs/>
          <w:color w:val="382C2C"/>
          <w:lang w:eastAsia="cs-CZ"/>
        </w:rPr>
      </w:pPr>
      <w:r w:rsidRPr="002C28E8">
        <w:rPr>
          <w:rFonts w:ascii="Times New Roman" w:eastAsia="Times New Roman" w:hAnsi="Times New Roman" w:cs="Times New Roman"/>
          <w:b/>
          <w:bCs/>
          <w:color w:val="382C2C"/>
          <w:lang w:eastAsia="cs-CZ"/>
        </w:rPr>
        <w:t>Spotřební daň a DPH</w:t>
      </w:r>
    </w:p>
    <w:p w14:paraId="3F0A38F3"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Vládou odmítnuté snížení DPH na benzin a naftu prosazovalo především hnutí ANO. Právě jeho vláda snížila například DPH na respirátory. Spotřební daň tvoří společně s DPH velkou část (přibližně 40 procent) z ceny pohonných hmot, a proto se snížení těchto daní jako nástroj pro boj s vysokými cenami paliv často diskutuje.</w:t>
      </w:r>
    </w:p>
    <w:p w14:paraId="0637A63C"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„Pokud bychom si demonstrovali zdanění benzinu na hypotetické a dnes již zcela neaktuální ceně 36,30 Kč za litr, tak bychom zjistili, že spotřební daň za litr činí 12,84 Kč, což nám jasně udává výsledné zatížení ceny benzinu 36,30 Kč spotřební daní ve výši 42,8 procenta. DPH za litr našeho benzinu je pak určen 21procentní sazbou a činí tak 6,30 Kč,“ vysvětluje Markéta Szotkowská, daňová specialistka V4 Group.</w:t>
      </w:r>
    </w:p>
    <w:p w14:paraId="1FF10B1D"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„Momentálně je sazba DPH na pohonné hmoty 21 procent. Pokud litr benzinu stojí 50 Kč bez DPH, tak DPH bude při sazbě 21 procent činit 10,50 Kč a výsledná cena pro daňové poplatníky bude činit 60,50 Kč,“ doplňuje Michal Jelínek, partner V4 Group.</w:t>
      </w:r>
    </w:p>
    <w:p w14:paraId="7D441DAA"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„Při sazbě 15 procent by daň byla 7,50 Kč a výsledná cena pro daňové poplatníky bude činit 57,50 Kč. Pokud by byla aplikována sazba DPH 10 procent, cena by klesla zhruba na 55 Kč, DPH by totiž činilo 5 Kč,“ dodává Jelínek.</w:t>
      </w:r>
    </w:p>
    <w:p w14:paraId="3933038F"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lastRenderedPageBreak/>
        <w:t>Další možností, která by podle něj přicházela v úvahu, by bylo úplné odpuštění DPH na pohonné hmoty, kdy by daňoví poplatníci zaplatili za litr motorového benzinu 50 Kč. Poslanecká sněmovna však rozhodla jinak a DPH bude prozatím zachováno na 21 procent.</w:t>
      </w:r>
    </w:p>
    <w:p w14:paraId="751C6814" w14:textId="77777777" w:rsidR="00C2772A" w:rsidRPr="002C28E8" w:rsidRDefault="00C2772A" w:rsidP="00C2772A">
      <w:pPr>
        <w:jc w:val="both"/>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Stát si bere z pohonných hmot kromě DPH i spotřební daň, která se neodvíjí jako DPH od ceny, ale od objemu. Spotřební daň za litr benzinu činí 12,84 Kč. Pokud by se tato daň snížila nebo dokonce zrušila, zlevnily by i pohonné hmoty pro koncového zákazníka.</w:t>
      </w:r>
    </w:p>
    <w:p w14:paraId="5DD1AD04" w14:textId="77777777" w:rsidR="00C2772A" w:rsidRPr="002C28E8" w:rsidRDefault="00C2772A" w:rsidP="00C2772A">
      <w:pPr>
        <w:jc w:val="both"/>
        <w:textAlignment w:val="baseline"/>
        <w:rPr>
          <w:rFonts w:ascii="Times New Roman" w:eastAsia="Times New Roman" w:hAnsi="Times New Roman" w:cs="Times New Roman"/>
          <w:color w:val="382C2C"/>
          <w:lang w:eastAsia="cs-CZ"/>
        </w:rPr>
      </w:pPr>
      <w:r w:rsidRPr="002C28E8">
        <w:rPr>
          <w:rFonts w:ascii="Times New Roman" w:eastAsia="Times New Roman" w:hAnsi="Times New Roman" w:cs="Times New Roman"/>
          <w:color w:val="382C2C"/>
          <w:bdr w:val="none" w:sz="0" w:space="0" w:color="auto" w:frame="1"/>
          <w:lang w:eastAsia="cs-CZ"/>
        </w:rPr>
        <w:t>Během následujících týdnů by ceny pohonných hmot měly podle odhadů analytiků klesnout o více než korunu, neboť na světových trzích se propadla cena ropy Brent poté, co země ropného kartelu OPEC na nátlak Spojených států a západních spojenců rozhodly o zvýšení těžby nad plánovanou úroveň.</w:t>
      </w:r>
    </w:p>
    <w:p w14:paraId="4FE76611" w14:textId="77777777" w:rsidR="00C2772A" w:rsidRDefault="00C2772A" w:rsidP="00C2772A">
      <w:pPr>
        <w:pStyle w:val="Bezmezer"/>
      </w:pPr>
    </w:p>
    <w:p w14:paraId="52FA8840" w14:textId="7B437E6D" w:rsidR="00617119" w:rsidRPr="00C2772A" w:rsidRDefault="006F4FBC" w:rsidP="00C2772A">
      <w:pPr>
        <w:pStyle w:val="Bezmezer"/>
        <w:rPr>
          <w:rFonts w:ascii="Times New Roman" w:eastAsia="Times New Roman" w:hAnsi="Times New Roman" w:cs="Times New Roman"/>
          <w:b/>
          <w:bCs/>
          <w:sz w:val="23"/>
          <w:szCs w:val="23"/>
          <w:lang w:eastAsia="cs-CZ"/>
        </w:rPr>
      </w:pPr>
      <w:hyperlink r:id="rId126" w:anchor="dop_ab_variant=0&amp;dop_source_zone_name=zpravy.sznhp.box&amp;dop_req_id=BAI9SDUZ7hk-202203172240&amp;dop_id=194149&amp;source=hp&amp;seq_no=3&amp;utm_campaign=&amp;utm_medium=z-boxiku&amp;utm_source=www.seznam.cz" w:history="1">
        <w:r w:rsidR="00C2772A" w:rsidRPr="00C2772A">
          <w:rPr>
            <w:rStyle w:val="Hypertextovodkaz"/>
            <w:rFonts w:ascii="Times New Roman" w:hAnsi="Times New Roman" w:cs="Times New Roman"/>
          </w:rPr>
          <w:t>https://www.seznamzpravy.cz/clanek/ekonomika-finance-pokles-ceny-ropy-a-kontrola-marzi-zafungovaly-benzin-i-nafta-zlevnuji-194149#dop_ab_variant=0&amp;dop_source_zone_name=zpravy.sznhp.box&amp;dop_req_id=BAI9SDUZ7hk-202203172240&amp;dop_id=194149&amp;source=hp&amp;seq_no=3&amp;utm_campaign=&amp;utm_medium=z-boxiku&amp;utm_source=www.seznam.cz</w:t>
        </w:r>
      </w:hyperlink>
    </w:p>
    <w:p w14:paraId="0845B8FF" w14:textId="393902A1"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B26A052" w14:textId="0FCBF37B" w:rsidR="00416AC7" w:rsidRDefault="00416AC7"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1E48686A" w14:textId="5ADA5CDC" w:rsidR="0096454B" w:rsidRDefault="0096454B"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0629402A" w14:textId="778F2F5F" w:rsidR="0096454B" w:rsidRDefault="0096454B"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4B193E7B" w14:textId="227ECEF9" w:rsidR="0096454B" w:rsidRDefault="0096454B"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AEFF40E" w14:textId="77777777" w:rsidR="00826CC1" w:rsidRDefault="00826CC1"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p>
    <w:p w14:paraId="402BFE3F" w14:textId="77777777" w:rsidR="00826CC1" w:rsidRDefault="00826CC1"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p>
    <w:p w14:paraId="1E84F5CF" w14:textId="77777777" w:rsidR="00826CC1" w:rsidRDefault="00826CC1"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p>
    <w:p w14:paraId="62056EDD" w14:textId="77777777" w:rsidR="00826CC1" w:rsidRDefault="00826CC1"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p>
    <w:p w14:paraId="58C60B05" w14:textId="77777777" w:rsidR="00826CC1" w:rsidRDefault="00826CC1"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p>
    <w:p w14:paraId="75D6FB93" w14:textId="057AF2EC" w:rsidR="0096454B" w:rsidRPr="0096454B" w:rsidRDefault="0096454B" w:rsidP="008360EA">
      <w:pPr>
        <w:shd w:val="clear" w:color="auto" w:fill="FFFFFF"/>
        <w:spacing w:after="360" w:line="345" w:lineRule="atLeast"/>
        <w:textAlignment w:val="baseline"/>
        <w:rPr>
          <w:rFonts w:ascii="Times New Roman" w:eastAsia="Times New Roman" w:hAnsi="Times New Roman" w:cs="Times New Roman"/>
          <w:b/>
          <w:bCs/>
          <w:color w:val="C00000"/>
          <w:sz w:val="56"/>
          <w:szCs w:val="56"/>
          <w:lang w:eastAsia="cs-CZ"/>
        </w:rPr>
      </w:pPr>
      <w:r>
        <w:rPr>
          <w:rFonts w:ascii="Times New Roman" w:eastAsia="Times New Roman" w:hAnsi="Times New Roman" w:cs="Times New Roman"/>
          <w:b/>
          <w:bCs/>
          <w:color w:val="C00000"/>
          <w:sz w:val="56"/>
          <w:szCs w:val="56"/>
          <w:lang w:eastAsia="cs-CZ"/>
        </w:rPr>
        <w:lastRenderedPageBreak/>
        <w:t>Stalo se v Žerůtkách</w:t>
      </w:r>
    </w:p>
    <w:p w14:paraId="04380C80" w14:textId="6A24A9F8" w:rsidR="00416AC7" w:rsidRPr="00416AC7" w:rsidRDefault="00416AC7" w:rsidP="00416AC7">
      <w:pPr>
        <w:shd w:val="clear" w:color="auto" w:fill="FFFFFF"/>
        <w:spacing w:after="360" w:line="345" w:lineRule="atLeast"/>
        <w:textAlignment w:val="baseline"/>
        <w:rPr>
          <w:rFonts w:ascii="Times New Roman" w:eastAsia="Times New Roman" w:hAnsi="Times New Roman" w:cs="Times New Roman"/>
          <w:b/>
          <w:bCs/>
          <w:kern w:val="36"/>
          <w:sz w:val="40"/>
          <w:szCs w:val="40"/>
          <w:lang w:eastAsia="cs-CZ"/>
        </w:rPr>
      </w:pPr>
      <w:r w:rsidRPr="00416AC7">
        <w:rPr>
          <w:rFonts w:ascii="Times New Roman" w:eastAsia="Times New Roman" w:hAnsi="Times New Roman" w:cs="Times New Roman"/>
          <w:b/>
          <w:bCs/>
          <w:noProof/>
          <w:sz w:val="40"/>
          <w:szCs w:val="40"/>
          <w:lang w:eastAsia="cs-CZ"/>
        </w:rPr>
        <w:drawing>
          <wp:anchor distT="0" distB="0" distL="0" distR="0" simplePos="0" relativeHeight="251700224" behindDoc="0" locked="0" layoutInCell="1" allowOverlap="0" wp14:anchorId="6797C16F" wp14:editId="43E4B7CF">
            <wp:simplePos x="0" y="0"/>
            <wp:positionH relativeFrom="margin">
              <wp:posOffset>728345</wp:posOffset>
            </wp:positionH>
            <wp:positionV relativeFrom="line">
              <wp:posOffset>576580</wp:posOffset>
            </wp:positionV>
            <wp:extent cx="4981575" cy="2762250"/>
            <wp:effectExtent l="0" t="0" r="9525" b="0"/>
            <wp:wrapSquare wrapText="bothSides"/>
            <wp:docPr id="95" name="Obrázek 95" descr="kaplicka-nad-Zerutkami">
              <a:hlinkClick xmlns:a="http://schemas.openxmlformats.org/drawingml/2006/main" r:id="rId1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plicka-nad-Zerutkami">
                      <a:hlinkClick r:id="rId127" tgtFrame="&quot;_blank&quo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81575" cy="276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6AC7">
        <w:rPr>
          <w:rFonts w:ascii="Times New Roman" w:eastAsia="Times New Roman" w:hAnsi="Times New Roman" w:cs="Times New Roman"/>
          <w:b/>
          <w:bCs/>
          <w:kern w:val="36"/>
          <w:sz w:val="40"/>
          <w:szCs w:val="40"/>
          <w:lang w:eastAsia="cs-CZ"/>
        </w:rPr>
        <w:t xml:space="preserve">Májová pobožnost   u kapličky nad </w:t>
      </w:r>
      <w:r>
        <w:rPr>
          <w:rFonts w:ascii="Times New Roman" w:eastAsia="Times New Roman" w:hAnsi="Times New Roman" w:cs="Times New Roman"/>
          <w:b/>
          <w:bCs/>
          <w:kern w:val="36"/>
          <w:sz w:val="40"/>
          <w:szCs w:val="40"/>
          <w:lang w:eastAsia="cs-CZ"/>
        </w:rPr>
        <w:t>Žerůtkami</w:t>
      </w:r>
      <w:r w:rsidRPr="00416AC7">
        <w:rPr>
          <w:rFonts w:ascii="Times New Roman" w:eastAsia="Times New Roman" w:hAnsi="Times New Roman" w:cs="Times New Roman"/>
          <w:b/>
          <w:bCs/>
          <w:kern w:val="36"/>
          <w:sz w:val="40"/>
          <w:szCs w:val="40"/>
          <w:lang w:eastAsia="cs-CZ"/>
        </w:rPr>
        <w:t xml:space="preserve">    </w:t>
      </w:r>
    </w:p>
    <w:p w14:paraId="75444730" w14:textId="386C5D09" w:rsidR="00416AC7" w:rsidRPr="00277585" w:rsidRDefault="006F4FBC" w:rsidP="00416AC7">
      <w:pPr>
        <w:shd w:val="clear" w:color="auto" w:fill="FFFFFF"/>
        <w:spacing w:after="240"/>
        <w:rPr>
          <w:rFonts w:ascii="Times New Roman" w:eastAsia="Times New Roman" w:hAnsi="Times New Roman" w:cs="Times New Roman"/>
          <w:color w:val="4F689A"/>
          <w:sz w:val="28"/>
          <w:szCs w:val="28"/>
          <w:lang w:eastAsia="cs-CZ"/>
        </w:rPr>
      </w:pPr>
      <w:hyperlink r:id="rId129" w:tgtFrame="_blank" w:history="1"/>
      <w:r w:rsidR="00416AC7" w:rsidRPr="00277585">
        <w:rPr>
          <w:rFonts w:ascii="Verdana" w:eastAsia="Times New Roman" w:hAnsi="Verdana" w:cs="Times New Roman"/>
          <w:color w:val="4F689A"/>
          <w:sz w:val="28"/>
          <w:szCs w:val="28"/>
          <w:lang w:eastAsia="cs-CZ"/>
        </w:rPr>
        <w:t xml:space="preserve">Srdečně zveme na májovou pobožnost v       měsíci květnu, který patří Panně Marii. Bude   u kapličky Panny Marie nad Žerůtkami   směrem ke křižovatce na </w:t>
      </w:r>
      <w:proofErr w:type="spellStart"/>
      <w:r w:rsidR="00416AC7" w:rsidRPr="00277585">
        <w:rPr>
          <w:rFonts w:ascii="Verdana" w:eastAsia="Times New Roman" w:hAnsi="Verdana" w:cs="Times New Roman"/>
          <w:color w:val="4F689A"/>
          <w:sz w:val="28"/>
          <w:szCs w:val="28"/>
          <w:lang w:eastAsia="cs-CZ"/>
        </w:rPr>
        <w:t>Kravsko</w:t>
      </w:r>
      <w:proofErr w:type="spellEnd"/>
      <w:r w:rsidR="00416AC7" w:rsidRPr="00277585">
        <w:rPr>
          <w:rFonts w:ascii="Verdana" w:eastAsia="Times New Roman" w:hAnsi="Verdana" w:cs="Times New Roman"/>
          <w:color w:val="4F689A"/>
          <w:sz w:val="28"/>
          <w:szCs w:val="28"/>
          <w:lang w:eastAsia="cs-CZ"/>
        </w:rPr>
        <w:t>.</w:t>
      </w:r>
    </w:p>
    <w:p w14:paraId="576C0195" w14:textId="77777777" w:rsidR="00416AC7" w:rsidRPr="00526843" w:rsidRDefault="00416AC7" w:rsidP="00416AC7">
      <w:pPr>
        <w:shd w:val="clear" w:color="auto" w:fill="FFFFFF"/>
        <w:jc w:val="center"/>
        <w:rPr>
          <w:rFonts w:ascii="Times New Roman" w:eastAsia="Times New Roman" w:hAnsi="Times New Roman" w:cs="Times New Roman"/>
          <w:sz w:val="72"/>
          <w:szCs w:val="72"/>
          <w:lang w:eastAsia="cs-CZ"/>
        </w:rPr>
      </w:pPr>
      <w:r w:rsidRPr="00526843">
        <w:rPr>
          <w:rFonts w:ascii="Times New Roman" w:eastAsia="Times New Roman" w:hAnsi="Times New Roman" w:cs="Times New Roman"/>
          <w:sz w:val="72"/>
          <w:szCs w:val="72"/>
          <w:lang w:eastAsia="cs-CZ"/>
        </w:rPr>
        <w:t>Pobožnost se uskuteční v neděli</w:t>
      </w:r>
    </w:p>
    <w:p w14:paraId="6585A8CA" w14:textId="77777777" w:rsidR="00416AC7" w:rsidRPr="00526843" w:rsidRDefault="00416AC7" w:rsidP="00416AC7">
      <w:pPr>
        <w:shd w:val="clear" w:color="auto" w:fill="FFFFFF"/>
        <w:spacing w:before="100" w:beforeAutospacing="1" w:after="100" w:afterAutospacing="1"/>
        <w:jc w:val="center"/>
        <w:outlineLvl w:val="1"/>
        <w:rPr>
          <w:rFonts w:ascii="Times New Roman" w:eastAsia="Times New Roman" w:hAnsi="Times New Roman" w:cs="Times New Roman"/>
          <w:b/>
          <w:bCs/>
          <w:sz w:val="72"/>
          <w:szCs w:val="72"/>
          <w:lang w:eastAsia="cs-CZ"/>
        </w:rPr>
      </w:pPr>
      <w:r w:rsidRPr="00526843">
        <w:rPr>
          <w:rFonts w:ascii="Times New Roman" w:eastAsia="Times New Roman" w:hAnsi="Times New Roman" w:cs="Times New Roman"/>
          <w:b/>
          <w:bCs/>
          <w:sz w:val="72"/>
          <w:szCs w:val="72"/>
          <w:lang w:eastAsia="cs-CZ"/>
        </w:rPr>
        <w:t>22. 5.2022 v 17.00 hodin</w:t>
      </w:r>
    </w:p>
    <w:p w14:paraId="53A92A4B" w14:textId="77777777" w:rsidR="00416AC7" w:rsidRDefault="00416AC7" w:rsidP="00416AC7">
      <w:pPr>
        <w:shd w:val="clear" w:color="auto" w:fill="FFFFFF"/>
        <w:jc w:val="both"/>
        <w:rPr>
          <w:rFonts w:ascii="Times New Roman" w:eastAsia="Times New Roman" w:hAnsi="Times New Roman" w:cs="Times New Roman"/>
          <w:i/>
          <w:iCs/>
          <w:color w:val="4F689A"/>
          <w:sz w:val="36"/>
          <w:szCs w:val="36"/>
          <w:lang w:eastAsia="cs-CZ"/>
        </w:rPr>
      </w:pPr>
    </w:p>
    <w:p w14:paraId="1BC86214" w14:textId="77777777" w:rsidR="00416AC7" w:rsidRDefault="00416AC7" w:rsidP="00416AC7">
      <w:pPr>
        <w:shd w:val="clear" w:color="auto" w:fill="FFFFFF"/>
        <w:jc w:val="both"/>
        <w:rPr>
          <w:rFonts w:ascii="Times New Roman" w:eastAsia="Times New Roman" w:hAnsi="Times New Roman" w:cs="Times New Roman"/>
          <w:i/>
          <w:iCs/>
          <w:color w:val="4F689A"/>
          <w:sz w:val="36"/>
          <w:szCs w:val="36"/>
          <w:lang w:eastAsia="cs-CZ"/>
        </w:rPr>
      </w:pPr>
      <w:r w:rsidRPr="00526843">
        <w:rPr>
          <w:rFonts w:ascii="Times New Roman" w:eastAsia="Times New Roman" w:hAnsi="Times New Roman" w:cs="Times New Roman"/>
          <w:i/>
          <w:iCs/>
          <w:color w:val="4F689A"/>
          <w:sz w:val="36"/>
          <w:szCs w:val="36"/>
          <w:lang w:eastAsia="cs-CZ"/>
        </w:rPr>
        <w:t>Využijme mariánský měsíc k modlitbě v rozkvetlé přírodě!</w:t>
      </w:r>
    </w:p>
    <w:p w14:paraId="71676324" w14:textId="77777777" w:rsidR="00416AC7" w:rsidRDefault="00416AC7" w:rsidP="00416AC7">
      <w:pPr>
        <w:shd w:val="clear" w:color="auto" w:fill="FFFFFF"/>
        <w:jc w:val="both"/>
        <w:rPr>
          <w:rFonts w:ascii="Times New Roman" w:eastAsia="Times New Roman" w:hAnsi="Times New Roman" w:cs="Times New Roman"/>
          <w:color w:val="4F689A"/>
          <w:sz w:val="36"/>
          <w:szCs w:val="36"/>
          <w:lang w:eastAsia="cs-CZ"/>
        </w:rPr>
      </w:pPr>
    </w:p>
    <w:p w14:paraId="26536007" w14:textId="77777777" w:rsidR="00416AC7" w:rsidRDefault="00416AC7" w:rsidP="00416AC7">
      <w:pPr>
        <w:shd w:val="clear" w:color="auto" w:fill="FFFFFF"/>
        <w:jc w:val="both"/>
        <w:rPr>
          <w:rFonts w:ascii="Times New Roman" w:eastAsia="Times New Roman" w:hAnsi="Times New Roman" w:cs="Times New Roman"/>
          <w:color w:val="4F689A"/>
          <w:sz w:val="36"/>
          <w:szCs w:val="36"/>
          <w:lang w:eastAsia="cs-CZ"/>
        </w:rPr>
      </w:pPr>
      <w:r>
        <w:rPr>
          <w:rFonts w:ascii="Times New Roman" w:eastAsia="Times New Roman" w:hAnsi="Times New Roman" w:cs="Times New Roman"/>
          <w:color w:val="4F689A"/>
          <w:sz w:val="36"/>
          <w:szCs w:val="36"/>
          <w:lang w:eastAsia="cs-CZ"/>
        </w:rPr>
        <w:t xml:space="preserve">                               </w:t>
      </w:r>
      <w:r w:rsidRPr="008D6A66">
        <w:rPr>
          <w:rFonts w:ascii="Times New Roman" w:eastAsia="Times New Roman" w:hAnsi="Times New Roman" w:cs="Times New Roman"/>
          <w:color w:val="4F689A"/>
          <w:sz w:val="36"/>
          <w:szCs w:val="36"/>
          <w:lang w:eastAsia="cs-CZ"/>
        </w:rPr>
        <w:t xml:space="preserve"> </w:t>
      </w:r>
      <w:hyperlink r:id="rId130" w:history="1">
        <w:r w:rsidRPr="00D871C6">
          <w:rPr>
            <w:rStyle w:val="Hypertextovodkaz"/>
            <w:rFonts w:ascii="Times New Roman" w:eastAsia="Times New Roman" w:hAnsi="Times New Roman" w:cs="Times New Roman"/>
            <w:sz w:val="36"/>
            <w:szCs w:val="36"/>
            <w:lang w:eastAsia="cs-CZ"/>
          </w:rPr>
          <w:t>www.fatym.com.cz</w:t>
        </w:r>
      </w:hyperlink>
    </w:p>
    <w:p w14:paraId="2595B606" w14:textId="7B74BB40" w:rsidR="00416AC7" w:rsidRDefault="00416AC7"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6D74A6D6" w14:textId="282F27E6" w:rsidR="00EB4B46" w:rsidRDefault="00EB4B46" w:rsidP="00EB4B46">
      <w:pPr>
        <w:pStyle w:val="Bezmezer"/>
        <w:rPr>
          <w:rFonts w:ascii="Arial Black" w:hAnsi="Arial Black"/>
          <w:sz w:val="28"/>
          <w:szCs w:val="28"/>
          <w:u w:val="single"/>
          <w:lang w:eastAsia="cs-CZ"/>
        </w:rPr>
      </w:pPr>
    </w:p>
    <w:p w14:paraId="341A5E80" w14:textId="72A813F6" w:rsidR="0096454B" w:rsidRDefault="0096454B" w:rsidP="00EB4B46">
      <w:pPr>
        <w:pStyle w:val="Bezmezer"/>
        <w:rPr>
          <w:rFonts w:ascii="Arial Black" w:hAnsi="Arial Black"/>
          <w:sz w:val="28"/>
          <w:szCs w:val="28"/>
          <w:u w:val="single"/>
          <w:lang w:eastAsia="cs-CZ"/>
        </w:rPr>
      </w:pPr>
    </w:p>
    <w:p w14:paraId="3512BECD" w14:textId="2B2E90D2" w:rsidR="0096454B" w:rsidRDefault="0096454B" w:rsidP="00EB4B46">
      <w:pPr>
        <w:pStyle w:val="Bezmezer"/>
        <w:rPr>
          <w:rFonts w:ascii="Arial Black" w:hAnsi="Arial Black"/>
          <w:sz w:val="28"/>
          <w:szCs w:val="28"/>
          <w:u w:val="single"/>
          <w:lang w:eastAsia="cs-CZ"/>
        </w:rPr>
      </w:pPr>
    </w:p>
    <w:p w14:paraId="3C34F79D" w14:textId="77777777" w:rsidR="00277585" w:rsidRDefault="00277585" w:rsidP="00EB4B46">
      <w:pPr>
        <w:pStyle w:val="Bezmezer"/>
        <w:rPr>
          <w:rFonts w:ascii="Arial Black" w:hAnsi="Arial Black"/>
          <w:sz w:val="28"/>
          <w:szCs w:val="28"/>
          <w:u w:val="single"/>
          <w:lang w:eastAsia="cs-CZ"/>
        </w:rPr>
      </w:pPr>
    </w:p>
    <w:p w14:paraId="0C95D89E" w14:textId="77777777" w:rsidR="0096454B" w:rsidRDefault="0096454B" w:rsidP="0096454B">
      <w:pPr>
        <w:rPr>
          <w:noProof/>
        </w:rPr>
      </w:pPr>
    </w:p>
    <w:p w14:paraId="6BA3CFA8" w14:textId="77777777" w:rsidR="0096454B" w:rsidRDefault="0096454B" w:rsidP="0096454B">
      <w:pPr>
        <w:rPr>
          <w:noProof/>
        </w:rPr>
      </w:pPr>
    </w:p>
    <w:p w14:paraId="06624AF5" w14:textId="77777777" w:rsidR="0096454B" w:rsidRPr="002404F3" w:rsidRDefault="0096454B" w:rsidP="0096454B">
      <w:pPr>
        <w:jc w:val="center"/>
        <w:rPr>
          <w:b/>
          <w:bCs/>
          <w:noProof/>
          <w:sz w:val="40"/>
          <w:szCs w:val="40"/>
        </w:rPr>
      </w:pPr>
      <w:r w:rsidRPr="00940803">
        <w:rPr>
          <w:b/>
          <w:bCs/>
          <w:noProof/>
          <w:sz w:val="40"/>
          <w:szCs w:val="40"/>
        </w:rPr>
        <w:t>STALO se ve středu 20.</w:t>
      </w:r>
      <w:r>
        <w:rPr>
          <w:b/>
          <w:bCs/>
          <w:noProof/>
          <w:sz w:val="40"/>
          <w:szCs w:val="40"/>
        </w:rPr>
        <w:t>7</w:t>
      </w:r>
      <w:r w:rsidRPr="00940803">
        <w:rPr>
          <w:b/>
          <w:bCs/>
          <w:noProof/>
          <w:sz w:val="40"/>
          <w:szCs w:val="40"/>
        </w:rPr>
        <w:t>.2022 odpoledne v Žerůtkách na sportovišti</w:t>
      </w:r>
    </w:p>
    <w:p w14:paraId="1CC7CEE8" w14:textId="77777777" w:rsidR="0096454B" w:rsidRDefault="0096454B" w:rsidP="0096454B">
      <w:pPr>
        <w:rPr>
          <w:noProof/>
        </w:rPr>
      </w:pPr>
      <w:r w:rsidRPr="00D50273">
        <w:rPr>
          <w:noProof/>
          <w:sz w:val="56"/>
          <w:szCs w:val="56"/>
        </w:rPr>
        <w:drawing>
          <wp:inline distT="0" distB="0" distL="0" distR="0" wp14:anchorId="38596D14" wp14:editId="59BA6717">
            <wp:extent cx="5428387" cy="5513705"/>
            <wp:effectExtent l="0" t="0" r="127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62971" cy="5548832"/>
                    </a:xfrm>
                    <a:prstGeom prst="rect">
                      <a:avLst/>
                    </a:prstGeom>
                    <a:noFill/>
                    <a:ln>
                      <a:noFill/>
                    </a:ln>
                  </pic:spPr>
                </pic:pic>
              </a:graphicData>
            </a:graphic>
          </wp:inline>
        </w:drawing>
      </w:r>
    </w:p>
    <w:p w14:paraId="347693AB" w14:textId="440BD69F" w:rsidR="0096454B" w:rsidRDefault="0096454B" w:rsidP="00EB4B46">
      <w:pPr>
        <w:pStyle w:val="Bezmezer"/>
        <w:rPr>
          <w:rFonts w:ascii="Arial Black" w:hAnsi="Arial Black"/>
          <w:sz w:val="28"/>
          <w:szCs w:val="28"/>
          <w:u w:val="single"/>
          <w:lang w:eastAsia="cs-CZ"/>
        </w:rPr>
      </w:pPr>
    </w:p>
    <w:p w14:paraId="153560E4" w14:textId="3BD2B71D" w:rsidR="0096454B" w:rsidRDefault="0096454B" w:rsidP="00EB4B46">
      <w:pPr>
        <w:pStyle w:val="Bezmezer"/>
        <w:rPr>
          <w:rFonts w:ascii="Arial Black" w:hAnsi="Arial Black"/>
          <w:sz w:val="28"/>
          <w:szCs w:val="28"/>
          <w:u w:val="single"/>
          <w:lang w:eastAsia="cs-CZ"/>
        </w:rPr>
      </w:pPr>
    </w:p>
    <w:p w14:paraId="1DC7946D" w14:textId="77777777" w:rsidR="0096454B" w:rsidRDefault="0096454B" w:rsidP="00EB4B46">
      <w:pPr>
        <w:pStyle w:val="Bezmezer"/>
        <w:rPr>
          <w:rFonts w:ascii="Arial Black" w:hAnsi="Arial Black"/>
          <w:sz w:val="28"/>
          <w:szCs w:val="28"/>
          <w:u w:val="single"/>
          <w:lang w:eastAsia="cs-CZ"/>
        </w:rPr>
      </w:pPr>
    </w:p>
    <w:p w14:paraId="7290D54D" w14:textId="1B998688" w:rsidR="00416AC7" w:rsidRDefault="00416AC7" w:rsidP="00EB4B46">
      <w:pPr>
        <w:pStyle w:val="Bezmezer"/>
        <w:rPr>
          <w:rFonts w:ascii="Arial Black" w:hAnsi="Arial Black"/>
          <w:sz w:val="28"/>
          <w:szCs w:val="28"/>
          <w:u w:val="single"/>
          <w:lang w:eastAsia="cs-CZ"/>
        </w:rPr>
      </w:pPr>
    </w:p>
    <w:p w14:paraId="4AACDA50" w14:textId="77777777" w:rsidR="0096454B" w:rsidRDefault="0096454B" w:rsidP="00EB4B46">
      <w:pPr>
        <w:pStyle w:val="Bezmezer"/>
        <w:rPr>
          <w:rFonts w:ascii="Arial Black" w:hAnsi="Arial Black"/>
          <w:sz w:val="28"/>
          <w:szCs w:val="28"/>
          <w:u w:val="single"/>
          <w:lang w:eastAsia="cs-CZ"/>
        </w:rPr>
      </w:pPr>
    </w:p>
    <w:p w14:paraId="4D134D87" w14:textId="77777777" w:rsidR="00277585" w:rsidRDefault="00277585" w:rsidP="00EB4B46">
      <w:pPr>
        <w:pStyle w:val="Bezmezer"/>
        <w:rPr>
          <w:rFonts w:ascii="Arial Black" w:hAnsi="Arial Black"/>
          <w:sz w:val="28"/>
          <w:szCs w:val="28"/>
          <w:u w:val="single"/>
          <w:lang w:eastAsia="cs-CZ"/>
        </w:rPr>
      </w:pPr>
    </w:p>
    <w:p w14:paraId="14C6F8D0" w14:textId="77777777" w:rsidR="00277585" w:rsidRDefault="00277585" w:rsidP="00EB4B46">
      <w:pPr>
        <w:pStyle w:val="Bezmezer"/>
        <w:rPr>
          <w:rFonts w:ascii="Arial Black" w:hAnsi="Arial Black"/>
          <w:sz w:val="28"/>
          <w:szCs w:val="28"/>
          <w:u w:val="single"/>
          <w:lang w:eastAsia="cs-CZ"/>
        </w:rPr>
      </w:pPr>
    </w:p>
    <w:p w14:paraId="0DFCA677" w14:textId="223F322D" w:rsidR="00EB4B46" w:rsidRPr="00071B4E" w:rsidRDefault="00EB4B46" w:rsidP="00EB4B46">
      <w:pPr>
        <w:pStyle w:val="Bezmezer"/>
        <w:rPr>
          <w:rFonts w:ascii="Arial Black" w:hAnsi="Arial Black"/>
          <w:sz w:val="28"/>
          <w:szCs w:val="28"/>
          <w:u w:val="single"/>
          <w:lang w:eastAsia="cs-CZ"/>
        </w:rPr>
      </w:pPr>
      <w:r w:rsidRPr="00071B4E">
        <w:rPr>
          <w:rFonts w:ascii="Arial Black" w:hAnsi="Arial Black"/>
          <w:sz w:val="28"/>
          <w:szCs w:val="28"/>
          <w:u w:val="single"/>
          <w:lang w:eastAsia="cs-CZ"/>
        </w:rPr>
        <w:t xml:space="preserve">Kněz z Indie otec </w:t>
      </w:r>
      <w:proofErr w:type="spellStart"/>
      <w:r w:rsidRPr="00071B4E">
        <w:rPr>
          <w:rFonts w:ascii="Arial Black" w:hAnsi="Arial Black"/>
          <w:sz w:val="28"/>
          <w:szCs w:val="28"/>
          <w:u w:val="single"/>
          <w:lang w:eastAsia="cs-CZ"/>
        </w:rPr>
        <w:t>Deepak</w:t>
      </w:r>
      <w:proofErr w:type="spellEnd"/>
      <w:r w:rsidRPr="00071B4E">
        <w:rPr>
          <w:rFonts w:ascii="Arial Black" w:hAnsi="Arial Black"/>
          <w:sz w:val="28"/>
          <w:szCs w:val="28"/>
          <w:u w:val="single"/>
          <w:lang w:eastAsia="cs-CZ"/>
        </w:rPr>
        <w:t xml:space="preserve"> </w:t>
      </w:r>
      <w:proofErr w:type="spellStart"/>
      <w:r w:rsidRPr="00071B4E">
        <w:rPr>
          <w:rFonts w:ascii="Arial Black" w:hAnsi="Arial Black"/>
          <w:sz w:val="28"/>
          <w:szCs w:val="28"/>
          <w:u w:val="single"/>
          <w:lang w:eastAsia="cs-CZ"/>
        </w:rPr>
        <w:t>Lakra</w:t>
      </w:r>
      <w:proofErr w:type="spellEnd"/>
      <w:r w:rsidRPr="00071B4E">
        <w:rPr>
          <w:rFonts w:ascii="Arial Black" w:hAnsi="Arial Black"/>
          <w:sz w:val="28"/>
          <w:szCs w:val="28"/>
          <w:u w:val="single"/>
          <w:lang w:eastAsia="cs-CZ"/>
        </w:rPr>
        <w:t xml:space="preserve"> ve Vranově nad Dyjí.</w:t>
      </w:r>
    </w:p>
    <w:p w14:paraId="308AE0BF" w14:textId="24722736" w:rsidR="00EB4B46" w:rsidRDefault="006F4FBC" w:rsidP="00EB4B46">
      <w:pPr>
        <w:pStyle w:val="Bezmezer"/>
        <w:jc w:val="both"/>
        <w:rPr>
          <w:rFonts w:asciiTheme="majorHAnsi" w:hAnsiTheme="majorHAnsi" w:cstheme="majorHAnsi"/>
          <w:b/>
          <w:bCs/>
          <w:color w:val="4F689A"/>
          <w:lang w:eastAsia="cs-CZ"/>
        </w:rPr>
      </w:pPr>
      <w:hyperlink r:id="rId132" w:tgtFrame="_blank" w:history="1"/>
      <w:r w:rsidR="00EB4B46" w:rsidRPr="007517FF">
        <w:rPr>
          <w:rFonts w:ascii="Verdana" w:hAnsi="Verdana"/>
          <w:b/>
          <w:bCs/>
          <w:color w:val="4F689A"/>
          <w:lang w:eastAsia="cs-CZ"/>
        </w:rPr>
        <w:t xml:space="preserve">Po roce navštívil faru ve Vranově indický kněz o. </w:t>
      </w:r>
      <w:proofErr w:type="spellStart"/>
      <w:r w:rsidR="00EB4B46" w:rsidRPr="007517FF">
        <w:rPr>
          <w:rFonts w:ascii="Verdana" w:hAnsi="Verdana"/>
          <w:b/>
          <w:bCs/>
          <w:color w:val="4F689A"/>
          <w:lang w:eastAsia="cs-CZ"/>
        </w:rPr>
        <w:t>Deepak</w:t>
      </w:r>
      <w:proofErr w:type="spellEnd"/>
      <w:r w:rsidR="00EB4B46" w:rsidRPr="007517FF">
        <w:rPr>
          <w:rFonts w:ascii="Verdana" w:hAnsi="Verdana"/>
          <w:b/>
          <w:bCs/>
          <w:color w:val="4F689A"/>
          <w:lang w:eastAsia="cs-CZ"/>
        </w:rPr>
        <w:t xml:space="preserve">, tentokrát na dva týdny. </w:t>
      </w:r>
      <w:r w:rsidR="00EB4B46" w:rsidRPr="00826CC1">
        <w:rPr>
          <w:rFonts w:ascii="Arial Black" w:hAnsi="Arial Black"/>
          <w:u w:val="single"/>
          <w:lang w:eastAsia="cs-CZ"/>
        </w:rPr>
        <w:t xml:space="preserve">Dne 21.8.2022 přijel i do </w:t>
      </w:r>
      <w:proofErr w:type="spellStart"/>
      <w:r w:rsidR="00EB4B46" w:rsidRPr="00826CC1">
        <w:rPr>
          <w:rFonts w:ascii="Arial Black" w:hAnsi="Arial Black"/>
          <w:u w:val="single"/>
          <w:lang w:eastAsia="cs-CZ"/>
        </w:rPr>
        <w:t>Žerůtkek</w:t>
      </w:r>
      <w:proofErr w:type="spellEnd"/>
      <w:r w:rsidR="00EB4B46" w:rsidRPr="00826CC1">
        <w:rPr>
          <w:rFonts w:ascii="Arial Black" w:hAnsi="Arial Black"/>
          <w:u w:val="single"/>
          <w:lang w:eastAsia="cs-CZ"/>
        </w:rPr>
        <w:t xml:space="preserve"> </w:t>
      </w:r>
      <w:r w:rsidR="00EB4B46" w:rsidRPr="00EB4B46">
        <w:rPr>
          <w:rFonts w:ascii="Arial Black" w:hAnsi="Arial Black"/>
          <w:color w:val="4F689A"/>
          <w:u w:val="single"/>
          <w:lang w:eastAsia="cs-CZ"/>
        </w:rPr>
        <w:t>na posvícenskou mši svatou</w:t>
      </w:r>
      <w:r w:rsidR="00EB4B46" w:rsidRPr="00FC7C6E">
        <w:rPr>
          <w:rFonts w:ascii="Arial Black" w:hAnsi="Arial Black"/>
          <w:b/>
          <w:bCs/>
          <w:color w:val="4F689A"/>
          <w:u w:val="single"/>
          <w:lang w:eastAsia="cs-CZ"/>
        </w:rPr>
        <w:t>-vi</w:t>
      </w:r>
      <w:r w:rsidR="00EB4B46">
        <w:rPr>
          <w:rFonts w:ascii="Arial Black" w:hAnsi="Arial Black"/>
          <w:b/>
          <w:bCs/>
          <w:color w:val="4F689A"/>
          <w:u w:val="single"/>
          <w:lang w:eastAsia="cs-CZ"/>
        </w:rPr>
        <w:t>z foto</w:t>
      </w:r>
      <w:r w:rsidR="00EB4B46">
        <w:rPr>
          <w:rFonts w:ascii="Verdana" w:hAnsi="Verdana"/>
          <w:b/>
          <w:bCs/>
          <w:color w:val="4F689A"/>
          <w:lang w:eastAsia="cs-CZ"/>
        </w:rPr>
        <w:t xml:space="preserve"> </w:t>
      </w:r>
      <w:r w:rsidR="00EB4B46" w:rsidRPr="007517FF">
        <w:rPr>
          <w:rFonts w:ascii="Verdana" w:hAnsi="Verdana"/>
          <w:b/>
          <w:bCs/>
          <w:color w:val="4F689A"/>
          <w:lang w:eastAsia="cs-CZ"/>
        </w:rPr>
        <w:br/>
        <w:t xml:space="preserve">Otec </w:t>
      </w:r>
      <w:proofErr w:type="spellStart"/>
      <w:r w:rsidR="00EB4B46" w:rsidRPr="007517FF">
        <w:rPr>
          <w:rFonts w:ascii="Verdana" w:hAnsi="Verdana"/>
          <w:b/>
          <w:bCs/>
          <w:color w:val="4F689A"/>
          <w:lang w:eastAsia="cs-CZ"/>
        </w:rPr>
        <w:t>Deepak</w:t>
      </w:r>
      <w:proofErr w:type="spellEnd"/>
      <w:r w:rsidR="00EB4B46" w:rsidRPr="007517FF">
        <w:rPr>
          <w:rFonts w:ascii="Verdana" w:hAnsi="Verdana"/>
          <w:b/>
          <w:bCs/>
          <w:color w:val="4F689A"/>
          <w:lang w:eastAsia="cs-CZ"/>
        </w:rPr>
        <w:t xml:space="preserve"> je knězem již 8 let, 3 roky působil jako kaplan v indické farnosti, rok dělal sekretáře svému indickému biskupovi a nyní již čtyři roky studuje v Římě. Získal už licenciát z dogmatiky a nyní pokračuje ještě k doktorátu z dogmatiky na Lateránské univerzitě. Mluví šesti jazyky, ale česky se teprve učí. Biskup z Indie mu hradil první stupeň studia k licenciátu a pak jej prosil, aby si dokončil i doktorát a vrátil se vyučovat dogmatiku bohoslovce v Indii. Jeho doktorská studia již není biskup schopen finančně podporovat, proto o. </w:t>
      </w:r>
      <w:proofErr w:type="spellStart"/>
      <w:r w:rsidR="00EB4B46" w:rsidRPr="007517FF">
        <w:rPr>
          <w:rFonts w:ascii="Verdana" w:hAnsi="Verdana"/>
          <w:b/>
          <w:bCs/>
          <w:color w:val="4F689A"/>
          <w:lang w:eastAsia="cs-CZ"/>
        </w:rPr>
        <w:t>Deepak</w:t>
      </w:r>
      <w:proofErr w:type="spellEnd"/>
      <w:r w:rsidR="00EB4B46" w:rsidRPr="007517FF">
        <w:rPr>
          <w:rFonts w:ascii="Verdana" w:hAnsi="Verdana"/>
          <w:b/>
          <w:bCs/>
          <w:color w:val="4F689A"/>
          <w:lang w:eastAsia="cs-CZ"/>
        </w:rPr>
        <w:t xml:space="preserve"> nabízí, že může odsloužit mše svaté a z příspěvků od věřících hradit náklady dalšího studia. Je dokonce schopen odsloužit i </w:t>
      </w:r>
      <w:hyperlink r:id="rId133" w:history="1">
        <w:r w:rsidR="00EB4B46" w:rsidRPr="007517FF">
          <w:rPr>
            <w:rFonts w:ascii="Verdana" w:hAnsi="Verdana"/>
            <w:b/>
            <w:bCs/>
            <w:color w:val="4F689A"/>
            <w:u w:val="single"/>
            <w:lang w:eastAsia="cs-CZ"/>
          </w:rPr>
          <w:t>gregoriánské mše svaté</w:t>
        </w:r>
      </w:hyperlink>
      <w:r w:rsidR="00EB4B46" w:rsidRPr="007517FF">
        <w:rPr>
          <w:rFonts w:ascii="Verdana" w:hAnsi="Verdana"/>
          <w:b/>
          <w:bCs/>
          <w:color w:val="4F689A"/>
          <w:lang w:eastAsia="cs-CZ"/>
        </w:rPr>
        <w:t>, což už kněží v Česku téměř nejsou schopni někomu slíbit.</w:t>
      </w:r>
      <w:r w:rsidR="00EB4B46" w:rsidRPr="007517FF">
        <w:rPr>
          <w:rFonts w:ascii="Verdana" w:hAnsi="Verdana"/>
          <w:b/>
          <w:bCs/>
          <w:color w:val="4F689A"/>
          <w:lang w:eastAsia="cs-CZ"/>
        </w:rPr>
        <w:br/>
      </w:r>
      <w:r w:rsidR="00EB4B46" w:rsidRPr="007517FF">
        <w:rPr>
          <w:rFonts w:ascii="Verdana" w:hAnsi="Verdana"/>
          <w:b/>
          <w:bCs/>
          <w:color w:val="4F689A"/>
          <w:lang w:eastAsia="cs-CZ"/>
        </w:rPr>
        <w:br/>
        <w:t>Pochází z vesnice, kam prý před dvěma lety přivedli elektrický proud, kde nikdo nemá žádné auto. Jeho rodiče jezdí na kole a stále se obdivuje velkým domům, které máme všichni v naší zemi.</w:t>
      </w:r>
      <w:r w:rsidR="00EB4B46" w:rsidRPr="007517FF">
        <w:rPr>
          <w:rFonts w:ascii="Verdana" w:hAnsi="Verdana"/>
          <w:b/>
          <w:bCs/>
          <w:color w:val="4F689A"/>
          <w:lang w:eastAsia="cs-CZ"/>
        </w:rPr>
        <w:br/>
        <w:t>Při besedě s ním, která se uskuteční v neděli 28. srpna v 15. hodin</w:t>
      </w:r>
      <w:r w:rsidR="00EB4B46">
        <w:rPr>
          <w:rFonts w:ascii="Verdana" w:hAnsi="Verdana"/>
          <w:b/>
          <w:bCs/>
          <w:color w:val="4F689A"/>
          <w:lang w:eastAsia="cs-CZ"/>
        </w:rPr>
        <w:t xml:space="preserve"> na faře ve Vranově</w:t>
      </w:r>
      <w:r w:rsidR="00EB4B46" w:rsidRPr="007517FF">
        <w:rPr>
          <w:rFonts w:ascii="Verdana" w:hAnsi="Verdana"/>
          <w:b/>
          <w:bCs/>
          <w:color w:val="4F689A"/>
          <w:lang w:eastAsia="cs-CZ"/>
        </w:rPr>
        <w:t>, slíbil, že promítne i fotografie z Indie, řekne něco o sobě a odpoví na otázky. V jeho farnosti prý na nedělní mši svatou chodí 2-3 tisíce věřících…</w:t>
      </w:r>
      <w:r w:rsidR="00EB4B46" w:rsidRPr="007517FF">
        <w:rPr>
          <w:rFonts w:ascii="Verdana" w:hAnsi="Verdana"/>
          <w:b/>
          <w:bCs/>
          <w:color w:val="4F689A"/>
          <w:lang w:eastAsia="cs-CZ"/>
        </w:rPr>
        <w:br/>
      </w:r>
      <w:r w:rsidR="00EB4B46" w:rsidRPr="007517FF">
        <w:rPr>
          <w:rFonts w:ascii="Verdana" w:hAnsi="Verdana"/>
          <w:b/>
          <w:bCs/>
          <w:color w:val="4F689A"/>
          <w:lang w:eastAsia="cs-CZ"/>
        </w:rPr>
        <w:br/>
      </w:r>
      <w:r w:rsidR="00EB4B46" w:rsidRPr="007517FF">
        <w:rPr>
          <w:rFonts w:asciiTheme="majorHAnsi" w:hAnsiTheme="majorHAnsi" w:cstheme="majorHAnsi"/>
          <w:b/>
          <w:bCs/>
          <w:i/>
          <w:iCs/>
          <w:color w:val="4F689A"/>
          <w:lang w:eastAsia="cs-CZ"/>
        </w:rPr>
        <w:t xml:space="preserve">Kontakt na o. </w:t>
      </w:r>
      <w:proofErr w:type="spellStart"/>
      <w:r w:rsidR="00EB4B46" w:rsidRPr="007517FF">
        <w:rPr>
          <w:rFonts w:asciiTheme="majorHAnsi" w:hAnsiTheme="majorHAnsi" w:cstheme="majorHAnsi"/>
          <w:b/>
          <w:bCs/>
          <w:i/>
          <w:iCs/>
          <w:color w:val="4F689A"/>
          <w:lang w:eastAsia="cs-CZ"/>
        </w:rPr>
        <w:t>Deepaka</w:t>
      </w:r>
      <w:proofErr w:type="spellEnd"/>
      <w:r w:rsidR="00EB4B46" w:rsidRPr="007517FF">
        <w:rPr>
          <w:rFonts w:asciiTheme="majorHAnsi" w:hAnsiTheme="majorHAnsi" w:cstheme="majorHAnsi"/>
          <w:b/>
          <w:bCs/>
          <w:i/>
          <w:iCs/>
          <w:color w:val="4F689A"/>
          <w:lang w:eastAsia="cs-CZ"/>
        </w:rPr>
        <w:t>:</w:t>
      </w:r>
      <w:r w:rsidR="00EB4B46" w:rsidRPr="007517FF">
        <w:rPr>
          <w:rFonts w:asciiTheme="majorHAnsi" w:hAnsiTheme="majorHAnsi" w:cstheme="majorHAnsi"/>
          <w:b/>
          <w:bCs/>
          <w:i/>
          <w:iCs/>
          <w:color w:val="4F689A"/>
          <w:lang w:eastAsia="cs-CZ"/>
        </w:rPr>
        <w:br/>
        <w:t xml:space="preserve">email: </w:t>
      </w:r>
      <w:hyperlink r:id="rId134" w:history="1">
        <w:r w:rsidR="00EB4B46" w:rsidRPr="007517FF">
          <w:rPr>
            <w:rStyle w:val="Hypertextovodkaz"/>
            <w:rFonts w:asciiTheme="majorHAnsi" w:hAnsiTheme="majorHAnsi" w:cstheme="majorHAnsi"/>
            <w:b/>
            <w:bCs/>
            <w:i/>
            <w:iCs/>
            <w:lang w:eastAsia="cs-CZ"/>
          </w:rPr>
          <w:t>Lakradepak1984@gmail.com</w:t>
        </w:r>
      </w:hyperlink>
      <w:r w:rsidR="00EB4B46" w:rsidRPr="007517FF">
        <w:rPr>
          <w:rFonts w:asciiTheme="majorHAnsi" w:hAnsiTheme="majorHAnsi" w:cstheme="majorHAnsi"/>
          <w:b/>
          <w:bCs/>
          <w:i/>
          <w:iCs/>
          <w:color w:val="4F689A"/>
          <w:lang w:eastAsia="cs-CZ"/>
        </w:rPr>
        <w:t xml:space="preserve">   mobil: +393 384 548</w:t>
      </w:r>
      <w:r w:rsidR="00EB4B46">
        <w:rPr>
          <w:rFonts w:asciiTheme="majorHAnsi" w:hAnsiTheme="majorHAnsi" w:cstheme="majorHAnsi"/>
          <w:b/>
          <w:bCs/>
          <w:i/>
          <w:iCs/>
          <w:color w:val="4F689A"/>
          <w:lang w:eastAsia="cs-CZ"/>
        </w:rPr>
        <w:t> </w:t>
      </w:r>
      <w:r w:rsidR="00EB4B46" w:rsidRPr="007517FF">
        <w:rPr>
          <w:rFonts w:asciiTheme="majorHAnsi" w:hAnsiTheme="majorHAnsi" w:cstheme="majorHAnsi"/>
          <w:b/>
          <w:bCs/>
          <w:i/>
          <w:iCs/>
          <w:color w:val="4F689A"/>
          <w:lang w:eastAsia="cs-CZ"/>
        </w:rPr>
        <w:t>291</w:t>
      </w:r>
    </w:p>
    <w:p w14:paraId="5ADCDE18" w14:textId="77777777" w:rsidR="00EB4B46" w:rsidRPr="007517FF" w:rsidRDefault="00EB4B46" w:rsidP="00EB4B46">
      <w:pPr>
        <w:pStyle w:val="Bezmezer"/>
        <w:rPr>
          <w:rFonts w:asciiTheme="majorHAnsi" w:hAnsiTheme="majorHAnsi" w:cstheme="majorHAnsi"/>
          <w:b/>
          <w:bCs/>
          <w:color w:val="4F689A"/>
          <w:lang w:eastAsia="cs-CZ"/>
        </w:rPr>
      </w:pPr>
    </w:p>
    <w:p w14:paraId="66412F55" w14:textId="77777777" w:rsidR="00EB4B46" w:rsidRDefault="00EB4B46" w:rsidP="00EB4B46">
      <w:pPr>
        <w:shd w:val="clear" w:color="auto" w:fill="FFFFFF"/>
        <w:jc w:val="center"/>
        <w:rPr>
          <w:rFonts w:ascii="Verdana" w:eastAsia="Times New Roman" w:hAnsi="Verdana" w:cs="Times New Roman"/>
          <w:color w:val="4F689A"/>
          <w:sz w:val="20"/>
          <w:szCs w:val="20"/>
          <w:lang w:eastAsia="cs-CZ"/>
        </w:rPr>
      </w:pPr>
      <w:r w:rsidRPr="00D22EF5">
        <w:rPr>
          <w:rFonts w:ascii="Verdana" w:eastAsia="Times New Roman" w:hAnsi="Verdana" w:cs="Times New Roman"/>
          <w:noProof/>
          <w:color w:val="4F689A"/>
          <w:sz w:val="20"/>
          <w:szCs w:val="20"/>
          <w:lang w:eastAsia="cs-CZ"/>
        </w:rPr>
        <w:drawing>
          <wp:inline distT="0" distB="0" distL="0" distR="0" wp14:anchorId="715314B4" wp14:editId="412D3725">
            <wp:extent cx="6535420" cy="2495550"/>
            <wp:effectExtent l="0" t="0" r="0" b="0"/>
            <wp:docPr id="3" name="Obrázek 3" descr="Zdroj: vlast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droj: vlastní"/>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549607" cy="2500967"/>
                    </a:xfrm>
                    <a:prstGeom prst="rect">
                      <a:avLst/>
                    </a:prstGeom>
                    <a:noFill/>
                    <a:ln>
                      <a:noFill/>
                    </a:ln>
                  </pic:spPr>
                </pic:pic>
              </a:graphicData>
            </a:graphic>
          </wp:inline>
        </w:drawing>
      </w:r>
    </w:p>
    <w:p w14:paraId="6DC1D04E" w14:textId="77777777" w:rsidR="00EB4B46" w:rsidRDefault="00EB4B46" w:rsidP="00EB4B46">
      <w:pPr>
        <w:shd w:val="clear" w:color="auto" w:fill="FFFFFF"/>
        <w:jc w:val="center"/>
        <w:rPr>
          <w:rFonts w:ascii="Verdana" w:eastAsia="Times New Roman" w:hAnsi="Verdana" w:cs="Times New Roman"/>
          <w:color w:val="4F689A"/>
          <w:sz w:val="20"/>
          <w:szCs w:val="20"/>
          <w:lang w:eastAsia="cs-CZ"/>
        </w:rPr>
      </w:pPr>
    </w:p>
    <w:p w14:paraId="3F6126EA" w14:textId="77777777" w:rsidR="00EB4B46" w:rsidRDefault="00EB4B46" w:rsidP="00EB4B46">
      <w:pPr>
        <w:shd w:val="clear" w:color="auto" w:fill="FFFFFF"/>
        <w:rPr>
          <w:rFonts w:ascii="Verdana" w:eastAsia="Times New Roman" w:hAnsi="Verdana" w:cs="Times New Roman"/>
          <w:color w:val="4F689A"/>
          <w:sz w:val="20"/>
          <w:szCs w:val="20"/>
          <w:lang w:eastAsia="cs-CZ"/>
        </w:rPr>
      </w:pPr>
      <w:r>
        <w:rPr>
          <w:rFonts w:ascii="Verdana" w:eastAsia="Times New Roman" w:hAnsi="Verdana" w:cs="Times New Roman"/>
          <w:color w:val="4F689A"/>
          <w:sz w:val="20"/>
          <w:szCs w:val="20"/>
          <w:lang w:eastAsia="cs-CZ"/>
        </w:rPr>
        <w:t>ZDROJ:</w:t>
      </w:r>
      <w:hyperlink r:id="rId136" w:history="1">
        <w:r w:rsidRPr="002B5751">
          <w:rPr>
            <w:rStyle w:val="Hypertextovodkaz"/>
            <w:rFonts w:ascii="Verdana" w:eastAsia="Times New Roman" w:hAnsi="Verdana" w:cs="Times New Roman"/>
            <w:sz w:val="20"/>
            <w:szCs w:val="20"/>
            <w:lang w:eastAsia="cs-CZ"/>
          </w:rPr>
          <w:t xml:space="preserve">https://www.fatym.com/view.php?nazevclanku=knez-z-indie-otec-deepak-lakra-ve-vranove-        </w:t>
        </w:r>
        <w:proofErr w:type="spellStart"/>
        <w:r w:rsidRPr="002B5751">
          <w:rPr>
            <w:rStyle w:val="Hypertextovodkaz"/>
            <w:rFonts w:ascii="Verdana" w:eastAsia="Times New Roman" w:hAnsi="Verdana" w:cs="Times New Roman"/>
            <w:sz w:val="20"/>
            <w:szCs w:val="20"/>
            <w:lang w:eastAsia="cs-CZ"/>
          </w:rPr>
          <w:t>vyuzijete&amp;cisloclanku</w:t>
        </w:r>
        <w:proofErr w:type="spellEnd"/>
        <w:r w:rsidRPr="002B5751">
          <w:rPr>
            <w:rStyle w:val="Hypertextovodkaz"/>
            <w:rFonts w:ascii="Verdana" w:eastAsia="Times New Roman" w:hAnsi="Verdana" w:cs="Times New Roman"/>
            <w:sz w:val="20"/>
            <w:szCs w:val="20"/>
            <w:lang w:eastAsia="cs-CZ"/>
          </w:rPr>
          <w:t>=2022080110</w:t>
        </w:r>
      </w:hyperlink>
    </w:p>
    <w:p w14:paraId="0D1EAC1D" w14:textId="77777777" w:rsidR="00EB4B46" w:rsidRDefault="00EB4B46" w:rsidP="00EB4B46">
      <w:pPr>
        <w:shd w:val="clear" w:color="auto" w:fill="FFFFFF"/>
        <w:rPr>
          <w:rFonts w:ascii="Verdana" w:eastAsia="Times New Roman" w:hAnsi="Verdana" w:cs="Times New Roman"/>
          <w:color w:val="4F689A"/>
          <w:sz w:val="20"/>
          <w:szCs w:val="20"/>
          <w:lang w:eastAsia="cs-CZ"/>
        </w:rPr>
      </w:pPr>
    </w:p>
    <w:p w14:paraId="6E5E1D71" w14:textId="77777777" w:rsidR="00EB4B46" w:rsidRDefault="00EB4B46" w:rsidP="00EB4B46">
      <w:pPr>
        <w:shd w:val="clear" w:color="auto" w:fill="FFFFFF"/>
        <w:rPr>
          <w:rFonts w:ascii="Arial Black" w:eastAsia="Times New Roman" w:hAnsi="Arial Black" w:cs="Times New Roman"/>
          <w:color w:val="4F689A"/>
          <w:sz w:val="32"/>
          <w:szCs w:val="32"/>
          <w:lang w:eastAsia="cs-CZ"/>
        </w:rPr>
      </w:pPr>
    </w:p>
    <w:p w14:paraId="576D77B4" w14:textId="77777777" w:rsidR="00416AC7" w:rsidRDefault="00416AC7" w:rsidP="00416AC7">
      <w:pPr>
        <w:shd w:val="clear" w:color="auto" w:fill="FFFFFF"/>
        <w:rPr>
          <w:rFonts w:ascii="Arial Black" w:eastAsia="Times New Roman" w:hAnsi="Arial Black" w:cs="Times New Roman"/>
          <w:color w:val="4F689A"/>
          <w:sz w:val="32"/>
          <w:szCs w:val="32"/>
          <w:lang w:eastAsia="cs-CZ"/>
        </w:rPr>
      </w:pPr>
      <w:r w:rsidRPr="00A71DC8">
        <w:rPr>
          <w:rFonts w:ascii="Arial Black" w:eastAsia="Times New Roman" w:hAnsi="Arial Black" w:cs="Times New Roman"/>
          <w:color w:val="4F689A"/>
          <w:sz w:val="32"/>
          <w:szCs w:val="32"/>
          <w:lang w:eastAsia="cs-CZ"/>
        </w:rPr>
        <w:t>Posvícenská mš</w:t>
      </w:r>
      <w:r>
        <w:rPr>
          <w:rFonts w:ascii="Arial Black" w:eastAsia="Times New Roman" w:hAnsi="Arial Black" w:cs="Times New Roman"/>
          <w:color w:val="4F689A"/>
          <w:sz w:val="32"/>
          <w:szCs w:val="32"/>
          <w:lang w:eastAsia="cs-CZ"/>
        </w:rPr>
        <w:t xml:space="preserve">e </w:t>
      </w:r>
      <w:r w:rsidRPr="00A71DC8">
        <w:rPr>
          <w:rFonts w:ascii="Arial Black" w:eastAsia="Times New Roman" w:hAnsi="Arial Black" w:cs="Times New Roman"/>
          <w:color w:val="4F689A"/>
          <w:sz w:val="32"/>
          <w:szCs w:val="32"/>
          <w:lang w:eastAsia="cs-CZ"/>
        </w:rPr>
        <w:t>svatá v</w:t>
      </w:r>
      <w:r>
        <w:rPr>
          <w:rFonts w:ascii="Arial Black" w:eastAsia="Times New Roman" w:hAnsi="Arial Black" w:cs="Times New Roman"/>
          <w:color w:val="4F689A"/>
          <w:sz w:val="32"/>
          <w:szCs w:val="32"/>
          <w:lang w:eastAsia="cs-CZ"/>
        </w:rPr>
        <w:t> </w:t>
      </w:r>
      <w:r w:rsidRPr="00A71DC8">
        <w:rPr>
          <w:rFonts w:ascii="Arial Black" w:eastAsia="Times New Roman" w:hAnsi="Arial Black" w:cs="Times New Roman"/>
          <w:color w:val="4F689A"/>
          <w:sz w:val="32"/>
          <w:szCs w:val="32"/>
          <w:lang w:eastAsia="cs-CZ"/>
        </w:rPr>
        <w:t>Žerůtkách</w:t>
      </w:r>
      <w:r>
        <w:rPr>
          <w:rFonts w:ascii="Arial Black" w:eastAsia="Times New Roman" w:hAnsi="Arial Black" w:cs="Times New Roman"/>
          <w:noProof/>
          <w:color w:val="4F689A"/>
          <w:sz w:val="32"/>
          <w:szCs w:val="32"/>
          <w:lang w:eastAsia="cs-CZ"/>
        </w:rPr>
        <w:t xml:space="preserve"> 21.8.2022-foto</w:t>
      </w:r>
    </w:p>
    <w:p w14:paraId="1D9616B3" w14:textId="77777777" w:rsidR="00416AC7" w:rsidRDefault="00416AC7" w:rsidP="00416AC7">
      <w:pPr>
        <w:shd w:val="clear" w:color="auto" w:fill="FFFFFF"/>
        <w:rPr>
          <w:rFonts w:ascii="Arial Black" w:eastAsia="Times New Roman" w:hAnsi="Arial Black" w:cs="Times New Roman"/>
          <w:color w:val="4F689A"/>
          <w:sz w:val="32"/>
          <w:szCs w:val="32"/>
          <w:lang w:eastAsia="cs-CZ"/>
        </w:rPr>
      </w:pPr>
    </w:p>
    <w:p w14:paraId="21F1907E" w14:textId="77777777" w:rsidR="00416AC7" w:rsidRDefault="00416AC7" w:rsidP="00416AC7">
      <w:pPr>
        <w:shd w:val="clear" w:color="auto" w:fill="FFFFFF"/>
        <w:rPr>
          <w:rFonts w:ascii="Arial Black" w:eastAsia="Times New Roman" w:hAnsi="Arial Black" w:cs="Times New Roman"/>
          <w:color w:val="4F689A"/>
          <w:sz w:val="32"/>
          <w:szCs w:val="32"/>
          <w:lang w:eastAsia="cs-CZ"/>
        </w:rPr>
      </w:pPr>
      <w:r>
        <w:rPr>
          <w:rFonts w:ascii="Arial Black" w:eastAsia="Times New Roman" w:hAnsi="Arial Black" w:cs="Times New Roman"/>
          <w:noProof/>
          <w:color w:val="4F689A"/>
          <w:sz w:val="32"/>
          <w:szCs w:val="32"/>
          <w:lang w:eastAsia="cs-CZ"/>
        </w:rPr>
        <w:drawing>
          <wp:inline distT="0" distB="0" distL="0" distR="0" wp14:anchorId="480EED0F" wp14:editId="7FA92ADE">
            <wp:extent cx="2981325" cy="3419475"/>
            <wp:effectExtent l="0" t="0" r="9525" b="9525"/>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3009424" cy="3451704"/>
                    </a:xfrm>
                    <a:prstGeom prst="rect">
                      <a:avLst/>
                    </a:prstGeom>
                  </pic:spPr>
                </pic:pic>
              </a:graphicData>
            </a:graphic>
          </wp:inline>
        </w:drawing>
      </w:r>
    </w:p>
    <w:p w14:paraId="4B4105D8" w14:textId="77777777" w:rsidR="00416AC7" w:rsidRDefault="00416AC7" w:rsidP="00416AC7">
      <w:pPr>
        <w:shd w:val="clear" w:color="auto" w:fill="FFFFFF"/>
        <w:rPr>
          <w:rFonts w:ascii="Arial Black" w:eastAsia="Times New Roman" w:hAnsi="Arial Black" w:cs="Times New Roman"/>
          <w:color w:val="4F689A"/>
          <w:sz w:val="32"/>
          <w:szCs w:val="32"/>
          <w:lang w:eastAsia="cs-CZ"/>
        </w:rPr>
      </w:pPr>
    </w:p>
    <w:p w14:paraId="188A01AB" w14:textId="77777777" w:rsidR="00416AC7" w:rsidRDefault="00416AC7" w:rsidP="00416AC7">
      <w:pPr>
        <w:shd w:val="clear" w:color="auto" w:fill="FFFFFF"/>
        <w:rPr>
          <w:rFonts w:ascii="Arial Black" w:eastAsia="Times New Roman" w:hAnsi="Arial Black" w:cs="Times New Roman"/>
          <w:color w:val="4F689A"/>
          <w:sz w:val="32"/>
          <w:szCs w:val="32"/>
          <w:lang w:eastAsia="cs-CZ"/>
        </w:rPr>
      </w:pPr>
    </w:p>
    <w:p w14:paraId="20FA60D6" w14:textId="0F3F5E28" w:rsidR="009F1DD6" w:rsidRPr="00A73D63" w:rsidRDefault="00416AC7" w:rsidP="00A73D63">
      <w:pPr>
        <w:shd w:val="clear" w:color="auto" w:fill="FFFFFF"/>
        <w:spacing w:after="360" w:line="345" w:lineRule="atLeast"/>
        <w:textAlignment w:val="baseline"/>
        <w:rPr>
          <w:rFonts w:ascii="Lora" w:eastAsia="Times New Roman" w:hAnsi="Lora" w:cs="Times New Roman"/>
          <w:b/>
          <w:bCs/>
          <w:sz w:val="23"/>
          <w:szCs w:val="23"/>
          <w:lang w:eastAsia="cs-CZ"/>
        </w:rPr>
      </w:pPr>
      <w:r>
        <w:rPr>
          <w:rFonts w:ascii="Arial Black" w:eastAsia="Times New Roman" w:hAnsi="Arial Black" w:cs="Times New Roman"/>
          <w:noProof/>
          <w:color w:val="4F689A"/>
          <w:sz w:val="32"/>
          <w:szCs w:val="32"/>
          <w:lang w:eastAsia="cs-CZ"/>
        </w:rPr>
        <w:drawing>
          <wp:inline distT="0" distB="0" distL="0" distR="0" wp14:anchorId="17DE7F5C" wp14:editId="4DC8B7E0">
            <wp:extent cx="5801995" cy="3790950"/>
            <wp:effectExtent l="0" t="0" r="825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801995" cy="3790950"/>
                    </a:xfrm>
                    <a:prstGeom prst="rect">
                      <a:avLst/>
                    </a:prstGeom>
                  </pic:spPr>
                </pic:pic>
              </a:graphicData>
            </a:graphic>
          </wp:inline>
        </w:drawing>
      </w:r>
    </w:p>
    <w:p w14:paraId="7E61A6D2"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0C2D03C0" w14:textId="77777777" w:rsidR="0096454B" w:rsidRPr="004C7867" w:rsidRDefault="0096454B" w:rsidP="0096454B">
      <w:pPr>
        <w:spacing w:after="100"/>
        <w:rPr>
          <w:rFonts w:asciiTheme="majorHAnsi" w:eastAsia="Times New Roman" w:hAnsiTheme="majorHAnsi" w:cstheme="majorHAnsi"/>
          <w:noProof/>
          <w:color w:val="FFFFFF"/>
          <w:sz w:val="21"/>
          <w:szCs w:val="21"/>
          <w:lang w:eastAsia="cs-CZ"/>
        </w:rPr>
      </w:pPr>
      <w:r>
        <w:rPr>
          <w:rFonts w:asciiTheme="majorHAnsi" w:eastAsia="Times New Roman" w:hAnsiTheme="majorHAnsi" w:cstheme="majorHAnsi"/>
          <w:noProof/>
          <w:color w:val="FFFFFF"/>
          <w:sz w:val="21"/>
          <w:szCs w:val="21"/>
          <w:lang w:eastAsia="cs-CZ"/>
        </w:rPr>
        <w:t>nnnn</w:t>
      </w:r>
    </w:p>
    <w:p w14:paraId="35F587D6" w14:textId="77777777" w:rsidR="0096454B" w:rsidRPr="000C4CEB" w:rsidRDefault="0096454B" w:rsidP="0096454B">
      <w:pPr>
        <w:spacing w:after="100"/>
        <w:jc w:val="center"/>
        <w:rPr>
          <w:rFonts w:ascii="PT Sans" w:eastAsia="Times New Roman" w:hAnsi="PT Sans" w:cs="Times New Roman"/>
          <w:color w:val="FFFFFF"/>
          <w:sz w:val="21"/>
          <w:szCs w:val="21"/>
          <w:lang w:eastAsia="cs-CZ"/>
        </w:rPr>
      </w:pPr>
      <w:r w:rsidRPr="000C4CEB">
        <w:rPr>
          <w:rFonts w:ascii="PT Sans" w:eastAsia="Times New Roman" w:hAnsi="PT Sans" w:cs="Times New Roman"/>
          <w:noProof/>
          <w:color w:val="FFFFFF"/>
          <w:sz w:val="21"/>
          <w:szCs w:val="21"/>
          <w:lang w:eastAsia="cs-CZ"/>
        </w:rPr>
        <w:drawing>
          <wp:inline distT="0" distB="0" distL="0" distR="0" wp14:anchorId="39F454B7" wp14:editId="6D62B650">
            <wp:extent cx="5715000" cy="6411685"/>
            <wp:effectExtent l="0" t="0" r="0" b="8255"/>
            <wp:docPr id="16" name="Obrázek 16" descr="Věžovou trafostanici v Žerůtkách na Znojemsku zdobí malba kvě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ěžovou trafostanici v Žerůtkách na Znojemsku zdobí malba květin."/>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18100" cy="6415163"/>
                    </a:xfrm>
                    <a:prstGeom prst="rect">
                      <a:avLst/>
                    </a:prstGeom>
                    <a:noFill/>
                    <a:ln>
                      <a:noFill/>
                    </a:ln>
                  </pic:spPr>
                </pic:pic>
              </a:graphicData>
            </a:graphic>
          </wp:inline>
        </w:drawing>
      </w:r>
    </w:p>
    <w:p w14:paraId="2768E13A" w14:textId="77777777" w:rsidR="0096454B" w:rsidRPr="000C4CEB" w:rsidRDefault="0096454B" w:rsidP="0096454B">
      <w:pPr>
        <w:jc w:val="center"/>
        <w:rPr>
          <w:rFonts w:ascii="PT Sans" w:eastAsia="Times New Roman" w:hAnsi="PT Sans" w:cs="Times New Roman"/>
          <w:color w:val="FFFFFF"/>
          <w:sz w:val="21"/>
          <w:szCs w:val="21"/>
          <w:lang w:eastAsia="cs-CZ"/>
        </w:rPr>
      </w:pPr>
      <w:r w:rsidRPr="000C4CEB">
        <w:rPr>
          <w:rFonts w:ascii="PT Sans" w:eastAsia="Times New Roman" w:hAnsi="PT Sans" w:cs="Times New Roman"/>
          <w:color w:val="FFFFFF"/>
          <w:sz w:val="21"/>
          <w:szCs w:val="21"/>
          <w:lang w:eastAsia="cs-CZ"/>
        </w:rPr>
        <w:t>Popis</w:t>
      </w:r>
    </w:p>
    <w:p w14:paraId="7D9548A8" w14:textId="77777777" w:rsidR="0096454B" w:rsidRPr="000C4CEB" w:rsidRDefault="0096454B" w:rsidP="0096454B">
      <w:pPr>
        <w:rPr>
          <w:rFonts w:ascii="Arial Black" w:eastAsia="Times New Roman" w:hAnsi="Arial Black" w:cs="Times New Roman"/>
          <w:sz w:val="21"/>
          <w:szCs w:val="21"/>
          <w:lang w:eastAsia="cs-CZ"/>
        </w:rPr>
      </w:pPr>
      <w:r w:rsidRPr="000C4CEB">
        <w:rPr>
          <w:rFonts w:ascii="Arial Black" w:eastAsia="Times New Roman" w:hAnsi="Arial Black" w:cs="Times New Roman"/>
          <w:sz w:val="21"/>
          <w:szCs w:val="21"/>
          <w:lang w:eastAsia="cs-CZ"/>
        </w:rPr>
        <w:t>Věžovou trafostanici v Žerůtkách na Znojemsku zdobí malba květin.</w:t>
      </w:r>
    </w:p>
    <w:p w14:paraId="63114605" w14:textId="77777777" w:rsidR="0096454B" w:rsidRPr="000C4CEB" w:rsidRDefault="0096454B" w:rsidP="0096454B">
      <w:pPr>
        <w:spacing w:before="100" w:beforeAutospacing="1" w:after="100" w:afterAutospacing="1"/>
        <w:jc w:val="center"/>
        <w:rPr>
          <w:rFonts w:ascii="Arial Black" w:eastAsia="Times New Roman" w:hAnsi="Arial Black" w:cs="Times New Roman"/>
          <w:sz w:val="21"/>
          <w:szCs w:val="21"/>
          <w:lang w:eastAsia="cs-CZ"/>
        </w:rPr>
      </w:pPr>
      <w:r w:rsidRPr="000C4CEB">
        <w:rPr>
          <w:rFonts w:ascii="Arial Black" w:eastAsia="Times New Roman" w:hAnsi="Arial Black" w:cs="Times New Roman"/>
          <w:sz w:val="21"/>
          <w:szCs w:val="21"/>
          <w:lang w:eastAsia="cs-CZ"/>
        </w:rPr>
        <w:t xml:space="preserve">Zdroj: Se souhlasem </w:t>
      </w:r>
      <w:proofErr w:type="gramStart"/>
      <w:r w:rsidRPr="000C4CEB">
        <w:rPr>
          <w:rFonts w:ascii="Arial Black" w:eastAsia="Times New Roman" w:hAnsi="Arial Black" w:cs="Times New Roman"/>
          <w:sz w:val="21"/>
          <w:szCs w:val="21"/>
          <w:lang w:eastAsia="cs-CZ"/>
        </w:rPr>
        <w:t>EG.D</w:t>
      </w:r>
      <w:proofErr w:type="gramEnd"/>
    </w:p>
    <w:p w14:paraId="28B82AB9" w14:textId="77777777" w:rsidR="0096454B" w:rsidRPr="000C4CEB" w:rsidRDefault="0096454B" w:rsidP="0096454B">
      <w:pPr>
        <w:jc w:val="center"/>
        <w:rPr>
          <w:rFonts w:ascii="Roboto Slab" w:eastAsia="Times New Roman" w:hAnsi="Roboto Slab" w:cs="Roboto Slab"/>
          <w:caps/>
          <w:color w:val="FFFFFF"/>
          <w:sz w:val="21"/>
          <w:szCs w:val="21"/>
          <w:lang w:eastAsia="cs-CZ"/>
        </w:rPr>
      </w:pPr>
      <w:r w:rsidRPr="000C4CEB">
        <w:rPr>
          <w:rFonts w:ascii="Roboto Slab" w:eastAsia="Times New Roman" w:hAnsi="Roboto Slab" w:cs="Roboto Slab"/>
          <w:caps/>
          <w:color w:val="FFFFFF"/>
          <w:sz w:val="21"/>
          <w:szCs w:val="21"/>
          <w:lang w:eastAsia="cs-CZ"/>
        </w:rPr>
        <w:t>DOPORUČUJEME VÁM</w:t>
      </w:r>
    </w:p>
    <w:p w14:paraId="3C4BCD2E" w14:textId="77777777" w:rsidR="0096454B" w:rsidRDefault="0096454B" w:rsidP="0096454B">
      <w:pPr>
        <w:jc w:val="center"/>
        <w:rPr>
          <w:rFonts w:ascii="PT Sans" w:eastAsia="Times New Roman" w:hAnsi="PT Sans" w:cs="Times New Roman"/>
          <w:color w:val="FFFFFF"/>
          <w:sz w:val="21"/>
          <w:szCs w:val="21"/>
          <w:lang w:eastAsia="cs-CZ"/>
        </w:rPr>
      </w:pPr>
    </w:p>
    <w:p w14:paraId="430B2C9C" w14:textId="77777777" w:rsidR="0096454B" w:rsidRDefault="0096454B" w:rsidP="0096454B">
      <w:pPr>
        <w:jc w:val="center"/>
        <w:rPr>
          <w:rFonts w:ascii="PT Sans" w:eastAsia="Times New Roman" w:hAnsi="PT Sans" w:cs="Times New Roman"/>
          <w:color w:val="FFFFFF"/>
          <w:sz w:val="21"/>
          <w:szCs w:val="21"/>
          <w:lang w:eastAsia="cs-CZ"/>
        </w:rPr>
      </w:pPr>
    </w:p>
    <w:p w14:paraId="1EBB40C7" w14:textId="77777777" w:rsidR="0096454B" w:rsidRDefault="0096454B" w:rsidP="0096454B">
      <w:pPr>
        <w:rPr>
          <w:rFonts w:ascii="PT Sans" w:eastAsia="Times New Roman" w:hAnsi="PT Sans" w:cs="Times New Roman"/>
          <w:color w:val="FFFFFF"/>
          <w:sz w:val="21"/>
          <w:szCs w:val="21"/>
          <w:lang w:eastAsia="cs-CZ"/>
        </w:rPr>
      </w:pPr>
    </w:p>
    <w:p w14:paraId="10B0DF8C" w14:textId="77777777" w:rsidR="0096454B" w:rsidRPr="000C4CEB" w:rsidRDefault="0096454B" w:rsidP="0096454B">
      <w:pPr>
        <w:outlineLvl w:val="0"/>
        <w:rPr>
          <w:rFonts w:ascii="Arial Black" w:eastAsia="Times New Roman" w:hAnsi="Arial Black" w:cs="Times New Roman"/>
          <w:kern w:val="36"/>
          <w:sz w:val="48"/>
          <w:szCs w:val="48"/>
          <w:lang w:eastAsia="cs-CZ"/>
        </w:rPr>
      </w:pPr>
      <w:r w:rsidRPr="000C4CEB">
        <w:rPr>
          <w:rFonts w:ascii="Arial Black" w:eastAsia="Times New Roman" w:hAnsi="Arial Black" w:cs="Times New Roman"/>
          <w:kern w:val="36"/>
          <w:sz w:val="48"/>
          <w:szCs w:val="48"/>
          <w:lang w:eastAsia="cs-CZ"/>
        </w:rPr>
        <w:t>Na malbě na věžové trafostanici v Žerůtkách na Znojemsku je i kudlanka nábožná i blízkého Národního parku Podyjí.</w:t>
      </w:r>
    </w:p>
    <w:p w14:paraId="6C7CBBBF" w14:textId="77777777" w:rsidR="0096454B" w:rsidRPr="000C4CEB" w:rsidRDefault="0096454B" w:rsidP="0096454B">
      <w:pPr>
        <w:spacing w:before="100" w:beforeAutospacing="1" w:after="100" w:afterAutospacing="1"/>
        <w:jc w:val="center"/>
        <w:rPr>
          <w:rFonts w:ascii="Arial Black" w:eastAsia="Times New Roman" w:hAnsi="Arial Black" w:cs="Times New Roman"/>
          <w:sz w:val="21"/>
          <w:szCs w:val="21"/>
          <w:lang w:eastAsia="cs-CZ"/>
        </w:rPr>
      </w:pPr>
      <w:r w:rsidRPr="000C4CEB">
        <w:rPr>
          <w:rFonts w:ascii="Arial Black" w:eastAsia="Times New Roman" w:hAnsi="Arial Black" w:cs="Times New Roman"/>
          <w:sz w:val="21"/>
          <w:szCs w:val="21"/>
          <w:lang w:eastAsia="cs-CZ"/>
        </w:rPr>
        <w:t xml:space="preserve">Zdroj: Se souhlasem </w:t>
      </w:r>
      <w:proofErr w:type="gramStart"/>
      <w:r w:rsidRPr="000C4CEB">
        <w:rPr>
          <w:rFonts w:ascii="Arial Black" w:eastAsia="Times New Roman" w:hAnsi="Arial Black" w:cs="Times New Roman"/>
          <w:sz w:val="21"/>
          <w:szCs w:val="21"/>
          <w:lang w:eastAsia="cs-CZ"/>
        </w:rPr>
        <w:t>EG.D</w:t>
      </w:r>
      <w:proofErr w:type="gramEnd"/>
    </w:p>
    <w:p w14:paraId="083B8FF1" w14:textId="77777777" w:rsidR="0096454B" w:rsidRPr="000C4CEB" w:rsidRDefault="0096454B" w:rsidP="0096454B">
      <w:pPr>
        <w:spacing w:after="100"/>
        <w:jc w:val="center"/>
        <w:rPr>
          <w:rFonts w:ascii="PT Sans" w:eastAsia="Times New Roman" w:hAnsi="PT Sans" w:cs="Times New Roman"/>
          <w:color w:val="FFFFFF"/>
          <w:sz w:val="21"/>
          <w:szCs w:val="21"/>
          <w:lang w:eastAsia="cs-CZ"/>
        </w:rPr>
      </w:pPr>
    </w:p>
    <w:p w14:paraId="5B7C4E55" w14:textId="299BA028" w:rsidR="0096454B" w:rsidRDefault="0096454B" w:rsidP="0096454B">
      <w:pPr>
        <w:rPr>
          <w:rFonts w:ascii="PT Sans" w:eastAsia="Times New Roman" w:hAnsi="PT Sans" w:cs="Times New Roman"/>
          <w:color w:val="FFFFFF"/>
          <w:sz w:val="21"/>
          <w:szCs w:val="21"/>
          <w:lang w:eastAsia="cs-CZ"/>
        </w:rPr>
      </w:pPr>
      <w:r w:rsidRPr="000C4CEB">
        <w:rPr>
          <w:rFonts w:ascii="PT Sans" w:eastAsia="Times New Roman" w:hAnsi="PT Sans" w:cs="Times New Roman"/>
          <w:color w:val="FFFFFF"/>
          <w:sz w:val="21"/>
          <w:szCs w:val="21"/>
          <w:lang w:eastAsia="cs-CZ"/>
        </w:rPr>
        <w:t>-20221228.html://znojemsky.denik.cz/zpravy_region/foto-podivejte-se-jak-nevzhledne-trafostanicrne-rozsvitily-malby-221228.h</w:t>
      </w:r>
    </w:p>
    <w:p w14:paraId="4AD60A17" w14:textId="77777777" w:rsidR="0096454B" w:rsidRDefault="0096454B" w:rsidP="0096454B">
      <w:pPr>
        <w:rPr>
          <w:rFonts w:ascii="PT Sans" w:eastAsia="Times New Roman" w:hAnsi="PT Sans" w:cs="Times New Roman"/>
          <w:color w:val="FFFFFF"/>
          <w:sz w:val="21"/>
          <w:szCs w:val="21"/>
          <w:lang w:eastAsia="cs-CZ"/>
        </w:rPr>
      </w:pPr>
    </w:p>
    <w:p w14:paraId="104DEDD3" w14:textId="77777777" w:rsidR="0096454B" w:rsidRDefault="0096454B" w:rsidP="0096454B">
      <w:pPr>
        <w:rPr>
          <w:b/>
          <w:bCs/>
          <w:sz w:val="29"/>
          <w:szCs w:val="29"/>
        </w:rPr>
      </w:pPr>
    </w:p>
    <w:p w14:paraId="18A9667C" w14:textId="77777777" w:rsidR="0096454B" w:rsidRPr="004D7E27" w:rsidRDefault="0096454B" w:rsidP="0096454B">
      <w:pPr>
        <w:rPr>
          <w:b/>
          <w:bCs/>
          <w:sz w:val="29"/>
          <w:szCs w:val="29"/>
        </w:rPr>
      </w:pPr>
      <w:r w:rsidRPr="004D7E27">
        <w:rPr>
          <w:b/>
          <w:bCs/>
          <w:sz w:val="29"/>
          <w:szCs w:val="29"/>
        </w:rPr>
        <w:t>Podívejte se, jak nevzhledné trafostanice ve Znojmě rozsvítily malby</w:t>
      </w:r>
    </w:p>
    <w:p w14:paraId="35CD6AAE" w14:textId="77777777" w:rsidR="0096454B" w:rsidRPr="004D7E27" w:rsidRDefault="0096454B" w:rsidP="0096454B">
      <w:pPr>
        <w:rPr>
          <w:sz w:val="27"/>
          <w:szCs w:val="27"/>
        </w:rPr>
      </w:pPr>
      <w:proofErr w:type="gramStart"/>
      <w:r w:rsidRPr="004D7E27">
        <w:rPr>
          <w:sz w:val="27"/>
          <w:szCs w:val="27"/>
        </w:rPr>
        <w:t>28.12.2022  v</w:t>
      </w:r>
      <w:proofErr w:type="gramEnd"/>
      <w:r w:rsidRPr="004D7E27">
        <w:rPr>
          <w:sz w:val="27"/>
          <w:szCs w:val="27"/>
        </w:rPr>
        <w:t> 15:46 hod   Dagmar Sedláčková</w:t>
      </w:r>
    </w:p>
    <w:p w14:paraId="24826191" w14:textId="77777777" w:rsidR="0096454B" w:rsidRPr="004D7E27" w:rsidRDefault="0096454B" w:rsidP="0096454B">
      <w:pPr>
        <w:jc w:val="both"/>
        <w:rPr>
          <w:sz w:val="27"/>
          <w:szCs w:val="27"/>
        </w:rPr>
      </w:pPr>
      <w:r w:rsidRPr="004D7E27">
        <w:rPr>
          <w:sz w:val="27"/>
          <w:szCs w:val="27"/>
        </w:rPr>
        <w:t xml:space="preserve">Dříve nevzhledné krabice zdobí teď malby dětí i pouličních umělců. Trafostanice hýří malbami nejvíce v Brně, ale i v malých obcích po celé jižní Moravě, třeba na Znojemsku. Díky projektu Street Art jich společnost distribuční společnost </w:t>
      </w:r>
      <w:proofErr w:type="gramStart"/>
      <w:r w:rsidRPr="004D7E27">
        <w:rPr>
          <w:sz w:val="27"/>
          <w:szCs w:val="27"/>
        </w:rPr>
        <w:t>EG.D</w:t>
      </w:r>
      <w:proofErr w:type="gramEnd"/>
      <w:r w:rsidRPr="004D7E27">
        <w:rPr>
          <w:sz w:val="27"/>
          <w:szCs w:val="27"/>
        </w:rPr>
        <w:t>, člen skupiny E.ON nechala pomalovat už na sto sedmdesát. Jen letos jich v Jihomoravském kraji přibylo čtyřicet.</w:t>
      </w:r>
    </w:p>
    <w:p w14:paraId="38E5AEAD" w14:textId="77777777" w:rsidR="0096454B" w:rsidRPr="004D7E27" w:rsidRDefault="0096454B" w:rsidP="0096454B">
      <w:pPr>
        <w:jc w:val="both"/>
        <w:rPr>
          <w:sz w:val="27"/>
          <w:szCs w:val="27"/>
        </w:rPr>
      </w:pPr>
      <w:r w:rsidRPr="004D7E27">
        <w:rPr>
          <w:sz w:val="27"/>
          <w:szCs w:val="27"/>
        </w:rPr>
        <w:t xml:space="preserve">Motivy na trafostanicích baví kolemjdoucí například čistou geometrií japonského origami až po abstraktní umění. „Nejvíce trafostanic jsme letos zkrášlili v Brně, konkrétně šestnáct. Například trafostanici Viniční v blízkosti brněnské mateřské školy Šaumannova vyzdobili umělci z ateliéru Malujeme jinak podle kreseb dětí z tamní školky. Na fasádu objektu přenesli předlohu dětské kresby,“ přiblížila Zuzana </w:t>
      </w:r>
      <w:proofErr w:type="spellStart"/>
      <w:r w:rsidRPr="004D7E27">
        <w:rPr>
          <w:sz w:val="27"/>
          <w:szCs w:val="27"/>
        </w:rPr>
        <w:t>Oujezdská</w:t>
      </w:r>
      <w:proofErr w:type="spellEnd"/>
      <w:r w:rsidRPr="004D7E27">
        <w:rPr>
          <w:sz w:val="27"/>
          <w:szCs w:val="27"/>
        </w:rPr>
        <w:t>, oblastní manažerka pro Brno.</w:t>
      </w:r>
    </w:p>
    <w:p w14:paraId="5E6AE2C3" w14:textId="77777777" w:rsidR="0096454B" w:rsidRPr="004D7E27" w:rsidRDefault="0096454B" w:rsidP="0096454B">
      <w:pPr>
        <w:jc w:val="both"/>
        <w:rPr>
          <w:sz w:val="27"/>
          <w:szCs w:val="27"/>
        </w:rPr>
      </w:pPr>
      <w:r w:rsidRPr="004D7E27">
        <w:rPr>
          <w:sz w:val="27"/>
          <w:szCs w:val="27"/>
        </w:rPr>
        <w:t xml:space="preserve">Na výzdobě trafostanic se podílejí hlavně lokální výtvarníci. „Někteří v současnosti působí v zahraničí, třeba jako autor vystupující pod pseudonymem Mix638, a do svých realizací vtiskávají mezinárodní inspiraci. Brněnský rodák přijel ze španělského Bilbaa, aby zkrášlil trafostanici umístěnou na ulici Za Mostem v městské části Brno-jih. Jeho abstraktní energická malba čerpá ze základního spektra barev a jednoduchých tvarů odrážejících architekturu trafostanice,“ popsal mluvčí společnosti Lubomír </w:t>
      </w:r>
      <w:proofErr w:type="spellStart"/>
      <w:r w:rsidRPr="004D7E27">
        <w:rPr>
          <w:sz w:val="27"/>
          <w:szCs w:val="27"/>
        </w:rPr>
        <w:t>Budný</w:t>
      </w:r>
      <w:proofErr w:type="spellEnd"/>
      <w:r w:rsidRPr="004D7E27">
        <w:rPr>
          <w:sz w:val="27"/>
          <w:szCs w:val="27"/>
        </w:rPr>
        <w:t>.</w:t>
      </w:r>
    </w:p>
    <w:p w14:paraId="458A2A5B" w14:textId="77777777" w:rsidR="0096454B" w:rsidRPr="004D7E27" w:rsidRDefault="0096454B" w:rsidP="0096454B">
      <w:pPr>
        <w:jc w:val="both"/>
        <w:rPr>
          <w:b/>
          <w:bCs/>
          <w:sz w:val="27"/>
          <w:szCs w:val="27"/>
        </w:rPr>
      </w:pPr>
      <w:r w:rsidRPr="004D7E27">
        <w:rPr>
          <w:b/>
          <w:bCs/>
          <w:sz w:val="27"/>
          <w:szCs w:val="27"/>
        </w:rPr>
        <w:t xml:space="preserve">Energetici podle něj zdobí trafostanice nejen ve velkých městech, ale i na malých vesnicích. „Dominantou obce Žerůtky na Znojemsku se letos stala nová malba na věžové trafostanici, která je umístěná na návsi u rybníka. Malíř Nikola KHOMA </w:t>
      </w:r>
      <w:proofErr w:type="spellStart"/>
      <w:r w:rsidRPr="004D7E27">
        <w:rPr>
          <w:b/>
          <w:bCs/>
          <w:sz w:val="27"/>
          <w:szCs w:val="27"/>
        </w:rPr>
        <w:t>Vavrous</w:t>
      </w:r>
      <w:proofErr w:type="spellEnd"/>
      <w:r w:rsidRPr="004D7E27">
        <w:rPr>
          <w:b/>
          <w:bCs/>
          <w:sz w:val="27"/>
          <w:szCs w:val="27"/>
        </w:rPr>
        <w:t xml:space="preserve"> ve svém díle zohlednil blízkost Národního parku Podyjí, proto na malbě </w:t>
      </w:r>
      <w:r w:rsidRPr="004D7E27">
        <w:rPr>
          <w:b/>
          <w:bCs/>
          <w:sz w:val="27"/>
          <w:szCs w:val="27"/>
        </w:rPr>
        <w:lastRenderedPageBreak/>
        <w:t xml:space="preserve">lze najít vzácnou kudlanku nábožnou či květiny symbolizující zdejší malebné prostředí,“ dodal </w:t>
      </w:r>
      <w:proofErr w:type="spellStart"/>
      <w:r w:rsidRPr="004D7E27">
        <w:rPr>
          <w:b/>
          <w:bCs/>
          <w:sz w:val="27"/>
          <w:szCs w:val="27"/>
        </w:rPr>
        <w:t>Budný</w:t>
      </w:r>
      <w:proofErr w:type="spellEnd"/>
      <w:r w:rsidRPr="004D7E27">
        <w:rPr>
          <w:b/>
          <w:bCs/>
          <w:sz w:val="27"/>
          <w:szCs w:val="27"/>
        </w:rPr>
        <w:t>.</w:t>
      </w:r>
    </w:p>
    <w:p w14:paraId="6087C4E4" w14:textId="77777777" w:rsidR="0096454B" w:rsidRPr="004D7E27" w:rsidRDefault="0096454B" w:rsidP="0096454B">
      <w:pPr>
        <w:jc w:val="both"/>
        <w:rPr>
          <w:sz w:val="27"/>
          <w:szCs w:val="27"/>
        </w:rPr>
      </w:pPr>
      <w:proofErr w:type="spellStart"/>
      <w:r w:rsidRPr="004D7E27">
        <w:rPr>
          <w:sz w:val="27"/>
          <w:szCs w:val="27"/>
        </w:rPr>
        <w:t>Přibudou</w:t>
      </w:r>
      <w:proofErr w:type="spellEnd"/>
      <w:r w:rsidRPr="004D7E27">
        <w:rPr>
          <w:sz w:val="27"/>
          <w:szCs w:val="27"/>
        </w:rPr>
        <w:t xml:space="preserve"> další, také na Břeclavsku. „Během příštího roku začneme realizovat například výmalbu na nových kioskových trafostanicích, které jsme letos vybudovali na jižní Moravě v obcích postižených tornádem,“ dodala Zuzana </w:t>
      </w:r>
      <w:proofErr w:type="spellStart"/>
      <w:r w:rsidRPr="004D7E27">
        <w:rPr>
          <w:sz w:val="27"/>
          <w:szCs w:val="27"/>
        </w:rPr>
        <w:t>Oujezdská</w:t>
      </w:r>
      <w:proofErr w:type="spellEnd"/>
      <w:r w:rsidRPr="004D7E27">
        <w:rPr>
          <w:sz w:val="27"/>
          <w:szCs w:val="27"/>
        </w:rPr>
        <w:t>. Od vzniku projektu v roce 2017 pomalovali výtvarníci více než sto sedmdesát trafostanic na distribučním území společnosti EG.D. První pomalovaná trafostanice, kterou projekt před sedmi lety odstartoval, se nachází v Jihlavě. Obyvatelé zpestření vítají. „Líbí se mi to, je to veselejší. A rozhodně lepší než vandalské grafity,“ komentovala díla Božena Vitásková z Brna.</w:t>
      </w:r>
    </w:p>
    <w:p w14:paraId="4017241B" w14:textId="539944E1" w:rsidR="0096454B" w:rsidRDefault="0096454B" w:rsidP="0096454B">
      <w:pPr>
        <w:pStyle w:val="Bezmezer"/>
        <w:rPr>
          <w:rFonts w:ascii="Georgia" w:eastAsia="Times New Roman" w:hAnsi="Georgia" w:cs="Times New Roman"/>
          <w:kern w:val="36"/>
          <w:sz w:val="60"/>
          <w:szCs w:val="60"/>
          <w:lang w:eastAsia="cs-CZ"/>
        </w:rPr>
      </w:pPr>
      <w:r w:rsidRPr="004D7E27">
        <w:rPr>
          <w:sz w:val="27"/>
          <w:szCs w:val="27"/>
        </w:rPr>
        <w:t xml:space="preserve">Zdroj: </w:t>
      </w:r>
      <w:hyperlink r:id="rId140" w:history="1">
        <w:r w:rsidRPr="00C42591">
          <w:rPr>
            <w:rStyle w:val="Hypertextovodkaz"/>
            <w:sz w:val="27"/>
            <w:szCs w:val="27"/>
          </w:rPr>
          <w:t>https://znojemsky.denik.cz/zpravy_region/foto-podivejte-se-jak-nevzhledne-trafostanice-v-brne-rozsvitily-malby-20221228.html</w:t>
        </w:r>
      </w:hyperlink>
    </w:p>
    <w:p w14:paraId="37DAC8E6"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1B25D954"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26940CC3" w14:textId="77777777" w:rsidR="000E5A7B" w:rsidRDefault="000E5A7B" w:rsidP="000E5A7B">
      <w:pPr>
        <w:shd w:val="clear" w:color="auto" w:fill="FFFFFF"/>
        <w:spacing w:after="360" w:line="345" w:lineRule="atLeast"/>
        <w:textAlignment w:val="baseline"/>
        <w:rPr>
          <w:rFonts w:ascii="Lora" w:eastAsia="Times New Roman" w:hAnsi="Lora" w:cs="Times New Roman"/>
          <w:b/>
          <w:bCs/>
          <w:sz w:val="23"/>
          <w:szCs w:val="23"/>
          <w:lang w:eastAsia="cs-CZ"/>
        </w:rPr>
      </w:pPr>
    </w:p>
    <w:p w14:paraId="18BA4EFD" w14:textId="77777777" w:rsidR="000E5A7B" w:rsidRPr="007D7B4C" w:rsidRDefault="000E5A7B" w:rsidP="000E5A7B">
      <w:pPr>
        <w:pStyle w:val="Bezmezer"/>
        <w:jc w:val="center"/>
        <w:rPr>
          <w:rFonts w:ascii="Times New Roman" w:hAnsi="Times New Roman" w:cs="Times New Roman"/>
          <w:b/>
          <w:bCs/>
          <w:color w:val="C00000"/>
          <w:sz w:val="52"/>
          <w:szCs w:val="52"/>
          <w:lang w:eastAsia="cs-CZ"/>
        </w:rPr>
      </w:pPr>
      <w:r w:rsidRPr="007D7B4C">
        <w:rPr>
          <w:rFonts w:ascii="Times New Roman" w:hAnsi="Times New Roman" w:cs="Times New Roman"/>
          <w:b/>
          <w:bCs/>
          <w:color w:val="C00000"/>
          <w:sz w:val="52"/>
          <w:szCs w:val="52"/>
          <w:lang w:eastAsia="cs-CZ"/>
        </w:rPr>
        <w:t>POČASÍ</w:t>
      </w:r>
    </w:p>
    <w:p w14:paraId="3E74F197" w14:textId="77777777" w:rsidR="000E5A7B" w:rsidRDefault="000E5A7B" w:rsidP="000E5A7B">
      <w:pPr>
        <w:pStyle w:val="Bezmezer"/>
        <w:rPr>
          <w:rFonts w:ascii="Times New Roman" w:hAnsi="Times New Roman" w:cs="Times New Roman"/>
          <w:b/>
          <w:bCs/>
          <w:sz w:val="52"/>
          <w:szCs w:val="52"/>
          <w:lang w:eastAsia="cs-CZ"/>
        </w:rPr>
      </w:pPr>
    </w:p>
    <w:p w14:paraId="2764F1BE" w14:textId="77777777" w:rsidR="000E5A7B" w:rsidRPr="007D7B4C" w:rsidRDefault="000E5A7B" w:rsidP="000E5A7B">
      <w:pPr>
        <w:pStyle w:val="Bezmezer"/>
        <w:rPr>
          <w:rFonts w:ascii="Times New Roman" w:hAnsi="Times New Roman" w:cs="Times New Roman"/>
          <w:b/>
          <w:bCs/>
          <w:sz w:val="52"/>
          <w:szCs w:val="52"/>
          <w:lang w:eastAsia="cs-CZ"/>
        </w:rPr>
      </w:pPr>
      <w:r w:rsidRPr="007D7B4C">
        <w:rPr>
          <w:rFonts w:ascii="Times New Roman" w:hAnsi="Times New Roman" w:cs="Times New Roman"/>
          <w:b/>
          <w:bCs/>
          <w:sz w:val="52"/>
          <w:szCs w:val="52"/>
          <w:lang w:eastAsia="cs-CZ"/>
        </w:rPr>
        <w:t>Zemědělské sucho se vrátilo</w:t>
      </w:r>
    </w:p>
    <w:p w14:paraId="669ACF3A" w14:textId="77777777" w:rsidR="000E5A7B" w:rsidRPr="007D7B4C" w:rsidRDefault="000E5A7B" w:rsidP="000E5A7B">
      <w:pPr>
        <w:pStyle w:val="Bezmezer"/>
        <w:rPr>
          <w:lang w:eastAsia="cs-CZ"/>
        </w:rPr>
      </w:pPr>
      <w:r w:rsidRPr="007D7B4C">
        <w:rPr>
          <w:bdr w:val="none" w:sz="0" w:space="0" w:color="auto" w:frame="1"/>
          <w:lang w:eastAsia="cs-CZ"/>
        </w:rPr>
        <w:t>19. 4. 2022, 14:51</w:t>
      </w:r>
      <w:r w:rsidRPr="007D7B4C">
        <w:rPr>
          <w:lang w:eastAsia="cs-CZ"/>
        </w:rPr>
        <w:t xml:space="preserve"> </w:t>
      </w:r>
      <w:hyperlink r:id="rId141" w:history="1">
        <w:r w:rsidRPr="007D7B4C">
          <w:rPr>
            <w:color w:val="000000"/>
            <w:u w:val="single"/>
            <w:bdr w:val="none" w:sz="0" w:space="0" w:color="auto" w:frame="1"/>
            <w:lang w:eastAsia="cs-CZ"/>
          </w:rPr>
          <w:t>ČTK</w:t>
        </w:r>
      </w:hyperlink>
    </w:p>
    <w:p w14:paraId="5C0CCFAA" w14:textId="77777777" w:rsidR="000E5A7B" w:rsidRDefault="000E5A7B" w:rsidP="000E5A7B">
      <w:pPr>
        <w:pStyle w:val="Bezmezer"/>
        <w:rPr>
          <w:b/>
          <w:bCs/>
          <w:lang w:eastAsia="cs-CZ"/>
        </w:rPr>
      </w:pPr>
    </w:p>
    <w:p w14:paraId="7287A6AA" w14:textId="77777777" w:rsidR="000E5A7B" w:rsidRPr="00C16218" w:rsidRDefault="000E5A7B" w:rsidP="00C16218">
      <w:pPr>
        <w:pStyle w:val="Bezmezer"/>
        <w:jc w:val="both"/>
        <w:rPr>
          <w:rFonts w:ascii="Times New Roman" w:hAnsi="Times New Roman" w:cs="Times New Roman"/>
          <w:b/>
          <w:bCs/>
          <w:lang w:eastAsia="cs-CZ"/>
        </w:rPr>
      </w:pPr>
      <w:r w:rsidRPr="00C16218">
        <w:rPr>
          <w:rFonts w:ascii="Times New Roman" w:hAnsi="Times New Roman" w:cs="Times New Roman"/>
          <w:b/>
          <w:bCs/>
          <w:lang w:eastAsia="cs-CZ"/>
        </w:rPr>
        <w:t>Minulý týden s minimem srážek opět zintenzivnilo zemědělské sucho v Česku. Jelikož rostliny už zahájily svůj růst a průměrné teploty stoupají, ubývá nyní vody v krajině rychleji.</w:t>
      </w:r>
    </w:p>
    <w:p w14:paraId="5911B5E7" w14:textId="77777777" w:rsidR="000E5A7B" w:rsidRPr="00C16218" w:rsidRDefault="000E5A7B" w:rsidP="00C16218">
      <w:pPr>
        <w:pStyle w:val="Bezmezer"/>
        <w:jc w:val="both"/>
        <w:rPr>
          <w:rFonts w:ascii="Times New Roman" w:hAnsi="Times New Roman" w:cs="Times New Roman"/>
          <w:color w:val="000000"/>
          <w:lang w:eastAsia="cs-CZ"/>
        </w:rPr>
      </w:pPr>
      <w:r w:rsidRPr="00C16218">
        <w:rPr>
          <w:rFonts w:ascii="Times New Roman" w:hAnsi="Times New Roman" w:cs="Times New Roman"/>
          <w:color w:val="000000"/>
          <w:lang w:eastAsia="cs-CZ"/>
        </w:rPr>
        <w:t>S výjimkou Šumavy panuje sucho zejména v jižních Čechách, středním Polabí, na Hané a v Poohří, vyplývá z pondělní mapy zveřejněné na webu </w:t>
      </w:r>
      <w:proofErr w:type="spellStart"/>
      <w:r w:rsidRPr="00C16218">
        <w:rPr>
          <w:rFonts w:ascii="Times New Roman" w:hAnsi="Times New Roman" w:cs="Times New Roman"/>
          <w:color w:val="000000"/>
          <w:lang w:eastAsia="cs-CZ"/>
        </w:rPr>
        <w:fldChar w:fldCharType="begin"/>
      </w:r>
      <w:r w:rsidRPr="00C16218">
        <w:rPr>
          <w:rFonts w:ascii="Times New Roman" w:hAnsi="Times New Roman" w:cs="Times New Roman"/>
          <w:color w:val="000000"/>
          <w:lang w:eastAsia="cs-CZ"/>
        </w:rPr>
        <w:instrText xml:space="preserve"> HYPERLINK "https://www.intersucho.cz/cz/?from=2022-03-22&amp;to=2022-04-19&amp;current=2022-04-17" \t "_blank" </w:instrText>
      </w:r>
      <w:r w:rsidRPr="00C16218">
        <w:rPr>
          <w:rFonts w:ascii="Times New Roman" w:hAnsi="Times New Roman" w:cs="Times New Roman"/>
          <w:color w:val="000000"/>
          <w:lang w:eastAsia="cs-CZ"/>
        </w:rPr>
      </w:r>
      <w:r w:rsidRPr="00C16218">
        <w:rPr>
          <w:rFonts w:ascii="Times New Roman" w:hAnsi="Times New Roman" w:cs="Times New Roman"/>
          <w:color w:val="000000"/>
          <w:lang w:eastAsia="cs-CZ"/>
        </w:rPr>
        <w:fldChar w:fldCharType="separate"/>
      </w:r>
      <w:r w:rsidRPr="00C16218">
        <w:rPr>
          <w:rFonts w:ascii="Times New Roman" w:hAnsi="Times New Roman" w:cs="Times New Roman"/>
          <w:color w:val="000066"/>
          <w:u w:val="single"/>
          <w:bdr w:val="none" w:sz="0" w:space="0" w:color="auto" w:frame="1"/>
          <w:lang w:eastAsia="cs-CZ"/>
        </w:rPr>
        <w:t>Intersucho</w:t>
      </w:r>
      <w:proofErr w:type="spellEnd"/>
      <w:r w:rsidRPr="00C16218">
        <w:rPr>
          <w:rFonts w:ascii="Times New Roman" w:hAnsi="Times New Roman" w:cs="Times New Roman"/>
          <w:color w:val="000000"/>
          <w:lang w:eastAsia="cs-CZ"/>
        </w:rPr>
        <w:fldChar w:fldCharType="end"/>
      </w:r>
      <w:r w:rsidRPr="00C16218">
        <w:rPr>
          <w:rFonts w:ascii="Times New Roman" w:hAnsi="Times New Roman" w:cs="Times New Roman"/>
          <w:color w:val="000000"/>
          <w:lang w:eastAsia="cs-CZ"/>
        </w:rPr>
        <w:t>. V dalších deseti dnech by se rozšíření a intenzita sucha příliš měnit neměly. Předpovědní modely sice předpokládají srážky, ale deště nemá být zdaleka tolik, aby současné sucho ustoupilo.</w:t>
      </w:r>
    </w:p>
    <w:p w14:paraId="177C395C" w14:textId="77777777" w:rsidR="000E5A7B" w:rsidRPr="00C16218" w:rsidRDefault="000E5A7B" w:rsidP="00C16218">
      <w:pPr>
        <w:pStyle w:val="Bezmezer"/>
        <w:jc w:val="both"/>
        <w:rPr>
          <w:rFonts w:ascii="Times New Roman" w:hAnsi="Times New Roman" w:cs="Times New Roman"/>
          <w:color w:val="000000"/>
          <w:lang w:eastAsia="cs-CZ"/>
        </w:rPr>
      </w:pPr>
      <w:r w:rsidRPr="00C16218">
        <w:rPr>
          <w:rFonts w:ascii="Times New Roman" w:hAnsi="Times New Roman" w:cs="Times New Roman"/>
          <w:color w:val="000000"/>
          <w:lang w:eastAsia="cs-CZ"/>
        </w:rPr>
        <w:t>Třemi nejhoršími stupni sucha je nyní zasažena čtvrtina republiky. Naopak obvyklé či vyšší množství vody v půdě do jednoho metru, než je v tomto období běžné, je nyní ve většině horských oblastí, v západních Čechách a také v jižní polovině jižní Moravy, která bývá v tomto období obvykle poměrně suchá.</w:t>
      </w:r>
    </w:p>
    <w:p w14:paraId="13B13B1E" w14:textId="77777777" w:rsidR="000E5A7B" w:rsidRPr="00C16218" w:rsidRDefault="000E5A7B" w:rsidP="00C16218">
      <w:pPr>
        <w:pStyle w:val="Bezmezer"/>
        <w:jc w:val="both"/>
        <w:rPr>
          <w:rFonts w:ascii="Times New Roman" w:hAnsi="Times New Roman" w:cs="Times New Roman"/>
          <w:color w:val="000000"/>
          <w:lang w:eastAsia="cs-CZ"/>
        </w:rPr>
      </w:pPr>
      <w:r w:rsidRPr="00C16218">
        <w:rPr>
          <w:rFonts w:ascii="Times New Roman" w:hAnsi="Times New Roman" w:cs="Times New Roman"/>
          <w:color w:val="000000"/>
          <w:lang w:eastAsia="cs-CZ"/>
        </w:rPr>
        <w:t>Míru sucha vědci určují jako poměr aktuální vláhové situace a průměrné situace za roky 1961 až 2010.</w:t>
      </w:r>
    </w:p>
    <w:p w14:paraId="1135A653" w14:textId="77777777" w:rsidR="000E5A7B" w:rsidRPr="00C16218" w:rsidRDefault="000E5A7B" w:rsidP="00C16218">
      <w:pPr>
        <w:pStyle w:val="Bezmezer"/>
        <w:jc w:val="both"/>
        <w:rPr>
          <w:rFonts w:ascii="Times New Roman" w:hAnsi="Times New Roman" w:cs="Times New Roman"/>
          <w:color w:val="000000"/>
          <w:lang w:eastAsia="cs-CZ"/>
        </w:rPr>
      </w:pPr>
      <w:r w:rsidRPr="00C16218">
        <w:rPr>
          <w:rFonts w:ascii="Times New Roman" w:hAnsi="Times New Roman" w:cs="Times New Roman"/>
          <w:color w:val="000000"/>
          <w:lang w:eastAsia="cs-CZ"/>
        </w:rPr>
        <w:t>Zemědělci už také v mnoha okresech očekávají negativní dopady na úrodu. Výjimečně už dokonce mezi 30 a 40 procenty, a to na Kroměřížsku, Mostecku a v okrese Plzeň-jih. Nemusí však jít o dopady v celém okrese, ale pouze na některých katastrech, z nichž zemědělec reportuje. Ztrátu výnosů mezi deseti a 30 procenty očekává řada sedláků především v českých okresech, na Moravě pouze na Třebíčsku a Břeclavsku, jinak jsou zatím moravští sedláci mírnější v odhadech ztrát.</w:t>
      </w:r>
    </w:p>
    <w:p w14:paraId="523A6903" w14:textId="77777777" w:rsidR="000E5A7B" w:rsidRPr="00C16218" w:rsidRDefault="000E5A7B" w:rsidP="00C16218">
      <w:pPr>
        <w:pStyle w:val="Bezmezer"/>
        <w:jc w:val="both"/>
        <w:rPr>
          <w:rFonts w:ascii="Times New Roman" w:hAnsi="Times New Roman" w:cs="Times New Roman"/>
          <w:color w:val="000000"/>
          <w:lang w:eastAsia="cs-CZ"/>
        </w:rPr>
      </w:pPr>
      <w:r w:rsidRPr="00C16218">
        <w:rPr>
          <w:rFonts w:ascii="Times New Roman" w:hAnsi="Times New Roman" w:cs="Times New Roman"/>
          <w:color w:val="000000"/>
          <w:lang w:eastAsia="cs-CZ"/>
        </w:rPr>
        <w:lastRenderedPageBreak/>
        <w:t>Zemědělce netrápí jen sucho, ale také ranní či noční mrazy, které se v posledních třech týdnech vyskytují. Přílišné střídání studených a teplých dnů rostlinám obecně neprospívá. Mrazy neškodily jen ovocným stromům, ale vadí i řepce, máku či cukrovce.</w:t>
      </w:r>
    </w:p>
    <w:p w14:paraId="25DB6E09" w14:textId="77777777" w:rsidR="000E5A7B" w:rsidRDefault="000E5A7B" w:rsidP="00C16218">
      <w:pPr>
        <w:pStyle w:val="Bezmezer"/>
        <w:jc w:val="both"/>
      </w:pPr>
    </w:p>
    <w:p w14:paraId="6E190FDB" w14:textId="77777777" w:rsidR="000E5A7B" w:rsidRPr="007D7B4C" w:rsidRDefault="006F4FBC" w:rsidP="000E5A7B">
      <w:pPr>
        <w:pStyle w:val="Bezmezer"/>
      </w:pPr>
      <w:hyperlink r:id="rId142" w:history="1">
        <w:r w:rsidR="000E5A7B" w:rsidRPr="00BD2B2C">
          <w:rPr>
            <w:rStyle w:val="Hypertextovodkaz"/>
            <w:rFonts w:ascii="Times New Roman" w:hAnsi="Times New Roman" w:cs="Times New Roman"/>
          </w:rPr>
          <w:t>https://www.novinky.cz/domaci/clanek/zemedelske-sucho-se-vratilo-40394235</w:t>
        </w:r>
      </w:hyperlink>
    </w:p>
    <w:p w14:paraId="5282346D" w14:textId="77777777" w:rsidR="000E5A7B" w:rsidRDefault="000E5A7B" w:rsidP="000E5A7B"/>
    <w:p w14:paraId="68221AC7" w14:textId="77777777" w:rsidR="000E5A7B" w:rsidRDefault="000E5A7B" w:rsidP="000E5A7B">
      <w:pPr>
        <w:shd w:val="clear" w:color="auto" w:fill="FFFFFF"/>
        <w:spacing w:after="360" w:line="345" w:lineRule="atLeast"/>
        <w:textAlignment w:val="baseline"/>
        <w:rPr>
          <w:rFonts w:ascii="Lora" w:eastAsia="Times New Roman" w:hAnsi="Lora" w:cs="Times New Roman"/>
          <w:b/>
          <w:bCs/>
          <w:sz w:val="23"/>
          <w:szCs w:val="23"/>
          <w:lang w:eastAsia="cs-CZ"/>
        </w:rPr>
      </w:pPr>
    </w:p>
    <w:p w14:paraId="7F6A34AF" w14:textId="104ECC0B" w:rsidR="000E5A7B" w:rsidRPr="00C96289" w:rsidRDefault="000E5A7B" w:rsidP="000E5A7B">
      <w:pPr>
        <w:pStyle w:val="Bezmezer"/>
        <w:jc w:val="both"/>
        <w:rPr>
          <w:rFonts w:ascii="Times New Roman" w:hAnsi="Times New Roman" w:cs="Times New Roman"/>
          <w:b/>
          <w:bCs/>
          <w:sz w:val="52"/>
          <w:szCs w:val="52"/>
          <w:lang w:eastAsia="cs-CZ"/>
        </w:rPr>
      </w:pPr>
      <w:r w:rsidRPr="00C96289">
        <w:rPr>
          <w:rFonts w:ascii="Times New Roman" w:hAnsi="Times New Roman" w:cs="Times New Roman"/>
          <w:b/>
          <w:bCs/>
          <w:sz w:val="52"/>
          <w:szCs w:val="52"/>
          <w:lang w:eastAsia="cs-CZ"/>
        </w:rPr>
        <w:t>Česko zažilo první super</w:t>
      </w:r>
      <w:r w:rsidR="00A93C64">
        <w:rPr>
          <w:rFonts w:ascii="Times New Roman" w:hAnsi="Times New Roman" w:cs="Times New Roman"/>
          <w:b/>
          <w:bCs/>
          <w:sz w:val="52"/>
          <w:szCs w:val="52"/>
          <w:lang w:eastAsia="cs-CZ"/>
        </w:rPr>
        <w:t xml:space="preserve"> </w:t>
      </w:r>
      <w:r w:rsidRPr="00C96289">
        <w:rPr>
          <w:rFonts w:ascii="Times New Roman" w:hAnsi="Times New Roman" w:cs="Times New Roman"/>
          <w:b/>
          <w:bCs/>
          <w:sz w:val="52"/>
          <w:szCs w:val="52"/>
          <w:lang w:eastAsia="cs-CZ"/>
        </w:rPr>
        <w:t>tropický</w:t>
      </w:r>
      <w:r>
        <w:rPr>
          <w:rFonts w:ascii="Times New Roman" w:hAnsi="Times New Roman" w:cs="Times New Roman"/>
          <w:b/>
          <w:bCs/>
          <w:sz w:val="52"/>
          <w:szCs w:val="52"/>
          <w:lang w:eastAsia="cs-CZ"/>
        </w:rPr>
        <w:t xml:space="preserve"> </w:t>
      </w:r>
      <w:r w:rsidRPr="00C96289">
        <w:rPr>
          <w:rFonts w:ascii="Times New Roman" w:hAnsi="Times New Roman" w:cs="Times New Roman"/>
          <w:b/>
          <w:bCs/>
          <w:sz w:val="52"/>
          <w:szCs w:val="52"/>
          <w:lang w:eastAsia="cs-CZ"/>
        </w:rPr>
        <w:t>den roku 18.6.2022. Neděle bude ještě teplejší</w:t>
      </w:r>
    </w:p>
    <w:p w14:paraId="28740919" w14:textId="77777777" w:rsidR="000E5A7B" w:rsidRPr="00557C4B" w:rsidRDefault="006F4FBC" w:rsidP="000E5A7B">
      <w:pPr>
        <w:pStyle w:val="Bezmezer"/>
        <w:jc w:val="both"/>
        <w:rPr>
          <w:rFonts w:ascii="Times New Roman" w:hAnsi="Times New Roman" w:cs="Times New Roman"/>
          <w:caps/>
          <w:spacing w:val="15"/>
          <w:sz w:val="18"/>
          <w:szCs w:val="18"/>
          <w:bdr w:val="none" w:sz="0" w:space="0" w:color="auto" w:frame="1"/>
          <w:lang w:eastAsia="cs-CZ"/>
        </w:rPr>
      </w:pPr>
      <w:hyperlink r:id="rId143" w:history="1">
        <w:r w:rsidR="000E5A7B" w:rsidRPr="00557C4B">
          <w:rPr>
            <w:rFonts w:ascii="Times New Roman" w:hAnsi="Times New Roman" w:cs="Times New Roman"/>
            <w:caps/>
            <w:spacing w:val="15"/>
            <w:sz w:val="18"/>
            <w:szCs w:val="18"/>
            <w:bdr w:val="none" w:sz="0" w:space="0" w:color="auto" w:frame="1"/>
            <w:lang w:eastAsia="cs-CZ"/>
          </w:rPr>
          <w:t>ČTK</w:t>
        </w:r>
      </w:hyperlink>
      <w:r w:rsidR="000E5A7B" w:rsidRPr="00557C4B">
        <w:rPr>
          <w:rFonts w:ascii="Times New Roman" w:hAnsi="Times New Roman" w:cs="Times New Roman"/>
          <w:caps/>
          <w:spacing w:val="15"/>
          <w:sz w:val="18"/>
          <w:szCs w:val="18"/>
          <w:bdr w:val="none" w:sz="0" w:space="0" w:color="auto" w:frame="1"/>
          <w:lang w:eastAsia="cs-CZ"/>
        </w:rPr>
        <w:t>, </w:t>
      </w:r>
      <w:hyperlink r:id="rId144" w:history="1">
        <w:r w:rsidR="000E5A7B" w:rsidRPr="00557C4B">
          <w:rPr>
            <w:rFonts w:ascii="Times New Roman" w:hAnsi="Times New Roman" w:cs="Times New Roman"/>
            <w:caps/>
            <w:spacing w:val="15"/>
            <w:sz w:val="18"/>
            <w:szCs w:val="18"/>
            <w:bdr w:val="none" w:sz="0" w:space="0" w:color="auto" w:frame="1"/>
            <w:lang w:eastAsia="cs-CZ"/>
          </w:rPr>
          <w:t>SEZNAM ZPRÁVY</w:t>
        </w:r>
      </w:hyperlink>
      <w:r w:rsidR="000E5A7B" w:rsidRPr="00557C4B">
        <w:rPr>
          <w:rFonts w:ascii="Times New Roman" w:hAnsi="Times New Roman" w:cs="Times New Roman"/>
          <w:caps/>
          <w:spacing w:val="15"/>
          <w:sz w:val="18"/>
          <w:szCs w:val="18"/>
          <w:bdr w:val="none" w:sz="0" w:space="0" w:color="auto" w:frame="1"/>
          <w:lang w:eastAsia="cs-CZ"/>
        </w:rPr>
        <w:t xml:space="preserve"> 18.6.2022 v 5:30 hod. Aktualizováno v 19:06 </w:t>
      </w:r>
    </w:p>
    <w:p w14:paraId="068DD0BD" w14:textId="2D97BF8C" w:rsidR="000E5A7B" w:rsidRPr="00C96289" w:rsidRDefault="000E5A7B" w:rsidP="000E5A7B">
      <w:pPr>
        <w:pStyle w:val="Bezmezer"/>
        <w:jc w:val="both"/>
        <w:rPr>
          <w:rFonts w:ascii="Times New Roman" w:hAnsi="Times New Roman" w:cs="Times New Roman"/>
          <w:caps/>
          <w:spacing w:val="15"/>
          <w:lang w:eastAsia="cs-CZ"/>
        </w:rPr>
      </w:pPr>
    </w:p>
    <w:p w14:paraId="098D8F2C"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S ohledem na vysoké teploty meteorologové doporučují lidem dodržovat pitný režim, omezit tělesnou zátěž a nepobývat na přímém slunci.</w:t>
      </w:r>
    </w:p>
    <w:p w14:paraId="16BA3A6B" w14:textId="2B9CC51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lang w:eastAsia="cs-CZ"/>
        </w:rPr>
        <w:t>V sobotu 18.6.2022 teploty na pěti stanicích překročily 35 stupňů Celsia. V neděli teploty v části Ústeckého kraje a středních Čech můžou překonat i 37 stupňů. Meteorologové varují před extrémním horkem.</w:t>
      </w:r>
    </w:p>
    <w:p w14:paraId="015FCD87"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lang w:eastAsia="cs-CZ"/>
        </w:rPr>
        <w:t>Článek</w:t>
      </w:r>
    </w:p>
    <w:p w14:paraId="535C5F6D"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Tropické teploty budou v neděli 19.6.2022 panovat téměř na celém území Čech a na jihu Moravy, mimořádné vedro s teplotami někde i přes 35 stupňů bylo zejména na severozápadě Čech i dnes. Hrozí i značné riziko vzniku požárů, a to v celé zemi.</w:t>
      </w:r>
    </w:p>
    <w:p w14:paraId="19C5B8F6"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 xml:space="preserve">Nejtepleji bylo v sobotu na stanici </w:t>
      </w:r>
      <w:proofErr w:type="spellStart"/>
      <w:r w:rsidRPr="00C96289">
        <w:rPr>
          <w:rFonts w:ascii="Times New Roman" w:hAnsi="Times New Roman" w:cs="Times New Roman"/>
          <w:bdr w:val="none" w:sz="0" w:space="0" w:color="auto" w:frame="1"/>
          <w:lang w:eastAsia="cs-CZ"/>
        </w:rPr>
        <w:t>Vaňov</w:t>
      </w:r>
      <w:proofErr w:type="spellEnd"/>
      <w:r w:rsidRPr="00C96289">
        <w:rPr>
          <w:rFonts w:ascii="Times New Roman" w:hAnsi="Times New Roman" w:cs="Times New Roman"/>
          <w:bdr w:val="none" w:sz="0" w:space="0" w:color="auto" w:frame="1"/>
          <w:lang w:eastAsia="cs-CZ"/>
        </w:rPr>
        <w:t xml:space="preserve"> v Ústí nad Labem, kde naměřili 35,7 stupně, uvedli na dotaz ČTK pracovníci Českého hydrometeorologického ústavu (ČHMÚ). Hranici 35 stupňů, tedy tzv. </w:t>
      </w:r>
      <w:proofErr w:type="spellStart"/>
      <w:r w:rsidRPr="00C96289">
        <w:rPr>
          <w:rFonts w:ascii="Times New Roman" w:hAnsi="Times New Roman" w:cs="Times New Roman"/>
          <w:bdr w:val="none" w:sz="0" w:space="0" w:color="auto" w:frame="1"/>
          <w:lang w:eastAsia="cs-CZ"/>
        </w:rPr>
        <w:t>supertropického</w:t>
      </w:r>
      <w:proofErr w:type="spellEnd"/>
      <w:r w:rsidRPr="00C96289">
        <w:rPr>
          <w:rFonts w:ascii="Times New Roman" w:hAnsi="Times New Roman" w:cs="Times New Roman"/>
          <w:bdr w:val="none" w:sz="0" w:space="0" w:color="auto" w:frame="1"/>
          <w:lang w:eastAsia="cs-CZ"/>
        </w:rPr>
        <w:t xml:space="preserve"> dne, teploty překročily i na dalších čtyřech místech.</w:t>
      </w:r>
    </w:p>
    <w:p w14:paraId="51556492"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Teplotní rekordy dnes podle meteorologů padly na 13 zhruba ze 160 stanic v zemi, které měří nejméně 30 let. Nové maximum zaznamenaly také dvě stanice s víc než stoletou historií-na Milešovce bylo 31,7 stupně a v Teplicích naměřili 35,3 stupně Celsia.</w:t>
      </w:r>
    </w:p>
    <w:p w14:paraId="54001F83"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lang w:eastAsia="cs-CZ"/>
        </w:rPr>
        <w:t>V neděli čekáme až 38 stupňů Celsia, ovšem jde o teplotu ve stínu. Na přímém slunci v městské zástavbě můžeme naměřit teploty vyšší.</w:t>
      </w:r>
    </w:p>
    <w:p w14:paraId="23C5C2B4" w14:textId="77777777" w:rsidR="000E5A7B" w:rsidRPr="00C96289" w:rsidRDefault="000E5A7B" w:rsidP="000E5A7B">
      <w:pPr>
        <w:pStyle w:val="Bezmezer"/>
        <w:jc w:val="both"/>
        <w:rPr>
          <w:rFonts w:ascii="Times New Roman" w:hAnsi="Times New Roman" w:cs="Times New Roman"/>
          <w:b/>
          <w:bCs/>
          <w:caps/>
          <w:spacing w:val="27"/>
          <w:lang w:eastAsia="cs-CZ"/>
        </w:rPr>
      </w:pPr>
      <w:r w:rsidRPr="00C96289">
        <w:rPr>
          <w:rFonts w:ascii="Times New Roman" w:hAnsi="Times New Roman" w:cs="Times New Roman"/>
          <w:b/>
          <w:bCs/>
          <w:caps/>
          <w:spacing w:val="27"/>
          <w:lang w:eastAsia="cs-CZ"/>
        </w:rPr>
        <w:t>ČESKÝ HYDROMETEOROLOGICKÝ ÚSTAV</w:t>
      </w:r>
    </w:p>
    <w:p w14:paraId="74CB2C42"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V neděli 19.6.2022 meteorologové očekávají teploty nad 31 stupňů už téměř na celém území Čech a na jihu Moravy. „Zejména v západní polovině Čech budou teploty překračovat 34 stupňů, v části Středočeského a Ústeckého kraje i 37 stupňů Celsia. Proto zde byl zvýšen stupeň výstrahy na extrémní,“ informoval dnes ČHMÚ.</w:t>
      </w:r>
    </w:p>
    <w:p w14:paraId="316DDB03" w14:textId="77777777" w:rsidR="000E5A7B" w:rsidRPr="00557C4B"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Podle aktuální </w:t>
      </w:r>
      <w:hyperlink r:id="rId145" w:tgtFrame="_blank" w:history="1">
        <w:r w:rsidRPr="00557C4B">
          <w:rPr>
            <w:rFonts w:ascii="Times New Roman" w:hAnsi="Times New Roman" w:cs="Times New Roman"/>
            <w:u w:val="single"/>
            <w:bdr w:val="none" w:sz="0" w:space="0" w:color="auto" w:frame="1"/>
            <w:lang w:eastAsia="cs-CZ"/>
          </w:rPr>
          <w:t>předpovědi</w:t>
        </w:r>
      </w:hyperlink>
      <w:r w:rsidRPr="00C96289">
        <w:rPr>
          <w:rFonts w:ascii="Times New Roman" w:hAnsi="Times New Roman" w:cs="Times New Roman"/>
          <w:bdr w:val="none" w:sz="0" w:space="0" w:color="auto" w:frame="1"/>
          <w:lang w:eastAsia="cs-CZ"/>
        </w:rPr>
        <w:t> počasí může teploměr v části středních a severozápadních Čech ukázat v neděli až 38 stupňů Celsia. „V neděli čekáme až 38 stupňů Celsia, ovšem jde o teplotu ve stínu. Na přímém slunci v městské zástavbě můžeme naměřit teploty vyšší,“ upozornili meteorologové na </w:t>
      </w:r>
      <w:proofErr w:type="spellStart"/>
      <w:r w:rsidRPr="00557C4B">
        <w:rPr>
          <w:rFonts w:ascii="Times New Roman" w:hAnsi="Times New Roman" w:cs="Times New Roman"/>
          <w:bdr w:val="none" w:sz="0" w:space="0" w:color="auto" w:frame="1"/>
          <w:lang w:eastAsia="cs-CZ"/>
        </w:rPr>
        <w:fldChar w:fldCharType="begin"/>
      </w:r>
      <w:r w:rsidRPr="00557C4B">
        <w:rPr>
          <w:rFonts w:ascii="Times New Roman" w:hAnsi="Times New Roman" w:cs="Times New Roman"/>
          <w:bdr w:val="none" w:sz="0" w:space="0" w:color="auto" w:frame="1"/>
          <w:lang w:eastAsia="cs-CZ"/>
        </w:rPr>
        <w:instrText xml:space="preserve"> HYPERLINK "https://www.facebook.com/chmi.cz" \t "_blank" </w:instrText>
      </w:r>
      <w:r w:rsidRPr="00557C4B">
        <w:rPr>
          <w:rFonts w:ascii="Times New Roman" w:hAnsi="Times New Roman" w:cs="Times New Roman"/>
          <w:bdr w:val="none" w:sz="0" w:space="0" w:color="auto" w:frame="1"/>
          <w:lang w:eastAsia="cs-CZ"/>
        </w:rPr>
      </w:r>
      <w:r w:rsidRPr="00557C4B">
        <w:rPr>
          <w:rFonts w:ascii="Times New Roman" w:hAnsi="Times New Roman" w:cs="Times New Roman"/>
          <w:bdr w:val="none" w:sz="0" w:space="0" w:color="auto" w:frame="1"/>
          <w:lang w:eastAsia="cs-CZ"/>
        </w:rPr>
        <w:fldChar w:fldCharType="separate"/>
      </w:r>
      <w:r w:rsidRPr="00557C4B">
        <w:rPr>
          <w:rFonts w:ascii="Times New Roman" w:hAnsi="Times New Roman" w:cs="Times New Roman"/>
          <w:u w:val="single"/>
          <w:bdr w:val="none" w:sz="0" w:space="0" w:color="auto" w:frame="1"/>
          <w:lang w:eastAsia="cs-CZ"/>
        </w:rPr>
        <w:t>facebooku</w:t>
      </w:r>
      <w:proofErr w:type="spellEnd"/>
      <w:r w:rsidRPr="00557C4B">
        <w:rPr>
          <w:rFonts w:ascii="Times New Roman" w:hAnsi="Times New Roman" w:cs="Times New Roman"/>
          <w:bdr w:val="none" w:sz="0" w:space="0" w:color="auto" w:frame="1"/>
          <w:lang w:eastAsia="cs-CZ"/>
        </w:rPr>
        <w:fldChar w:fldCharType="end"/>
      </w:r>
      <w:r w:rsidRPr="00557C4B">
        <w:rPr>
          <w:rFonts w:ascii="Times New Roman" w:hAnsi="Times New Roman" w:cs="Times New Roman"/>
          <w:bdr w:val="none" w:sz="0" w:space="0" w:color="auto" w:frame="1"/>
          <w:lang w:eastAsia="cs-CZ"/>
        </w:rPr>
        <w:t>.</w:t>
      </w:r>
    </w:p>
    <w:p w14:paraId="5E77BF74"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Výstraha s extrémním stupněm nebezpečí se týká Prahy, regionů Beroun, Brandýs nad Labem-Stará Boleslav, Černošice, Český Brod, Kladno, Kralupy nad Vltavou, Lysá nad Labem, Mělník, Neratovice, Rakovník, Říčany a Slaný ve Středočeském kraji a oblastí Bílina, Litoměřice, Louny, Lovosice, Most, Roudnice nad Labem, Teplice, Ústí nad Labem a Žatec v Ústeckém kraji. Platí od nedělního poledne do 22:00.</w:t>
      </w:r>
    </w:p>
    <w:p w14:paraId="32F8BC47"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 xml:space="preserve">Velmi vysoké teploty znamenají značnou zátěž pro organismus. Meteorologové doporučují lidem zvýšit konzumaci neslazených nealkoholických nápojů, které je vhodné kombinovat s minerálními vodami, omezit tělesnou zátěž a nepobývat na přímém slunci v poledních </w:t>
      </w:r>
      <w:r w:rsidRPr="00C96289">
        <w:rPr>
          <w:rFonts w:ascii="Times New Roman" w:hAnsi="Times New Roman" w:cs="Times New Roman"/>
          <w:bdr w:val="none" w:sz="0" w:space="0" w:color="auto" w:frame="1"/>
          <w:lang w:eastAsia="cs-CZ"/>
        </w:rPr>
        <w:lastRenderedPageBreak/>
        <w:t>a odpoledních hodinách. Na železnici hrozí nebezpečí vybočení a lomů kolejnic po roztažení horkem.</w:t>
      </w:r>
    </w:p>
    <w:p w14:paraId="0B5BC24B"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 xml:space="preserve">Na pitný režim upozorňuje také pediatrička Ilona </w:t>
      </w:r>
      <w:proofErr w:type="spellStart"/>
      <w:r w:rsidRPr="00C96289">
        <w:rPr>
          <w:rFonts w:ascii="Times New Roman" w:hAnsi="Times New Roman" w:cs="Times New Roman"/>
          <w:bdr w:val="none" w:sz="0" w:space="0" w:color="auto" w:frame="1"/>
          <w:lang w:eastAsia="cs-CZ"/>
        </w:rPr>
        <w:t>Hülleová</w:t>
      </w:r>
      <w:proofErr w:type="spellEnd"/>
      <w:r w:rsidRPr="00C96289">
        <w:rPr>
          <w:rFonts w:ascii="Times New Roman" w:hAnsi="Times New Roman" w:cs="Times New Roman"/>
          <w:bdr w:val="none" w:sz="0" w:space="0" w:color="auto" w:frame="1"/>
          <w:lang w:eastAsia="cs-CZ"/>
        </w:rPr>
        <w:t>, která pro Seznam Zprávy přidala i praktické rady, jak se v podobně extrémně teplých dnech chovat s dětmi. Základem je nevystavovat je dlouhodobě slunci a pohybovat se spíše ve stínu. A pokud možno, chladit je sprchováním nebo koupáním v domácích bazéncích.</w:t>
      </w:r>
    </w:p>
    <w:p w14:paraId="5A396A32"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„Maminkám s úplně malými dětmi říkám, že v takovýchto extrémních vedrech není vhodné chodit s dítětem v kočárku. Zvlášť když jsou to kočárky s korbičkami, kde je teplota ještě vyšší, a obzvlášť, když kočárky ještě překryjí nějakou plenou. To už je na udušení,“ upozorňuje lékařka.</w:t>
      </w:r>
    </w:p>
    <w:p w14:paraId="67ABEDC8"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Vzhledem k suchému a velmi teplému počasí platí o víkendu také výstraha na vznik a šíření požárů. V neděli bude kvůli extrémnímu vedru riziko vyšší zejména v severozápadní polovině Čech, kde bude platit výstraha s vysokým stupněm nebezpečí.</w:t>
      </w:r>
    </w:p>
    <w:p w14:paraId="49CE07E5"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Kvůli nebezpečí požárů by lidé neměli v lesích ani jinde v přírodě rozdělávat oheň, vypalovat trávu, kouřit či odhazovat cigaretové nedopalky na zem, používat přenosné vařiče a jiné zdroje otevřeného ohně. Zemědělci by měli zkontrolovat stav techniky a při pohybu zemědělských strojů v oblastech se suchou vegetací a u polí s obilím či ležící slámou dbát zvýšené pozornosti. „Při probíhajících žních se zemědělcům doporučuje dohodnout se s profesionálními nebo dobrovolnými hasiči o aktivních hlídkách u pole se základní hasičskou technikou,“ dodali meteorologové.</w:t>
      </w:r>
    </w:p>
    <w:p w14:paraId="0011A7CC"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bdr w:val="none" w:sz="0" w:space="0" w:color="auto" w:frame="1"/>
          <w:lang w:eastAsia="cs-CZ"/>
        </w:rPr>
        <w:t>V pondělí 20.6.2022 bude od severozápadu přecházet přes Česko studená fronta, která riziko vzniku požárů částečně sníží. Přijít mohou i silné bouřky.</w:t>
      </w:r>
    </w:p>
    <w:p w14:paraId="405EFB26" w14:textId="77777777" w:rsidR="000E5A7B" w:rsidRPr="00C96289" w:rsidRDefault="000E5A7B" w:rsidP="000E5A7B">
      <w:pPr>
        <w:pStyle w:val="Bezmezer"/>
        <w:jc w:val="both"/>
        <w:rPr>
          <w:rFonts w:ascii="Times New Roman" w:hAnsi="Times New Roman" w:cs="Times New Roman"/>
          <w:lang w:eastAsia="cs-CZ"/>
        </w:rPr>
      </w:pPr>
      <w:r w:rsidRPr="00C96289">
        <w:rPr>
          <w:rFonts w:ascii="Times New Roman" w:hAnsi="Times New Roman" w:cs="Times New Roman"/>
          <w:i/>
          <w:iCs/>
          <w:bdr w:val="none" w:sz="0" w:space="0" w:color="auto" w:frame="1"/>
          <w:lang w:eastAsia="cs-CZ"/>
        </w:rPr>
        <w:t>Článek jsme aktualizovali v celém rozsahu o nová varování meteorologů a sobotní teplotní rekordy.</w:t>
      </w:r>
    </w:p>
    <w:p w14:paraId="16D5C9EF" w14:textId="77777777" w:rsidR="000E5A7B" w:rsidRDefault="000E5A7B" w:rsidP="000E5A7B">
      <w:pPr>
        <w:pStyle w:val="Bezmezer"/>
        <w:jc w:val="both"/>
        <w:rPr>
          <w:rFonts w:ascii="Times New Roman" w:hAnsi="Times New Roman" w:cs="Times New Roman"/>
        </w:rPr>
      </w:pPr>
    </w:p>
    <w:p w14:paraId="22B090DF" w14:textId="77777777" w:rsidR="000E5A7B" w:rsidRPr="00C96289" w:rsidRDefault="006F4FBC" w:rsidP="000E5A7B">
      <w:pPr>
        <w:pStyle w:val="Bezmezer"/>
        <w:jc w:val="both"/>
        <w:rPr>
          <w:rFonts w:ascii="Times New Roman" w:hAnsi="Times New Roman" w:cs="Times New Roman"/>
        </w:rPr>
      </w:pPr>
      <w:hyperlink r:id="rId146" w:history="1">
        <w:r w:rsidR="000E5A7B" w:rsidRPr="00BD2B2C">
          <w:rPr>
            <w:rStyle w:val="Hypertextovodkaz"/>
            <w:rFonts w:ascii="Times New Roman" w:hAnsi="Times New Roman" w:cs="Times New Roman"/>
          </w:rPr>
          <w:t>https://www.seznamzpravy.cz/clanek/domaci-pocasi-zacal-zhavy-vikend-bude-az-37-stupnu-hlidejte-si-zdravi-varuji-odbornici-206504</w:t>
        </w:r>
      </w:hyperlink>
    </w:p>
    <w:p w14:paraId="6AB27395" w14:textId="77777777" w:rsidR="000E5A7B" w:rsidRPr="00C96289" w:rsidRDefault="000E5A7B" w:rsidP="000E5A7B">
      <w:pPr>
        <w:pStyle w:val="Bezmezer"/>
        <w:jc w:val="both"/>
        <w:rPr>
          <w:rFonts w:ascii="Times New Roman" w:hAnsi="Times New Roman" w:cs="Times New Roman"/>
        </w:rPr>
      </w:pPr>
    </w:p>
    <w:p w14:paraId="5B08FA49" w14:textId="77777777" w:rsidR="000E5A7B" w:rsidRDefault="000E5A7B" w:rsidP="000E5A7B">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p>
    <w:p w14:paraId="0276B696" w14:textId="77777777" w:rsidR="000E5A7B" w:rsidRDefault="000E5A7B" w:rsidP="000E5A7B">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p>
    <w:p w14:paraId="1F4759D5" w14:textId="77777777" w:rsidR="000E5A7B" w:rsidRPr="005F0C56" w:rsidRDefault="000E5A7B" w:rsidP="000E5A7B">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5F0C56">
        <w:rPr>
          <w:rFonts w:ascii="Times New Roman" w:eastAsia="Times New Roman" w:hAnsi="Times New Roman" w:cs="Times New Roman"/>
          <w:b/>
          <w:bCs/>
          <w:color w:val="382C2C"/>
          <w:kern w:val="36"/>
          <w:sz w:val="52"/>
          <w:szCs w:val="52"/>
          <w:lang w:eastAsia="cs-CZ"/>
        </w:rPr>
        <w:t>Letos bez okurek. Sklízíme jen průšvihy</w:t>
      </w:r>
    </w:p>
    <w:p w14:paraId="0F4E02D9" w14:textId="77777777" w:rsidR="000E5A7B" w:rsidRPr="00557C4B" w:rsidRDefault="006F4FBC" w:rsidP="000E5A7B">
      <w:pPr>
        <w:shd w:val="clear" w:color="auto" w:fill="FFFFFF" w:themeFill="background1"/>
        <w:jc w:val="both"/>
        <w:rPr>
          <w:rFonts w:ascii="Times New Roman" w:eastAsia="Times New Roman" w:hAnsi="Times New Roman" w:cs="Times New Roman"/>
          <w:caps/>
          <w:spacing w:val="15"/>
          <w:sz w:val="18"/>
          <w:szCs w:val="18"/>
          <w:lang w:eastAsia="cs-CZ"/>
        </w:rPr>
      </w:pPr>
      <w:hyperlink r:id="rId147" w:history="1">
        <w:r w:rsidR="000E5A7B" w:rsidRPr="00557C4B">
          <w:rPr>
            <w:rFonts w:ascii="Times New Roman" w:eastAsia="Times New Roman" w:hAnsi="Times New Roman" w:cs="Times New Roman"/>
            <w:caps/>
            <w:spacing w:val="15"/>
            <w:sz w:val="18"/>
            <w:szCs w:val="18"/>
            <w:bdr w:val="none" w:sz="0" w:space="0" w:color="auto" w:frame="1"/>
            <w:lang w:eastAsia="cs-CZ"/>
          </w:rPr>
          <w:t>ŠÁRKA KABÁTOVÁ</w:t>
        </w:r>
      </w:hyperlink>
      <w:r w:rsidR="000E5A7B" w:rsidRPr="00557C4B">
        <w:rPr>
          <w:rFonts w:ascii="Times New Roman" w:eastAsia="Times New Roman" w:hAnsi="Times New Roman" w:cs="Times New Roman"/>
          <w:caps/>
          <w:spacing w:val="15"/>
          <w:sz w:val="18"/>
          <w:szCs w:val="18"/>
          <w:bdr w:val="none" w:sz="0" w:space="0" w:color="auto" w:frame="1"/>
          <w:lang w:eastAsia="cs-CZ"/>
        </w:rPr>
        <w:t xml:space="preserve"> 23.7.2022 v 7. hod. sezmam zprávy.cz</w:t>
      </w:r>
    </w:p>
    <w:p w14:paraId="3ECFE75E" w14:textId="77777777" w:rsidR="000E5A7B" w:rsidRPr="005F0C56" w:rsidRDefault="000E5A7B" w:rsidP="000E5A7B">
      <w:pPr>
        <w:shd w:val="clear" w:color="auto" w:fill="FFFFFF" w:themeFill="background1"/>
        <w:jc w:val="both"/>
        <w:rPr>
          <w:rFonts w:ascii="Times New Roman" w:eastAsia="Times New Roman" w:hAnsi="Times New Roman" w:cs="Times New Roman"/>
          <w:color w:val="382C2C"/>
          <w:lang w:eastAsia="cs-CZ"/>
        </w:rPr>
      </w:pPr>
      <w:r w:rsidRPr="005F0C56">
        <w:rPr>
          <w:rFonts w:ascii="Times New Roman" w:eastAsia="Times New Roman" w:hAnsi="Times New Roman" w:cs="Times New Roman"/>
          <w:noProof/>
          <w:color w:val="382C2C"/>
          <w:lang w:eastAsia="cs-CZ"/>
        </w:rPr>
        <mc:AlternateContent>
          <mc:Choice Requires="wps">
            <w:drawing>
              <wp:inline distT="0" distB="0" distL="0" distR="0" wp14:anchorId="3A3E70BE" wp14:editId="0877F42E">
                <wp:extent cx="304800" cy="304800"/>
                <wp:effectExtent l="0" t="0" r="0" b="0"/>
                <wp:docPr id="4" name="Obdélní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879A80" id="Obdélník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8EBE541"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b/>
          <w:bCs/>
          <w:color w:val="382C2C"/>
          <w:bdr w:val="none" w:sz="0" w:space="0" w:color="auto" w:frame="1"/>
          <w:lang w:eastAsia="cs-CZ"/>
        </w:rPr>
        <w:t>Snad každý odborník na duševní zdraví vám řekne, že byste měli na chvíli přestat hltat zprávy. Ne že by taková rada byla špatná, naopak. Ale letos je poněkud těžké přehlížet aktuální problémy.</w:t>
      </w:r>
    </w:p>
    <w:p w14:paraId="1CC6BBDE"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Pokud jste si letos přáli klasickou letní okurkovou sezónu, při níž byste mohli k vlastní spokojenosti přehlížet aktuální dění, máte smůlu. Dopřejete si tak akorát okurkový lák, protože vám bude líto ho za ty peníze bezostyšně vylít.</w:t>
      </w:r>
    </w:p>
    <w:p w14:paraId="0F21F18B"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Pamatuji roky, kdy v létě skutečně bylo jen vedro a nic moc se „nedělo“. Tedy abych to uvedla na pravou míru: ono se vždycky něco dělo. Ale nebylo těžké se v dění kolem zorientovat.</w:t>
      </w:r>
    </w:p>
    <w:p w14:paraId="243C1653" w14:textId="77777777" w:rsidR="000E5A7B" w:rsidRPr="005F0C56" w:rsidRDefault="000E5A7B" w:rsidP="000E5A7B">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5F0C56">
        <w:rPr>
          <w:rFonts w:ascii="Times New Roman" w:eastAsia="Times New Roman" w:hAnsi="Times New Roman" w:cs="Times New Roman"/>
          <w:color w:val="382C2C"/>
          <w:lang w:eastAsia="cs-CZ"/>
        </w:rPr>
        <w:fldChar w:fldCharType="begin"/>
      </w:r>
      <w:r w:rsidRPr="005F0C56">
        <w:rPr>
          <w:rFonts w:ascii="Times New Roman" w:eastAsia="Times New Roman" w:hAnsi="Times New Roman" w:cs="Times New Roman"/>
          <w:color w:val="382C2C"/>
          <w:lang w:eastAsia="cs-CZ"/>
        </w:rPr>
        <w:instrText xml:space="preserve"> HYPERLINK "https://i.seznam.cz/clickthru?spotId=3283688&amp;amp;section=/podcasty/dveminuty&amp;amp;collocation=BrandSafety%20noWar&amp;amp;sid=id%3D16561824675406198529%7Ct%3D1640109746.339%7Cte%3D1658524578.961%7Cc%3D36D73129B780CC652EFDBBC27D8E4025&amp;amp;r=OPIfXU1wzOFX4ypAyQjVWg2d22I-20-1-0&amp;amp;destination=https%3A//mapy.cz/nove-recenze%3Futm_source%3Dseznam_sos%26utm_medium%3Dinarticle_selfpromo%26utm_campaign%3Dmapy_firemni-hodnoceni%26utm_content%3Dzpravy_in-article_-_mapy_firemni-hodnoceni_obecne-2%26utm_term%3Dzpravy_in-article" </w:instrText>
      </w:r>
      <w:r w:rsidRPr="005F0C56">
        <w:rPr>
          <w:rFonts w:ascii="Times New Roman" w:eastAsia="Times New Roman" w:hAnsi="Times New Roman" w:cs="Times New Roman"/>
          <w:color w:val="382C2C"/>
          <w:lang w:eastAsia="cs-CZ"/>
        </w:rPr>
      </w:r>
      <w:r w:rsidRPr="005F0C56">
        <w:rPr>
          <w:rFonts w:ascii="Times New Roman" w:eastAsia="Times New Roman" w:hAnsi="Times New Roman" w:cs="Times New Roman"/>
          <w:color w:val="382C2C"/>
          <w:lang w:eastAsia="cs-CZ"/>
        </w:rPr>
        <w:fldChar w:fldCharType="separate"/>
      </w:r>
    </w:p>
    <w:p w14:paraId="303123CD" w14:textId="77777777" w:rsidR="000E5A7B" w:rsidRPr="005F0C56" w:rsidRDefault="000E5A7B" w:rsidP="000E5A7B">
      <w:pPr>
        <w:shd w:val="clear" w:color="auto" w:fill="FFFFFF" w:themeFill="background1"/>
        <w:jc w:val="both"/>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lang w:eastAsia="cs-CZ"/>
        </w:rPr>
        <w:fldChar w:fldCharType="end"/>
      </w:r>
      <w:r w:rsidRPr="005F0C56">
        <w:rPr>
          <w:rFonts w:ascii="Times New Roman" w:eastAsia="Times New Roman" w:hAnsi="Times New Roman" w:cs="Times New Roman"/>
          <w:color w:val="382C2C"/>
          <w:bdr w:val="none" w:sz="0" w:space="0" w:color="auto" w:frame="1"/>
          <w:lang w:eastAsia="cs-CZ"/>
        </w:rPr>
        <w:t>Psalo se o teplotních rekordech ve středočeských Dobřichovicích, kde naměřili přes 40 stupňů a kde se lidem roztékaly kovové ploty. Nebo se řešilo, že některé děti byly evakuovány z letních táborů kvůli šířící se nákaze. Případně že někdo přepadl se zbraní v ruce čerpací stanici.</w:t>
      </w:r>
    </w:p>
    <w:p w14:paraId="68374B68"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lastRenderedPageBreak/>
        <w:t>To všechno byla vlastně jen taková předzvěst toho, co zažíváme teď. Jen v extrémnějších podobách.</w:t>
      </w:r>
    </w:p>
    <w:p w14:paraId="2C54D01D"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p>
    <w:p w14:paraId="4CC0C1A0"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Jako bychom se tehdy jen rozehřívali. Doslova. Teploty dosahují rekordů už nejen v Dobřichovicích, ale po celé planetě. A co je podstatné, vlivem extrémního počasí zahynuly ve světě už tisíce lidí a další miliony musely opustit své domovy. Jak navíc informovala agentura Reuters, vědci letošní katastrofy přiřazují k důsledkům změny klimatu.</w:t>
      </w:r>
    </w:p>
    <w:p w14:paraId="19D0EFD8"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Pokud jde o ozbrojené útoky, i ty se oproti dobám okurkovým zintenzivnily. A to dost drasticky. Přepadení benzínky rázem přišlo o důležitost. Poprvé od konce druhé světové války totiž žijeme ve válečné Evropě, v níž ruská armáda bez skrupulí na Ukrajině zabíjí nevinné civilisty včetně dětí. Co na tom, že míra kriminality v Česku klesá, když za humny Putin koná ohavné zlo.</w:t>
      </w:r>
    </w:p>
    <w:p w14:paraId="7F8DE757"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No a když k tomu přičteme energetickou krizi, zdražování, rychle vystřelující inflaci, nárůst psychických problémů mezi lidmi a nadcházející volební šílenství, můžeme na okurky spolehlivě zapomenout i v dalších letech.</w:t>
      </w:r>
    </w:p>
    <w:p w14:paraId="01F0E574"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Snad každý odborník na duševní zdraví vám řekne, že byste měli na chvíli přestat hltat zprávy, pokud si chcete dopřát alespoň trochu mentálního detoxu. Ne že by taková rada byla špatná, naopak, ale v tomhle roce je poněkud těžké přehlížet aktuální problémy.</w:t>
      </w:r>
    </w:p>
    <w:p w14:paraId="119F3589"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 xml:space="preserve">A i kdybyste zprávy přestali číst, sledovat nebo poslouchat, patrně by vám je s rozhořčením převyprávěl příbuzný, kamarád nebo náhodný spolucestující v autobuse směrem na </w:t>
      </w:r>
      <w:proofErr w:type="spellStart"/>
      <w:r w:rsidRPr="005F0C56">
        <w:rPr>
          <w:rFonts w:ascii="Times New Roman" w:eastAsia="Times New Roman" w:hAnsi="Times New Roman" w:cs="Times New Roman"/>
          <w:color w:val="382C2C"/>
          <w:bdr w:val="none" w:sz="0" w:space="0" w:color="auto" w:frame="1"/>
          <w:lang w:eastAsia="cs-CZ"/>
        </w:rPr>
        <w:t>Bibione</w:t>
      </w:r>
      <w:proofErr w:type="spellEnd"/>
      <w:r w:rsidRPr="005F0C56">
        <w:rPr>
          <w:rFonts w:ascii="Times New Roman" w:eastAsia="Times New Roman" w:hAnsi="Times New Roman" w:cs="Times New Roman"/>
          <w:color w:val="382C2C"/>
          <w:bdr w:val="none" w:sz="0" w:space="0" w:color="auto" w:frame="1"/>
          <w:lang w:eastAsia="cs-CZ"/>
        </w:rPr>
        <w:t>.</w:t>
      </w:r>
    </w:p>
    <w:p w14:paraId="23D58A90"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Takže ne, okurka nebude, ani kdybyste si ji chtěli uměle naordinovat.</w:t>
      </w:r>
    </w:p>
    <w:p w14:paraId="52316CDC" w14:textId="77777777" w:rsidR="000E5A7B" w:rsidRPr="005F0C56" w:rsidRDefault="000E5A7B" w:rsidP="000E5A7B">
      <w:pPr>
        <w:shd w:val="clear" w:color="auto" w:fill="FFFFFF" w:themeFill="background1"/>
        <w:jc w:val="both"/>
        <w:textAlignment w:val="baseline"/>
        <w:rPr>
          <w:rFonts w:ascii="Times New Roman" w:eastAsia="Times New Roman" w:hAnsi="Times New Roman" w:cs="Times New Roman"/>
          <w:color w:val="382C2C"/>
          <w:lang w:eastAsia="cs-CZ"/>
        </w:rPr>
      </w:pPr>
      <w:r w:rsidRPr="005F0C56">
        <w:rPr>
          <w:rFonts w:ascii="Times New Roman" w:eastAsia="Times New Roman" w:hAnsi="Times New Roman" w:cs="Times New Roman"/>
          <w:color w:val="382C2C"/>
          <w:bdr w:val="none" w:sz="0" w:space="0" w:color="auto" w:frame="1"/>
          <w:lang w:eastAsia="cs-CZ"/>
        </w:rPr>
        <w:t>Abychom se z toho všeho všichni nezbláznili, doporučuji si udělat okurkovou limonádu a na chvíli se vydýchat na čerstvém vzduchu. Alespoň teď v létě, dokud je slunečno. Protože čas na chmury ještě bude. Buď v covidové izolaci, nebo za dlouhých chladných večerů bez tepla plynových kamen.</w:t>
      </w:r>
    </w:p>
    <w:p w14:paraId="4D2A16C0" w14:textId="77777777" w:rsidR="000E5A7B" w:rsidRDefault="000E5A7B" w:rsidP="000E5A7B">
      <w:pPr>
        <w:pStyle w:val="Bezmezer"/>
        <w:jc w:val="both"/>
        <w:rPr>
          <w:rFonts w:ascii="Times New Roman" w:hAnsi="Times New Roman" w:cs="Times New Roman"/>
        </w:rPr>
      </w:pPr>
    </w:p>
    <w:p w14:paraId="62B7B3FE" w14:textId="77777777" w:rsidR="000E5A7B" w:rsidRPr="007A1F0E" w:rsidRDefault="006F4FBC" w:rsidP="000E5A7B">
      <w:pPr>
        <w:pStyle w:val="Bezmezer"/>
        <w:jc w:val="both"/>
        <w:rPr>
          <w:rFonts w:ascii="Times New Roman" w:hAnsi="Times New Roman" w:cs="Times New Roman"/>
        </w:rPr>
      </w:pPr>
      <w:hyperlink r:id="rId148" w:anchor="dop_ab_variant=0&amp;dop_source_zone_name=zpravy.sznhp.box&amp;source=hp&amp;seq_no=3&amp;utm_campaign=abtest196_discussion_timeline_varAA&amp;utm_medium=z-boxiku&amp;utm_source=www.seznam.cz" w:history="1">
        <w:r w:rsidR="000E5A7B" w:rsidRPr="00BD2B2C">
          <w:rPr>
            <w:rStyle w:val="Hypertextovodkaz"/>
            <w:rFonts w:ascii="Times New Roman" w:hAnsi="Times New Roman" w:cs="Times New Roman"/>
          </w:rPr>
          <w:t>https://www.seznamzpravy.cz/clanek/audio-podcast-dve-minuty-glosa-letos-bez-okurek-sklizime-jen-prusvihy-209549#dop_ab_variant=0&amp;dop_source_zone_name=zpravy.sznhp.box&amp;source=hp&amp;seq_no=3&amp;utm_campaign=abtest196_discussion_timeline_varAA&amp;utm_medium=z-boxiku&amp;utm_source=www.seznam.cz</w:t>
        </w:r>
      </w:hyperlink>
    </w:p>
    <w:p w14:paraId="3C80F4DC" w14:textId="77777777" w:rsidR="000E5A7B" w:rsidRDefault="000E5A7B" w:rsidP="000E5A7B">
      <w:pPr>
        <w:shd w:val="clear" w:color="auto" w:fill="FFFFFF"/>
        <w:spacing w:after="360" w:line="345" w:lineRule="atLeast"/>
        <w:textAlignment w:val="baseline"/>
        <w:rPr>
          <w:rFonts w:ascii="Lora" w:eastAsia="Times New Roman" w:hAnsi="Lora" w:cs="Times New Roman"/>
          <w:b/>
          <w:bCs/>
          <w:sz w:val="23"/>
          <w:szCs w:val="23"/>
          <w:lang w:eastAsia="cs-CZ"/>
        </w:rPr>
      </w:pPr>
    </w:p>
    <w:p w14:paraId="60FBDBB7"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6FFC6BE8"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2B5F903B" w14:textId="77777777" w:rsidR="0096454B" w:rsidRDefault="0096454B" w:rsidP="00270576">
      <w:pPr>
        <w:spacing w:line="720" w:lineRule="atLeast"/>
        <w:textAlignment w:val="baseline"/>
        <w:outlineLvl w:val="0"/>
        <w:rPr>
          <w:rFonts w:ascii="Georgia" w:eastAsia="Times New Roman" w:hAnsi="Georgia" w:cs="Times New Roman"/>
          <w:kern w:val="36"/>
          <w:sz w:val="60"/>
          <w:szCs w:val="60"/>
          <w:lang w:eastAsia="cs-CZ"/>
        </w:rPr>
      </w:pPr>
    </w:p>
    <w:p w14:paraId="670A5BF1" w14:textId="77777777" w:rsidR="00C16218" w:rsidRDefault="00C16218" w:rsidP="00270576">
      <w:pPr>
        <w:spacing w:line="720" w:lineRule="atLeast"/>
        <w:textAlignment w:val="baseline"/>
        <w:outlineLvl w:val="0"/>
        <w:rPr>
          <w:rFonts w:ascii="Georgia" w:eastAsia="Times New Roman" w:hAnsi="Georgia" w:cs="Times New Roman"/>
          <w:kern w:val="36"/>
          <w:sz w:val="60"/>
          <w:szCs w:val="60"/>
          <w:lang w:eastAsia="cs-CZ"/>
        </w:rPr>
      </w:pPr>
    </w:p>
    <w:p w14:paraId="4965D572" w14:textId="76CB0EF9" w:rsidR="00270576" w:rsidRPr="005C7731" w:rsidRDefault="00270576" w:rsidP="00270576">
      <w:pPr>
        <w:spacing w:line="720" w:lineRule="atLeast"/>
        <w:textAlignment w:val="baseline"/>
        <w:outlineLvl w:val="0"/>
        <w:rPr>
          <w:rFonts w:ascii="Georgia" w:eastAsia="Times New Roman" w:hAnsi="Georgia" w:cs="Times New Roman"/>
          <w:kern w:val="36"/>
          <w:sz w:val="60"/>
          <w:szCs w:val="60"/>
          <w:lang w:eastAsia="cs-CZ"/>
        </w:rPr>
      </w:pPr>
      <w:r w:rsidRPr="005C7731">
        <w:rPr>
          <w:rFonts w:ascii="Georgia" w:eastAsia="Times New Roman" w:hAnsi="Georgia" w:cs="Times New Roman"/>
          <w:kern w:val="36"/>
          <w:sz w:val="60"/>
          <w:szCs w:val="60"/>
          <w:lang w:eastAsia="cs-CZ"/>
        </w:rPr>
        <w:t>První měsíc Česka v čele Unie: Co se povedlo dojednat?</w:t>
      </w:r>
    </w:p>
    <w:p w14:paraId="62BA4CCE" w14:textId="77777777" w:rsidR="00270576" w:rsidRPr="00557C4B" w:rsidRDefault="00270576" w:rsidP="00270576">
      <w:pPr>
        <w:rPr>
          <w:rFonts w:ascii="Georgia" w:eastAsia="Times New Roman" w:hAnsi="Georgia" w:cs="Times New Roman"/>
          <w:sz w:val="21"/>
          <w:szCs w:val="21"/>
          <w:lang w:eastAsia="cs-CZ"/>
        </w:rPr>
      </w:pPr>
      <w:r w:rsidRPr="005C7731">
        <w:rPr>
          <w:rFonts w:ascii="Georgia" w:eastAsia="Times New Roman" w:hAnsi="Georgia" w:cs="Times New Roman"/>
          <w:sz w:val="21"/>
          <w:szCs w:val="21"/>
          <w:bdr w:val="none" w:sz="0" w:space="0" w:color="auto" w:frame="1"/>
          <w:lang w:eastAsia="cs-CZ"/>
        </w:rPr>
        <w:lastRenderedPageBreak/>
        <w:t>29. 7. 2022, 14:58</w:t>
      </w:r>
      <w:r w:rsidRPr="005C7731">
        <w:rPr>
          <w:rFonts w:ascii="Georgia" w:eastAsia="Times New Roman" w:hAnsi="Georgia" w:cs="Times New Roman"/>
          <w:sz w:val="21"/>
          <w:szCs w:val="21"/>
          <w:lang w:eastAsia="cs-CZ"/>
        </w:rPr>
        <w:t xml:space="preserve"> – </w:t>
      </w:r>
      <w:r w:rsidRPr="00557C4B">
        <w:rPr>
          <w:rFonts w:ascii="Georgia" w:eastAsia="Times New Roman" w:hAnsi="Georgia" w:cs="Times New Roman"/>
          <w:sz w:val="21"/>
          <w:szCs w:val="21"/>
          <w:lang w:eastAsia="cs-CZ"/>
        </w:rPr>
        <w:t xml:space="preserve">Brusel </w:t>
      </w:r>
      <w:hyperlink r:id="rId149" w:history="1">
        <w:r w:rsidRPr="00557C4B">
          <w:rPr>
            <w:rFonts w:ascii="Georgia" w:eastAsia="Times New Roman" w:hAnsi="Georgia" w:cs="Times New Roman"/>
            <w:color w:val="000000"/>
            <w:sz w:val="21"/>
            <w:szCs w:val="21"/>
            <w:bdr w:val="none" w:sz="0" w:space="0" w:color="auto" w:frame="1"/>
            <w:lang w:eastAsia="cs-CZ"/>
          </w:rPr>
          <w:t xml:space="preserve">Daniel </w:t>
        </w:r>
        <w:proofErr w:type="spellStart"/>
        <w:r w:rsidRPr="00557C4B">
          <w:rPr>
            <w:rFonts w:ascii="Georgia" w:eastAsia="Times New Roman" w:hAnsi="Georgia" w:cs="Times New Roman"/>
            <w:color w:val="000000"/>
            <w:sz w:val="21"/>
            <w:szCs w:val="21"/>
            <w:bdr w:val="none" w:sz="0" w:space="0" w:color="auto" w:frame="1"/>
            <w:lang w:eastAsia="cs-CZ"/>
          </w:rPr>
          <w:t>Drake</w:t>
        </w:r>
        <w:proofErr w:type="spellEnd"/>
      </w:hyperlink>
      <w:r w:rsidRPr="00557C4B">
        <w:rPr>
          <w:rFonts w:ascii="Georgia" w:eastAsia="Times New Roman" w:hAnsi="Georgia" w:cs="Times New Roman"/>
          <w:sz w:val="21"/>
          <w:szCs w:val="21"/>
          <w:lang w:eastAsia="cs-CZ"/>
        </w:rPr>
        <w:t>, </w:t>
      </w:r>
      <w:hyperlink r:id="rId150" w:history="1">
        <w:r w:rsidRPr="00557C4B">
          <w:rPr>
            <w:rFonts w:ascii="Georgia" w:eastAsia="Times New Roman" w:hAnsi="Georgia" w:cs="Times New Roman"/>
            <w:color w:val="000000"/>
            <w:sz w:val="21"/>
            <w:szCs w:val="21"/>
            <w:bdr w:val="none" w:sz="0" w:space="0" w:color="auto" w:frame="1"/>
            <w:lang w:eastAsia="cs-CZ"/>
          </w:rPr>
          <w:t>Novinky</w:t>
        </w:r>
      </w:hyperlink>
    </w:p>
    <w:p w14:paraId="2021653D" w14:textId="77777777" w:rsidR="00270576" w:rsidRDefault="00270576" w:rsidP="00270576">
      <w:pPr>
        <w:pStyle w:val="Bezmezer"/>
        <w:jc w:val="both"/>
        <w:rPr>
          <w:rFonts w:ascii="Times New Roman" w:hAnsi="Times New Roman" w:cs="Times New Roman"/>
          <w:lang w:eastAsia="cs-CZ"/>
        </w:rPr>
      </w:pPr>
    </w:p>
    <w:p w14:paraId="3C3585F0" w14:textId="77777777" w:rsidR="00270576" w:rsidRPr="001552DF" w:rsidRDefault="00270576" w:rsidP="00270576">
      <w:pPr>
        <w:pStyle w:val="Bezmezer"/>
        <w:jc w:val="both"/>
        <w:rPr>
          <w:rFonts w:ascii="Times New Roman" w:hAnsi="Times New Roman" w:cs="Times New Roman"/>
          <w:lang w:eastAsia="cs-CZ"/>
        </w:rPr>
      </w:pPr>
      <w:r w:rsidRPr="001552DF">
        <w:rPr>
          <w:rFonts w:ascii="Times New Roman" w:hAnsi="Times New Roman" w:cs="Times New Roman"/>
          <w:lang w:eastAsia="cs-CZ"/>
        </w:rPr>
        <w:t>České předsednictví v Radě Evropské unie má za sebou první měsíc. Desítky jednání v Bruselu i v Česku, od ministerské úrovně po juniorní diplomaty, přinesly první výsledky. Novinky přináší přehled pěti úspěchů, které se bezprostředně dotknou českých občanů.</w:t>
      </w:r>
    </w:p>
    <w:p w14:paraId="6C602B8A"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b/>
          <w:bCs/>
          <w:color w:val="000000"/>
          <w:lang w:eastAsia="cs-CZ"/>
        </w:rPr>
        <w:t>Šetřit plynem</w:t>
      </w:r>
    </w:p>
    <w:p w14:paraId="407347CA"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 xml:space="preserve">Evropa musí být připravena na zimu a na možnost, že Rusko v rámci své vyděračské strategie uzavře kohoutky </w:t>
      </w:r>
      <w:proofErr w:type="spellStart"/>
      <w:r w:rsidRPr="001552DF">
        <w:rPr>
          <w:rFonts w:ascii="Times New Roman" w:hAnsi="Times New Roman" w:cs="Times New Roman"/>
          <w:color w:val="000000"/>
          <w:lang w:eastAsia="cs-CZ"/>
        </w:rPr>
        <w:t>Nord</w:t>
      </w:r>
      <w:proofErr w:type="spellEnd"/>
      <w:r w:rsidRPr="001552DF">
        <w:rPr>
          <w:rFonts w:ascii="Times New Roman" w:hAnsi="Times New Roman" w:cs="Times New Roman"/>
          <w:color w:val="000000"/>
          <w:lang w:eastAsia="cs-CZ"/>
        </w:rPr>
        <w:t xml:space="preserve"> Streamu. Členské státy se proto dohodly počínaje srpnem</w:t>
      </w:r>
      <w:r w:rsidRPr="001552DF">
        <w:rPr>
          <w:rFonts w:ascii="Times New Roman" w:hAnsi="Times New Roman" w:cs="Times New Roman"/>
          <w:b/>
          <w:bCs/>
          <w:color w:val="000000"/>
          <w:bdr w:val="none" w:sz="0" w:space="0" w:color="auto" w:frame="1"/>
          <w:lang w:eastAsia="cs-CZ"/>
        </w:rPr>
        <w:t> snížit spotřebu plynu o 15 procent</w:t>
      </w:r>
      <w:r w:rsidRPr="001552DF">
        <w:rPr>
          <w:rFonts w:ascii="Times New Roman" w:hAnsi="Times New Roman" w:cs="Times New Roman"/>
          <w:color w:val="000000"/>
          <w:lang w:eastAsia="cs-CZ"/>
        </w:rPr>
        <w:t> – zatím dobrovolně, ale v případě akutní nouze povinně.</w:t>
      </w:r>
    </w:p>
    <w:p w14:paraId="2195F790" w14:textId="77777777" w:rsidR="00270576" w:rsidRPr="001552DF" w:rsidRDefault="00270576" w:rsidP="00270576">
      <w:pPr>
        <w:pStyle w:val="Bezmezer"/>
        <w:jc w:val="both"/>
        <w:rPr>
          <w:rFonts w:ascii="Times New Roman" w:hAnsi="Times New Roman" w:cs="Times New Roman"/>
          <w:b/>
          <w:bCs/>
          <w:color w:val="000000"/>
          <w:lang w:eastAsia="cs-CZ"/>
        </w:rPr>
      </w:pPr>
      <w:r w:rsidRPr="001552DF">
        <w:rPr>
          <w:rFonts w:ascii="Times New Roman" w:hAnsi="Times New Roman" w:cs="Times New Roman"/>
          <w:b/>
          <w:bCs/>
          <w:color w:val="000000"/>
          <w:lang w:eastAsia="cs-CZ"/>
        </w:rPr>
        <w:t>Odměna solidárním regionům</w:t>
      </w:r>
    </w:p>
    <w:p w14:paraId="1147075D"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Některé regiony v EU – ale i jednotlivé státy včetně Česka – přijaly více ukrajinských uprchlíků než ostatní. Jiné se zas kvůli válce potýkají s nepříjemnými hospodářskými následky. Právě těm by měl pomoci návrh </w:t>
      </w:r>
      <w:hyperlink r:id="rId151" w:history="1">
        <w:r w:rsidRPr="001552DF">
          <w:rPr>
            <w:rFonts w:ascii="Times New Roman" w:hAnsi="Times New Roman" w:cs="Times New Roman"/>
            <w:color w:val="000066"/>
            <w:u w:val="single"/>
            <w:bdr w:val="none" w:sz="0" w:space="0" w:color="auto" w:frame="1"/>
            <w:lang w:eastAsia="cs-CZ"/>
          </w:rPr>
          <w:t>FAST-CARE</w:t>
        </w:r>
      </w:hyperlink>
      <w:r w:rsidRPr="001552DF">
        <w:rPr>
          <w:rFonts w:ascii="Times New Roman" w:hAnsi="Times New Roman" w:cs="Times New Roman"/>
          <w:color w:val="000000"/>
          <w:lang w:eastAsia="cs-CZ"/>
        </w:rPr>
        <w:t>, který čeští diplomaté pomohli dojednat a který </w:t>
      </w:r>
      <w:r w:rsidRPr="001552DF">
        <w:rPr>
          <w:rFonts w:ascii="Times New Roman" w:hAnsi="Times New Roman" w:cs="Times New Roman"/>
          <w:b/>
          <w:bCs/>
          <w:color w:val="000000"/>
          <w:bdr w:val="none" w:sz="0" w:space="0" w:color="auto" w:frame="1"/>
          <w:lang w:eastAsia="cs-CZ"/>
        </w:rPr>
        <w:t>zjednoduší uvolňování evropských financí</w:t>
      </w:r>
      <w:r w:rsidRPr="001552DF">
        <w:rPr>
          <w:rFonts w:ascii="Times New Roman" w:hAnsi="Times New Roman" w:cs="Times New Roman"/>
          <w:color w:val="000000"/>
          <w:lang w:eastAsia="cs-CZ"/>
        </w:rPr>
        <w:t> do těchto oblastí. České předsednictví má nyní za úkol návrh projednat s Evropským parlamentem.</w:t>
      </w:r>
    </w:p>
    <w:p w14:paraId="6CF2292A" w14:textId="77777777" w:rsidR="00270576" w:rsidRPr="001552DF" w:rsidRDefault="00270576" w:rsidP="00270576">
      <w:pPr>
        <w:pStyle w:val="Bezmezer"/>
        <w:jc w:val="both"/>
        <w:rPr>
          <w:rFonts w:ascii="Times New Roman" w:hAnsi="Times New Roman" w:cs="Times New Roman"/>
          <w:b/>
          <w:bCs/>
          <w:color w:val="000000"/>
          <w:lang w:eastAsia="cs-CZ"/>
        </w:rPr>
      </w:pPr>
      <w:r w:rsidRPr="001552DF">
        <w:rPr>
          <w:rFonts w:ascii="Times New Roman" w:hAnsi="Times New Roman" w:cs="Times New Roman"/>
          <w:b/>
          <w:bCs/>
          <w:color w:val="000000"/>
          <w:lang w:eastAsia="cs-CZ"/>
        </w:rPr>
        <w:t>Větší bezpečnost nakupovaného zboží</w:t>
      </w:r>
    </w:p>
    <w:p w14:paraId="21221ACF"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Každý z nás si zřejmě v posledních letech zvykl nakupovat celou řadu výrobků primárně přes internet. To je na jednu stranu pohodlnější, ale na druhou se s tím pojí nová rizika. Čeští vyjednavači nalezli shodu mezi členskými státy,</w:t>
      </w:r>
      <w:r w:rsidRPr="001552DF">
        <w:rPr>
          <w:rFonts w:ascii="Times New Roman" w:hAnsi="Times New Roman" w:cs="Times New Roman"/>
          <w:b/>
          <w:bCs/>
          <w:color w:val="000000"/>
          <w:bdr w:val="none" w:sz="0" w:space="0" w:color="auto" w:frame="1"/>
          <w:lang w:eastAsia="cs-CZ"/>
        </w:rPr>
        <w:t> jak pravidla pro bezpečnost zboží přizpůsobit pro dobu on-line světa</w:t>
      </w:r>
      <w:r w:rsidRPr="001552DF">
        <w:rPr>
          <w:rFonts w:ascii="Times New Roman" w:hAnsi="Times New Roman" w:cs="Times New Roman"/>
          <w:color w:val="000000"/>
          <w:lang w:eastAsia="cs-CZ"/>
        </w:rPr>
        <w:t>.</w:t>
      </w:r>
    </w:p>
    <w:p w14:paraId="346B3611"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On-line tržiště budou muset znát obchodníky, a jaký druh výrobků nabízejí. Pokud návrh projde, budou muset rovněž zřídit jednotné kontaktní místo, kam se lidé budou moct v otázce bezpečnosti obracet. Nyní se musí ohledně nařízení jednat s Evropským parlamentem.</w:t>
      </w:r>
    </w:p>
    <w:p w14:paraId="1005ECDD" w14:textId="77777777" w:rsidR="00270576" w:rsidRPr="001552DF" w:rsidRDefault="00270576" w:rsidP="00270576">
      <w:pPr>
        <w:pStyle w:val="Bezmezer"/>
        <w:jc w:val="both"/>
        <w:rPr>
          <w:rFonts w:ascii="Times New Roman" w:hAnsi="Times New Roman" w:cs="Times New Roman"/>
          <w:b/>
          <w:bCs/>
          <w:color w:val="000000"/>
          <w:lang w:eastAsia="cs-CZ"/>
        </w:rPr>
      </w:pPr>
      <w:r w:rsidRPr="001552DF">
        <w:rPr>
          <w:rFonts w:ascii="Times New Roman" w:hAnsi="Times New Roman" w:cs="Times New Roman"/>
          <w:b/>
          <w:bCs/>
          <w:color w:val="000000"/>
          <w:lang w:eastAsia="cs-CZ"/>
        </w:rPr>
        <w:t>Snížení zátěže pro tuzemské úřady</w:t>
      </w:r>
    </w:p>
    <w:p w14:paraId="4E5CA716"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Nejenom české úřady byly od začátku války pod tlakem kvůli velké vlně přicházejících uprchlíků. Musely například trávit čas tím, že vydávaly Ukrajincům nová řidičská oprávnění. To už nyní nebude nutné. Členské státy umožnily lidem prokazovat se řidičskými průkazy vydávanými na Ukrajině.</w:t>
      </w:r>
    </w:p>
    <w:p w14:paraId="5382D7CC" w14:textId="77777777" w:rsidR="00270576" w:rsidRPr="001552DF" w:rsidRDefault="00270576" w:rsidP="00270576">
      <w:pPr>
        <w:pStyle w:val="Bezmezer"/>
        <w:jc w:val="both"/>
        <w:rPr>
          <w:rFonts w:ascii="Times New Roman" w:hAnsi="Times New Roman" w:cs="Times New Roman"/>
          <w:b/>
          <w:bCs/>
          <w:color w:val="000000"/>
          <w:lang w:eastAsia="cs-CZ"/>
        </w:rPr>
      </w:pPr>
      <w:r w:rsidRPr="001552DF">
        <w:rPr>
          <w:rFonts w:ascii="Times New Roman" w:hAnsi="Times New Roman" w:cs="Times New Roman"/>
          <w:b/>
          <w:bCs/>
          <w:color w:val="000000"/>
          <w:lang w:eastAsia="cs-CZ"/>
        </w:rPr>
        <w:t>Ovoce a zelenina z Moldavska</w:t>
      </w:r>
    </w:p>
    <w:p w14:paraId="5D9DA106"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Nezpochybnitelný dopad má válka na Ukrajině také na sousední Moldavsko, jehož export je do značné míry závislý na ukrajinské infrastruktuře. Evropská unie se proto rozhodla liberalizovat obchod se sedmi moldavskými produkty: rajčaty, česnekem, stolními hrozny, jablky, třešněmi, švestkami a hroznovou šťávou. Po dobu jednoho roku bude moct minimálně zdvojnásobit vývoz těchto produktů do EU bez jakýchkoli cel, což je pro obě strany výhodné. A lepší nabídkou to pocítí například i zákazníci českých obchodů.</w:t>
      </w:r>
    </w:p>
    <w:p w14:paraId="03373CF3" w14:textId="77777777" w:rsidR="00270576" w:rsidRPr="001552DF" w:rsidRDefault="00270576" w:rsidP="00270576">
      <w:pPr>
        <w:pStyle w:val="Bezmezer"/>
        <w:jc w:val="both"/>
        <w:rPr>
          <w:rFonts w:ascii="Times New Roman" w:hAnsi="Times New Roman" w:cs="Times New Roman"/>
          <w:b/>
          <w:bCs/>
          <w:color w:val="000000"/>
          <w:lang w:eastAsia="cs-CZ"/>
        </w:rPr>
      </w:pPr>
      <w:r w:rsidRPr="001552DF">
        <w:rPr>
          <w:rFonts w:ascii="Times New Roman" w:hAnsi="Times New Roman" w:cs="Times New Roman"/>
          <w:b/>
          <w:bCs/>
          <w:color w:val="000000"/>
          <w:lang w:eastAsia="cs-CZ"/>
        </w:rPr>
        <w:t>Další sankce</w:t>
      </w:r>
    </w:p>
    <w:p w14:paraId="7929DA9D" w14:textId="77777777" w:rsidR="00270576" w:rsidRPr="001552DF" w:rsidRDefault="00270576" w:rsidP="00270576">
      <w:pPr>
        <w:pStyle w:val="Bezmezer"/>
        <w:jc w:val="both"/>
        <w:rPr>
          <w:rFonts w:ascii="Times New Roman" w:hAnsi="Times New Roman" w:cs="Times New Roman"/>
          <w:color w:val="000000"/>
          <w:lang w:eastAsia="cs-CZ"/>
        </w:rPr>
      </w:pPr>
      <w:r w:rsidRPr="001552DF">
        <w:rPr>
          <w:rFonts w:ascii="Times New Roman" w:hAnsi="Times New Roman" w:cs="Times New Roman"/>
          <w:color w:val="000000"/>
          <w:lang w:eastAsia="cs-CZ"/>
        </w:rPr>
        <w:t>Členské státy v červenci schválily </w:t>
      </w:r>
      <w:r w:rsidRPr="001552DF">
        <w:rPr>
          <w:rFonts w:ascii="Times New Roman" w:hAnsi="Times New Roman" w:cs="Times New Roman"/>
          <w:b/>
          <w:bCs/>
          <w:color w:val="000000"/>
          <w:bdr w:val="none" w:sz="0" w:space="0" w:color="auto" w:frame="1"/>
          <w:lang w:eastAsia="cs-CZ"/>
        </w:rPr>
        <w:t>další sankce proti Rusku i další pomoc pro Ukrajinu</w:t>
      </w:r>
      <w:r w:rsidRPr="001552DF">
        <w:rPr>
          <w:rFonts w:ascii="Times New Roman" w:hAnsi="Times New Roman" w:cs="Times New Roman"/>
          <w:color w:val="000000"/>
          <w:lang w:eastAsia="cs-CZ"/>
        </w:rPr>
        <w:t> ve výši 500 milionů eur z Evropského mírového nástroje. Rada pod českým vedením rovněž s konečnou platností schválila takzvaný „Akt o digitálních trzích“, tedy nová pravidla spravedlivé hospodářské soutěže na internetu. Důležitým milníkem také bylo zahájení přístupových jednání se Severní Makedonií a Albánií.</w:t>
      </w:r>
    </w:p>
    <w:p w14:paraId="55B4BCE9" w14:textId="77777777" w:rsidR="00270576" w:rsidRPr="005C7731" w:rsidRDefault="00270576" w:rsidP="00270576">
      <w:pPr>
        <w:shd w:val="clear" w:color="auto" w:fill="FFFFFF"/>
        <w:textAlignment w:val="baseline"/>
        <w:outlineLvl w:val="1"/>
        <w:rPr>
          <w:rFonts w:ascii="Georgia" w:eastAsia="Times New Roman" w:hAnsi="Georgia" w:cs="Times New Roman"/>
          <w:b/>
          <w:bCs/>
          <w:color w:val="000000"/>
          <w:sz w:val="29"/>
          <w:szCs w:val="29"/>
          <w:lang w:eastAsia="cs-CZ"/>
        </w:rPr>
      </w:pPr>
      <w:r w:rsidRPr="005C7731">
        <w:rPr>
          <w:rFonts w:ascii="Georgia" w:eastAsia="Times New Roman" w:hAnsi="Georgia" w:cs="Times New Roman"/>
          <w:b/>
          <w:bCs/>
          <w:color w:val="000000"/>
          <w:sz w:val="29"/>
          <w:szCs w:val="29"/>
          <w:lang w:eastAsia="cs-CZ"/>
        </w:rPr>
        <w:t> </w:t>
      </w:r>
    </w:p>
    <w:p w14:paraId="00873EEE" w14:textId="0D0BD1F1" w:rsidR="009F1DD6" w:rsidRPr="00A73D63" w:rsidRDefault="006F4FBC" w:rsidP="00A73D63">
      <w:pPr>
        <w:pStyle w:val="Bezmezer"/>
      </w:pPr>
      <w:hyperlink r:id="rId152" w:history="1">
        <w:r w:rsidR="00270576" w:rsidRPr="00650AB3">
          <w:rPr>
            <w:rStyle w:val="Hypertextovodkaz"/>
          </w:rPr>
          <w:t>https://www.novinky.cz/zahranicni/clanek/prvni-mesic-ceska-v-cele-unie-co-se-povedlo-dojednat-40404396</w:t>
        </w:r>
      </w:hyperlink>
    </w:p>
    <w:p w14:paraId="2CBA548E" w14:textId="601A3407" w:rsidR="009F1DD6" w:rsidRDefault="009F1DD6" w:rsidP="004927CD">
      <w:pPr>
        <w:pStyle w:val="Bezmezer"/>
        <w:jc w:val="both"/>
        <w:rPr>
          <w:rFonts w:ascii="Arial Black" w:hAnsi="Arial Black"/>
          <w:sz w:val="48"/>
          <w:szCs w:val="48"/>
          <w:lang w:eastAsia="cs-CZ"/>
        </w:rPr>
      </w:pPr>
    </w:p>
    <w:p w14:paraId="7CBF0EE2" w14:textId="77777777" w:rsidR="005C0771" w:rsidRPr="00B26618" w:rsidRDefault="005C0771" w:rsidP="005C0771">
      <w:pPr>
        <w:pStyle w:val="Bezmezer"/>
        <w:jc w:val="both"/>
        <w:rPr>
          <w:rFonts w:ascii="Times New Roman" w:hAnsi="Times New Roman" w:cs="Times New Roman"/>
          <w:b/>
          <w:bCs/>
          <w:sz w:val="52"/>
          <w:szCs w:val="52"/>
          <w:lang w:eastAsia="cs-CZ"/>
        </w:rPr>
      </w:pPr>
      <w:r w:rsidRPr="00B26618">
        <w:rPr>
          <w:rFonts w:ascii="Times New Roman" w:hAnsi="Times New Roman" w:cs="Times New Roman"/>
          <w:b/>
          <w:bCs/>
          <w:sz w:val="52"/>
          <w:szCs w:val="52"/>
          <w:lang w:eastAsia="cs-CZ"/>
        </w:rPr>
        <w:lastRenderedPageBreak/>
        <w:t>Češi stárnou. Statistický úřad představil výsledky sčítání lidu</w:t>
      </w:r>
    </w:p>
    <w:p w14:paraId="48AAF2F4" w14:textId="77777777" w:rsidR="005C0771" w:rsidRPr="00557C4B" w:rsidRDefault="005C0771" w:rsidP="005C0771">
      <w:pPr>
        <w:pStyle w:val="Bezmezer"/>
        <w:jc w:val="both"/>
        <w:rPr>
          <w:rFonts w:ascii="Times New Roman" w:hAnsi="Times New Roman" w:cs="Times New Roman"/>
          <w:lang w:eastAsia="cs-CZ"/>
        </w:rPr>
      </w:pPr>
      <w:r w:rsidRPr="00B26618">
        <w:rPr>
          <w:rFonts w:ascii="Times New Roman" w:hAnsi="Times New Roman" w:cs="Times New Roman"/>
          <w:bdr w:val="none" w:sz="0" w:space="0" w:color="auto" w:frame="1"/>
          <w:lang w:eastAsia="cs-CZ"/>
        </w:rPr>
        <w:t>13.1.2022 v 9:58</w:t>
      </w:r>
      <w:r w:rsidRPr="00B26618">
        <w:rPr>
          <w:rFonts w:ascii="Times New Roman" w:hAnsi="Times New Roman" w:cs="Times New Roman"/>
          <w:lang w:eastAsia="cs-CZ"/>
        </w:rPr>
        <w:t> – Praha</w:t>
      </w:r>
      <w:r w:rsidRPr="00B26618">
        <w:rPr>
          <w:rFonts w:ascii="Times New Roman" w:hAnsi="Times New Roman" w:cs="Times New Roman"/>
          <w:color w:val="CC0000"/>
          <w:bdr w:val="none" w:sz="0" w:space="0" w:color="auto" w:frame="1"/>
          <w:lang w:eastAsia="cs-CZ"/>
        </w:rPr>
        <w:t> </w:t>
      </w:r>
      <w:r w:rsidRPr="00557C4B">
        <w:rPr>
          <w:rFonts w:ascii="Times New Roman" w:hAnsi="Times New Roman" w:cs="Times New Roman"/>
          <w:bdr w:val="none" w:sz="0" w:space="0" w:color="auto" w:frame="1"/>
          <w:lang w:eastAsia="cs-CZ"/>
        </w:rPr>
        <w:t>• Aktualizováno 10:51</w:t>
      </w:r>
      <w:r w:rsidRPr="00557C4B">
        <w:rPr>
          <w:rFonts w:ascii="Times New Roman" w:hAnsi="Times New Roman" w:cs="Times New Roman"/>
          <w:lang w:eastAsia="cs-CZ"/>
        </w:rPr>
        <w:t xml:space="preserve"> </w:t>
      </w:r>
      <w:hyperlink r:id="rId153" w:history="1">
        <w:r w:rsidRPr="00557C4B">
          <w:rPr>
            <w:rFonts w:ascii="Times New Roman" w:hAnsi="Times New Roman" w:cs="Times New Roman"/>
            <w:bdr w:val="none" w:sz="0" w:space="0" w:color="auto" w:frame="1"/>
            <w:lang w:eastAsia="cs-CZ"/>
          </w:rPr>
          <w:t>Jaroslav Soukup</w:t>
        </w:r>
      </w:hyperlink>
      <w:r w:rsidRPr="00557C4B">
        <w:rPr>
          <w:rFonts w:ascii="Times New Roman" w:hAnsi="Times New Roman" w:cs="Times New Roman"/>
          <w:lang w:eastAsia="cs-CZ"/>
        </w:rPr>
        <w:t>, </w:t>
      </w:r>
      <w:hyperlink r:id="rId154" w:history="1">
        <w:r w:rsidRPr="00557C4B">
          <w:rPr>
            <w:rFonts w:ascii="Times New Roman" w:hAnsi="Times New Roman" w:cs="Times New Roman"/>
            <w:bdr w:val="none" w:sz="0" w:space="0" w:color="auto" w:frame="1"/>
            <w:lang w:eastAsia="cs-CZ"/>
          </w:rPr>
          <w:t>Novinky</w:t>
        </w:r>
      </w:hyperlink>
      <w:r w:rsidRPr="00557C4B">
        <w:rPr>
          <w:rFonts w:ascii="Times New Roman" w:hAnsi="Times New Roman" w:cs="Times New Roman"/>
          <w:lang w:eastAsia="cs-CZ"/>
        </w:rPr>
        <w:t>, </w:t>
      </w:r>
      <w:hyperlink r:id="rId155" w:history="1">
        <w:r w:rsidRPr="00557C4B">
          <w:rPr>
            <w:rFonts w:ascii="Times New Roman" w:hAnsi="Times New Roman" w:cs="Times New Roman"/>
            <w:bdr w:val="none" w:sz="0" w:space="0" w:color="auto" w:frame="1"/>
            <w:lang w:eastAsia="cs-CZ"/>
          </w:rPr>
          <w:t>ČTK</w:t>
        </w:r>
      </w:hyperlink>
    </w:p>
    <w:p w14:paraId="61376869" w14:textId="77777777" w:rsidR="005C0771" w:rsidRPr="00B26618" w:rsidRDefault="005C0771" w:rsidP="005C0771">
      <w:pPr>
        <w:pStyle w:val="Bezmezer"/>
        <w:jc w:val="both"/>
        <w:rPr>
          <w:rFonts w:ascii="Times New Roman" w:hAnsi="Times New Roman" w:cs="Times New Roman"/>
          <w:color w:val="8C2326"/>
          <w:lang w:eastAsia="cs-CZ"/>
        </w:rPr>
      </w:pPr>
    </w:p>
    <w:p w14:paraId="25AD61F5" w14:textId="77777777" w:rsidR="005C0771" w:rsidRPr="00B26618" w:rsidRDefault="005C0771" w:rsidP="005C0771">
      <w:pPr>
        <w:pStyle w:val="Bezmezer"/>
        <w:jc w:val="both"/>
        <w:rPr>
          <w:rFonts w:ascii="Times New Roman" w:hAnsi="Times New Roman" w:cs="Times New Roman"/>
          <w:b/>
          <w:bCs/>
          <w:color w:val="000000" w:themeColor="text1"/>
          <w:lang w:eastAsia="cs-CZ"/>
        </w:rPr>
      </w:pPr>
      <w:r w:rsidRPr="00B26618">
        <w:rPr>
          <w:rFonts w:ascii="Times New Roman" w:hAnsi="Times New Roman" w:cs="Times New Roman"/>
          <w:b/>
          <w:bCs/>
          <w:color w:val="000000" w:themeColor="text1"/>
          <w:lang w:eastAsia="cs-CZ"/>
        </w:rPr>
        <w:t>Český statistický úřad (ČSÚ) ve čtvrtek představuje první výsledky sčítání lidu, domů a bytů, které se konalo od 27. března do 11. května 2021. Ze sčítání vyplynulo, že počet obyvatel ČR byl 10 524 000 osob, což je zhruba o 90 000 více než při minulém sčítání.</w:t>
      </w:r>
    </w:p>
    <w:p w14:paraId="0793B75E"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Patrný je nárůst počtu obyvatel ve Středočeském kraji, a naopak pokles na východě republiky a na severozápadě Čech.</w:t>
      </w:r>
    </w:p>
    <w:p w14:paraId="48EE4FF0"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Došlo rovněž k poklesu obyvatelstva v produktivním věku. Průměrnému obyvateli České republiky bylo 42,7 roku, což je o 1,7 roku více než před deseti lety. V populaci stále mírně převládají ženy, kterých je 50,7 procenta.</w:t>
      </w:r>
    </w:p>
    <w:p w14:paraId="797D8C44"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Cizinců bylo v ČR zhruba 494 000, což představuje 4,7 procenta obyvatel. Nejčastěji se jednalo o občany Ukrajiny. Mezi cizinci v ČR je obecně vyšší procento vysokoškolsky vzdělaných lidí oproti průměru.</w:t>
      </w:r>
    </w:p>
    <w:p w14:paraId="607B03FD"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Vysokoškolsky vzdělaných lidí v ČR obecně přibývá, aktuálně tvoří 18,7 procenta populace, přičemž vyšší vzdělání mají ženy.</w:t>
      </w:r>
    </w:p>
    <w:p w14:paraId="6A54E157"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K české národnosti se přihlásilo přes šest milionů lidí. K moravské národnosti to bylo 359 000, což představovalo 5 procent osob, které se přihlásily výlučně k jedné národnosti. Přes 400 000 lidí zvolilo kombinaci národností, přičemž otázka na národnost nebyla povinná.</w:t>
      </w:r>
    </w:p>
    <w:p w14:paraId="5555BE0A"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Další dobrovolnou otázkou byla náboženská víra, na niž odpovědělo 70 procent lidí. Z nich 48 procent uvedlo, že jsou bez náboženské víry.</w:t>
      </w:r>
    </w:p>
    <w:p w14:paraId="55687400"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 xml:space="preserve">Sčítací formulář nemá Český statistický úřad od jednotek procent osob. „Účast považujeme za velmi dobrou,“ uvedl předseda ČSÚ Marek </w:t>
      </w:r>
      <w:proofErr w:type="spellStart"/>
      <w:r w:rsidRPr="00B26618">
        <w:rPr>
          <w:rFonts w:ascii="Times New Roman" w:hAnsi="Times New Roman" w:cs="Times New Roman"/>
          <w:color w:val="000000"/>
          <w:lang w:eastAsia="cs-CZ"/>
        </w:rPr>
        <w:t>Rojíček</w:t>
      </w:r>
      <w:proofErr w:type="spellEnd"/>
      <w:r w:rsidRPr="00B26618">
        <w:rPr>
          <w:rFonts w:ascii="Times New Roman" w:hAnsi="Times New Roman" w:cs="Times New Roman"/>
          <w:color w:val="000000"/>
          <w:lang w:eastAsia="cs-CZ"/>
        </w:rPr>
        <w:t>.</w:t>
      </w:r>
    </w:p>
    <w:p w14:paraId="23371332" w14:textId="77777777" w:rsidR="005C0771" w:rsidRPr="00B26618" w:rsidRDefault="005C0771" w:rsidP="005C0771">
      <w:pPr>
        <w:pStyle w:val="Bezmezer"/>
        <w:jc w:val="both"/>
        <w:rPr>
          <w:rFonts w:ascii="Times New Roman" w:hAnsi="Times New Roman" w:cs="Times New Roman"/>
          <w:b/>
          <w:bCs/>
          <w:color w:val="000000"/>
          <w:lang w:eastAsia="cs-CZ"/>
        </w:rPr>
      </w:pPr>
      <w:r w:rsidRPr="00B26618">
        <w:rPr>
          <w:rFonts w:ascii="Times New Roman" w:hAnsi="Times New Roman" w:cs="Times New Roman"/>
          <w:b/>
          <w:bCs/>
          <w:color w:val="000000"/>
          <w:lang w:eastAsia="cs-CZ"/>
        </w:rPr>
        <w:t>Sčítání po deseti letech</w:t>
      </w:r>
    </w:p>
    <w:p w14:paraId="12E82DEC"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Sčítání se pořádá každých deset let, a to nejen v Česku. Umožňuje zmapovat situaci v jednotlivých zemích a porovnávat ji. Zatímco řada států údaje získává ze svých registrů a dotazuje se jen vzorku několika tisícovek lidí, v České republice se museli zapojit všichni obyvatelé. Česko totiž nemá rejstříky, z nichž by se daly potřebné informace získat.</w:t>
      </w:r>
    </w:p>
    <w:p w14:paraId="70367885"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Statistici se snažili vzít z úředních databází co nejvíc dat, lidé tak vyplňovali minulý rok zhruba o polovinu věcí méně než v roce 2011. Zadávali údaje o svém bytě, jeho vybavení, o sobě či o svých blízkých.</w:t>
      </w:r>
    </w:p>
    <w:p w14:paraId="74BA7296"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Statistici také zhodnotí průběh cenzu, jeho začátek provázely potíže s informačním systémem. Po spuštění se musel hned první den zhruba na deset hodin odstavit. Pak už on-line verze fungovala bez problémů.</w:t>
      </w:r>
    </w:p>
    <w:p w14:paraId="2FCAD077" w14:textId="77777777" w:rsidR="005C0771" w:rsidRPr="00B26618" w:rsidRDefault="005C0771" w:rsidP="005C0771">
      <w:pPr>
        <w:pStyle w:val="Bezmezer"/>
        <w:jc w:val="both"/>
        <w:rPr>
          <w:rFonts w:ascii="Times New Roman" w:hAnsi="Times New Roman" w:cs="Times New Roman"/>
          <w:color w:val="000000"/>
          <w:lang w:eastAsia="cs-CZ"/>
        </w:rPr>
      </w:pPr>
      <w:r w:rsidRPr="00B26618">
        <w:rPr>
          <w:rFonts w:ascii="Times New Roman" w:hAnsi="Times New Roman" w:cs="Times New Roman"/>
          <w:color w:val="000000"/>
          <w:lang w:eastAsia="cs-CZ"/>
        </w:rPr>
        <w:t>Na vyplňování elektronických formulářů se původně vyčlenily první dva týdny sčítací akce. Ve zbývajícím měsíci měli papírové formuláře dostávat, vyplňovat a odesílat lidé, kteří se nesečetli on-line. Kvůli epidemii bylo ale nakonec možné webovou či mobilní aplikaci využít po celou dobu sčítání.</w:t>
      </w:r>
    </w:p>
    <w:p w14:paraId="12AC3555" w14:textId="77777777" w:rsidR="005C0771" w:rsidRPr="00B26618" w:rsidRDefault="005C0771" w:rsidP="005C0771">
      <w:pPr>
        <w:pStyle w:val="Bezmezer"/>
        <w:jc w:val="both"/>
        <w:rPr>
          <w:rFonts w:ascii="Times New Roman" w:hAnsi="Times New Roman" w:cs="Times New Roman"/>
        </w:rPr>
      </w:pPr>
    </w:p>
    <w:p w14:paraId="74139E08" w14:textId="5F366373" w:rsidR="005C0771" w:rsidRPr="005C0771" w:rsidRDefault="006F4FBC" w:rsidP="004927CD">
      <w:pPr>
        <w:pStyle w:val="Bezmezer"/>
        <w:jc w:val="both"/>
        <w:rPr>
          <w:rFonts w:ascii="Times New Roman" w:hAnsi="Times New Roman" w:cs="Times New Roman"/>
        </w:rPr>
      </w:pPr>
      <w:hyperlink r:id="rId156" w:history="1">
        <w:r w:rsidR="005C0771" w:rsidRPr="00B26618">
          <w:rPr>
            <w:rStyle w:val="Hypertextovodkaz"/>
            <w:rFonts w:ascii="Times New Roman" w:hAnsi="Times New Roman" w:cs="Times New Roman"/>
          </w:rPr>
          <w:t>https://www.novinky.cz/domaci/clanek/statisticky-urad-predstavuje-vysledky-scitani-lidu-40383824</w:t>
        </w:r>
      </w:hyperlink>
    </w:p>
    <w:p w14:paraId="0A34EBCE" w14:textId="2B46EBB2" w:rsidR="005C0771" w:rsidRDefault="005C0771" w:rsidP="004927CD">
      <w:pPr>
        <w:pStyle w:val="Bezmezer"/>
        <w:jc w:val="both"/>
        <w:rPr>
          <w:rFonts w:ascii="Arial Black" w:hAnsi="Arial Black"/>
          <w:sz w:val="48"/>
          <w:szCs w:val="48"/>
          <w:lang w:eastAsia="cs-CZ"/>
        </w:rPr>
      </w:pPr>
    </w:p>
    <w:p w14:paraId="5ACCC56F" w14:textId="77777777" w:rsidR="005C0771" w:rsidRDefault="005C0771" w:rsidP="004927CD">
      <w:pPr>
        <w:pStyle w:val="Bezmezer"/>
        <w:jc w:val="both"/>
        <w:rPr>
          <w:rFonts w:ascii="Arial Black" w:hAnsi="Arial Black"/>
          <w:sz w:val="48"/>
          <w:szCs w:val="48"/>
          <w:lang w:eastAsia="cs-CZ"/>
        </w:rPr>
      </w:pPr>
    </w:p>
    <w:p w14:paraId="2BA90721" w14:textId="5F85D7F2" w:rsidR="004927CD" w:rsidRPr="004927CD" w:rsidRDefault="004927CD" w:rsidP="004927CD">
      <w:pPr>
        <w:pStyle w:val="Bezmezer"/>
        <w:jc w:val="both"/>
        <w:rPr>
          <w:rFonts w:ascii="Arial Black" w:hAnsi="Arial Black"/>
          <w:sz w:val="48"/>
          <w:szCs w:val="48"/>
          <w:lang w:eastAsia="cs-CZ"/>
        </w:rPr>
      </w:pPr>
      <w:r w:rsidRPr="004927CD">
        <w:rPr>
          <w:rFonts w:ascii="Arial Black" w:hAnsi="Arial Black"/>
          <w:sz w:val="48"/>
          <w:szCs w:val="48"/>
          <w:lang w:eastAsia="cs-CZ"/>
        </w:rPr>
        <w:lastRenderedPageBreak/>
        <w:t>PŘEHLEDNĚ: Co přesně obnáší plynová dohoda v EU</w:t>
      </w:r>
    </w:p>
    <w:p w14:paraId="0E8359FA" w14:textId="77777777" w:rsidR="004927CD" w:rsidRPr="00E679EB" w:rsidRDefault="004927CD" w:rsidP="004927CD">
      <w:pPr>
        <w:pStyle w:val="Bezmezer"/>
        <w:jc w:val="both"/>
        <w:rPr>
          <w:sz w:val="21"/>
          <w:szCs w:val="21"/>
          <w:lang w:eastAsia="cs-CZ"/>
        </w:rPr>
      </w:pPr>
      <w:r>
        <w:rPr>
          <w:sz w:val="21"/>
          <w:szCs w:val="21"/>
          <w:bdr w:val="none" w:sz="0" w:space="0" w:color="auto" w:frame="1"/>
          <w:lang w:eastAsia="cs-CZ"/>
        </w:rPr>
        <w:t>3.8.2022,</w:t>
      </w:r>
      <w:r w:rsidRPr="00E679EB">
        <w:rPr>
          <w:sz w:val="21"/>
          <w:szCs w:val="21"/>
          <w:bdr w:val="none" w:sz="0" w:space="0" w:color="auto" w:frame="1"/>
          <w:lang w:eastAsia="cs-CZ"/>
        </w:rPr>
        <w:t xml:space="preserve"> 4:30</w:t>
      </w:r>
      <w:r>
        <w:rPr>
          <w:sz w:val="21"/>
          <w:szCs w:val="21"/>
          <w:bdr w:val="none" w:sz="0" w:space="0" w:color="auto" w:frame="1"/>
          <w:lang w:eastAsia="cs-CZ"/>
        </w:rPr>
        <w:t xml:space="preserve"> hod.</w:t>
      </w:r>
      <w:r>
        <w:rPr>
          <w:sz w:val="21"/>
          <w:szCs w:val="21"/>
          <w:lang w:eastAsia="cs-CZ"/>
        </w:rPr>
        <w:t xml:space="preserve"> </w:t>
      </w:r>
      <w:hyperlink r:id="rId157" w:history="1">
        <w:r w:rsidRPr="00E679EB">
          <w:rPr>
            <w:color w:val="000000"/>
            <w:sz w:val="21"/>
            <w:szCs w:val="21"/>
            <w:u w:val="single"/>
            <w:bdr w:val="none" w:sz="0" w:space="0" w:color="auto" w:frame="1"/>
            <w:lang w:eastAsia="cs-CZ"/>
          </w:rPr>
          <w:t>Adam Kahánek</w:t>
        </w:r>
      </w:hyperlink>
      <w:r w:rsidRPr="00E679EB">
        <w:rPr>
          <w:sz w:val="21"/>
          <w:szCs w:val="21"/>
          <w:lang w:eastAsia="cs-CZ"/>
        </w:rPr>
        <w:t>, </w:t>
      </w:r>
      <w:hyperlink r:id="rId158" w:history="1">
        <w:r w:rsidRPr="00E679EB">
          <w:rPr>
            <w:color w:val="000000"/>
            <w:sz w:val="21"/>
            <w:szCs w:val="21"/>
            <w:u w:val="single"/>
            <w:bdr w:val="none" w:sz="0" w:space="0" w:color="auto" w:frame="1"/>
            <w:lang w:eastAsia="cs-CZ"/>
          </w:rPr>
          <w:t>Novinky</w:t>
        </w:r>
      </w:hyperlink>
    </w:p>
    <w:p w14:paraId="539DE89F" w14:textId="77777777" w:rsidR="005C0771" w:rsidRDefault="005C0771" w:rsidP="004927CD">
      <w:pPr>
        <w:pStyle w:val="Bezmezer"/>
        <w:jc w:val="both"/>
        <w:rPr>
          <w:rFonts w:ascii="Times New Roman" w:hAnsi="Times New Roman" w:cs="Times New Roman"/>
          <w:lang w:eastAsia="cs-CZ"/>
        </w:rPr>
      </w:pPr>
    </w:p>
    <w:p w14:paraId="601F8F41" w14:textId="5B0B17D3" w:rsidR="004927CD" w:rsidRPr="005C0771" w:rsidRDefault="004927CD" w:rsidP="004927CD">
      <w:pPr>
        <w:pStyle w:val="Bezmezer"/>
        <w:jc w:val="both"/>
        <w:rPr>
          <w:rFonts w:ascii="Times New Roman" w:hAnsi="Times New Roman" w:cs="Times New Roman"/>
          <w:color w:val="8C2326"/>
          <w:lang w:eastAsia="cs-CZ"/>
        </w:rPr>
      </w:pPr>
      <w:r w:rsidRPr="005C0771">
        <w:rPr>
          <w:rFonts w:ascii="Times New Roman" w:hAnsi="Times New Roman" w:cs="Times New Roman"/>
          <w:lang w:eastAsia="cs-CZ"/>
        </w:rPr>
        <w:t>Českému předsednictví v Evropské unii se minulý týden povedlo uzavřít mezi ministry všech zemí EU (až na Maďarsko) společnou dohodu o solidaritě a úspoře plynu. Co přesně to ale pro Česko znamená? Novinky přinášejí klíčové body plynové dohody</w:t>
      </w:r>
      <w:r w:rsidRPr="005C0771">
        <w:rPr>
          <w:rFonts w:ascii="Times New Roman" w:hAnsi="Times New Roman" w:cs="Times New Roman"/>
          <w:color w:val="8C2326"/>
          <w:lang w:eastAsia="cs-CZ"/>
        </w:rPr>
        <w:t>.</w:t>
      </w:r>
    </w:p>
    <w:p w14:paraId="35C79CBC"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b/>
          <w:bCs/>
          <w:color w:val="000000"/>
          <w:lang w:eastAsia="cs-CZ"/>
        </w:rPr>
        <w:t>Jak se to povedlo?</w:t>
      </w:r>
    </w:p>
    <w:p w14:paraId="45D4B642"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Ještě předtím, než se ministři na plynové úspoře a solidaritě dohodli, ozývaly se z Bruselu hlavně negativní ohlasy směrem k návrhu a příliš se nepředpokládalo, že se dohodu skutečně podaří uzavřít. Podle analytiků se tak pro české předsednictví jednalo o velký úspěch.</w:t>
      </w:r>
    </w:p>
    <w:p w14:paraId="0C60D347"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Důležité bylo, že ostrovní a jihoevropské státy dostaly určité výjimky s ohledem na jejich geografickou polohu a energetický mix.</w:t>
      </w:r>
    </w:p>
    <w:p w14:paraId="79960156"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b/>
          <w:bCs/>
          <w:color w:val="000000"/>
          <w:bdr w:val="none" w:sz="0" w:space="0" w:color="auto" w:frame="1"/>
          <w:lang w:eastAsia="cs-CZ"/>
        </w:rPr>
        <w:t>Klíčovým bodem</w:t>
      </w:r>
      <w:r w:rsidRPr="005C0771">
        <w:rPr>
          <w:rFonts w:ascii="Times New Roman" w:hAnsi="Times New Roman" w:cs="Times New Roman"/>
          <w:color w:val="000000"/>
          <w:lang w:eastAsia="cs-CZ"/>
        </w:rPr>
        <w:t>, díky kterému nakonec plynová dohoda prošla, je nicméně hlavně skutečnost, že </w:t>
      </w:r>
      <w:r w:rsidRPr="005C0771">
        <w:rPr>
          <w:rFonts w:ascii="Times New Roman" w:hAnsi="Times New Roman" w:cs="Times New Roman"/>
          <w:b/>
          <w:bCs/>
          <w:color w:val="000000"/>
          <w:bdr w:val="none" w:sz="0" w:space="0" w:color="auto" w:frame="1"/>
          <w:lang w:eastAsia="cs-CZ"/>
        </w:rPr>
        <w:t>spuštění krizového mechanismu povinných úspor zůstane v rukou členských států</w:t>
      </w:r>
      <w:r w:rsidRPr="005C0771">
        <w:rPr>
          <w:rFonts w:ascii="Times New Roman" w:hAnsi="Times New Roman" w:cs="Times New Roman"/>
          <w:color w:val="000000"/>
          <w:lang w:eastAsia="cs-CZ"/>
        </w:rPr>
        <w:t> (Rada EU), a nikoliv Evropské komise.</w:t>
      </w:r>
    </w:p>
    <w:p w14:paraId="0ABE4971"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Je třeba také zmínit, že </w:t>
      </w:r>
      <w:r w:rsidRPr="005C0771">
        <w:rPr>
          <w:rFonts w:ascii="Times New Roman" w:hAnsi="Times New Roman" w:cs="Times New Roman"/>
          <w:b/>
          <w:bCs/>
          <w:color w:val="000000"/>
          <w:bdr w:val="none" w:sz="0" w:space="0" w:color="auto" w:frame="1"/>
          <w:lang w:eastAsia="cs-CZ"/>
        </w:rPr>
        <w:t>plynová dohoda neobsahuje žádná konkrétní nařízení</w:t>
      </w:r>
      <w:r w:rsidRPr="005C0771">
        <w:rPr>
          <w:rFonts w:ascii="Times New Roman" w:hAnsi="Times New Roman" w:cs="Times New Roman"/>
          <w:color w:val="000000"/>
          <w:lang w:eastAsia="cs-CZ"/>
        </w:rPr>
        <w:t> typu „ve veřejných budovách se smí topit jen na 19 stupňů“. Konkrétní opatření jsou v rukou každého státu a nepodléhají žádnému nařízení z EU.</w:t>
      </w:r>
    </w:p>
    <w:p w14:paraId="411417A4" w14:textId="77777777" w:rsidR="004927CD" w:rsidRPr="005C0771" w:rsidRDefault="004927CD" w:rsidP="004927CD">
      <w:pPr>
        <w:pStyle w:val="Bezmezer"/>
        <w:jc w:val="both"/>
        <w:rPr>
          <w:rFonts w:ascii="Times New Roman" w:hAnsi="Times New Roman" w:cs="Times New Roman"/>
          <w:b/>
          <w:bCs/>
          <w:color w:val="000000"/>
          <w:lang w:eastAsia="cs-CZ"/>
        </w:rPr>
      </w:pPr>
      <w:r w:rsidRPr="005C0771">
        <w:rPr>
          <w:rFonts w:ascii="Times New Roman" w:hAnsi="Times New Roman" w:cs="Times New Roman"/>
          <w:b/>
          <w:bCs/>
          <w:color w:val="000000"/>
          <w:lang w:eastAsia="cs-CZ"/>
        </w:rPr>
        <w:t>Solidarita</w:t>
      </w:r>
    </w:p>
    <w:p w14:paraId="3ADBD322"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b/>
          <w:bCs/>
          <w:color w:val="000000"/>
          <w:bdr w:val="none" w:sz="0" w:space="0" w:color="auto" w:frame="1"/>
          <w:lang w:eastAsia="cs-CZ"/>
        </w:rPr>
        <w:t>Vzájemné solidární ze strany unijních zemí je pro Českou republiku klíčovým prvkem v celé dohodě.</w:t>
      </w:r>
      <w:r w:rsidRPr="005C0771">
        <w:rPr>
          <w:rFonts w:ascii="Times New Roman" w:hAnsi="Times New Roman" w:cs="Times New Roman"/>
          <w:color w:val="000000"/>
          <w:lang w:eastAsia="cs-CZ"/>
        </w:rPr>
        <w:t> Do ČR totiž vede plynové potrubí jen z Německa, na kterém jsme tím pádem zcela závislí.</w:t>
      </w:r>
    </w:p>
    <w:p w14:paraId="1E3F900D"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Za normálních okolností, tedy před vznikem plynové dohody mohl hrozit scénář, v němž by se Německo mohlo rozhodnout, že by si v případě nedostatku český plyn ponechalo a do Česka ho neposlalo.</w:t>
      </w:r>
    </w:p>
    <w:p w14:paraId="07860E41"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 xml:space="preserve">S nynější dohodu v EU by ale k tomu dojít nemělo. „Pokud by Česko nemělo dostatek plynu na vytápění škol a domácností a Německo by mělo stále dost plynu na pohánění průmyslu, tak Německo by mělo pomoci a svůj průmysl by muselo utlumit na úkor českých domácností a škol,“ vysvětlila minulý týden v </w:t>
      </w:r>
      <w:proofErr w:type="spellStart"/>
      <w:r w:rsidRPr="005C0771">
        <w:rPr>
          <w:rFonts w:ascii="Times New Roman" w:hAnsi="Times New Roman" w:cs="Times New Roman"/>
          <w:color w:val="000000"/>
          <w:lang w:eastAsia="cs-CZ"/>
        </w:rPr>
        <w:t>podcastu</w:t>
      </w:r>
      <w:proofErr w:type="spellEnd"/>
      <w:r w:rsidRPr="005C0771">
        <w:rPr>
          <w:rFonts w:ascii="Times New Roman" w:hAnsi="Times New Roman" w:cs="Times New Roman"/>
          <w:color w:val="000000"/>
          <w:lang w:eastAsia="cs-CZ"/>
        </w:rPr>
        <w:t xml:space="preserve"> Novinek Zbytečná válka šéfredaktorka serveru EURACTIV.cz Aneta Zachová.</w:t>
      </w:r>
    </w:p>
    <w:p w14:paraId="3CDD8AB0"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 xml:space="preserve">Ostatně český ministr průmyslu a obchodu Jozef </w:t>
      </w:r>
      <w:proofErr w:type="spellStart"/>
      <w:r w:rsidRPr="005C0771">
        <w:rPr>
          <w:rFonts w:ascii="Times New Roman" w:hAnsi="Times New Roman" w:cs="Times New Roman"/>
          <w:color w:val="000000"/>
          <w:lang w:eastAsia="cs-CZ"/>
        </w:rPr>
        <w:t>Síkela</w:t>
      </w:r>
      <w:proofErr w:type="spellEnd"/>
      <w:r w:rsidRPr="005C0771">
        <w:rPr>
          <w:rFonts w:ascii="Times New Roman" w:hAnsi="Times New Roman" w:cs="Times New Roman"/>
          <w:color w:val="000000"/>
          <w:lang w:eastAsia="cs-CZ"/>
        </w:rPr>
        <w:t xml:space="preserve"> (za STAN) už 11. července se svým německým protějškem Robertem </w:t>
      </w:r>
      <w:proofErr w:type="spellStart"/>
      <w:r w:rsidRPr="005C0771">
        <w:rPr>
          <w:rFonts w:ascii="Times New Roman" w:hAnsi="Times New Roman" w:cs="Times New Roman"/>
          <w:color w:val="000000"/>
          <w:lang w:eastAsia="cs-CZ"/>
        </w:rPr>
        <w:t>Habeckem</w:t>
      </w:r>
      <w:proofErr w:type="spellEnd"/>
      <w:r w:rsidRPr="005C0771">
        <w:rPr>
          <w:rFonts w:ascii="Times New Roman" w:hAnsi="Times New Roman" w:cs="Times New Roman"/>
          <w:color w:val="000000"/>
          <w:lang w:eastAsia="cs-CZ"/>
        </w:rPr>
        <w:t xml:space="preserve"> v Praze podepsal memorandum o solidaritě v otázce energetické bezpečnosti.</w:t>
      </w:r>
    </w:p>
    <w:p w14:paraId="1A1E48D3" w14:textId="77777777" w:rsidR="004927CD" w:rsidRPr="005C0771" w:rsidRDefault="004927CD" w:rsidP="004927CD">
      <w:pPr>
        <w:pStyle w:val="Bezmezer"/>
        <w:jc w:val="both"/>
        <w:rPr>
          <w:rFonts w:ascii="Times New Roman" w:hAnsi="Times New Roman" w:cs="Times New Roman"/>
          <w:b/>
          <w:bCs/>
          <w:color w:val="000000"/>
          <w:lang w:eastAsia="cs-CZ"/>
        </w:rPr>
      </w:pPr>
      <w:r w:rsidRPr="005C0771">
        <w:rPr>
          <w:rFonts w:ascii="Times New Roman" w:hAnsi="Times New Roman" w:cs="Times New Roman"/>
          <w:b/>
          <w:bCs/>
          <w:color w:val="000000"/>
          <w:lang w:eastAsia="cs-CZ"/>
        </w:rPr>
        <w:t>Úspory</w:t>
      </w:r>
    </w:p>
    <w:p w14:paraId="16DC73B0"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b/>
          <w:bCs/>
          <w:color w:val="000000"/>
          <w:bdr w:val="none" w:sz="0" w:space="0" w:color="auto" w:frame="1"/>
          <w:lang w:eastAsia="cs-CZ"/>
        </w:rPr>
        <w:t>Hlavním bodem plynové dohody je úsporné chování členských zemí </w:t>
      </w:r>
      <w:r w:rsidRPr="005C0771">
        <w:rPr>
          <w:rFonts w:ascii="Times New Roman" w:hAnsi="Times New Roman" w:cs="Times New Roman"/>
          <w:color w:val="000000"/>
          <w:lang w:eastAsia="cs-CZ"/>
        </w:rPr>
        <w:t>EU. To spočívá v tom, že každý stát by se měl snažit </w:t>
      </w:r>
      <w:r w:rsidRPr="005C0771">
        <w:rPr>
          <w:rFonts w:ascii="Times New Roman" w:hAnsi="Times New Roman" w:cs="Times New Roman"/>
          <w:b/>
          <w:bCs/>
          <w:color w:val="000000"/>
          <w:bdr w:val="none" w:sz="0" w:space="0" w:color="auto" w:frame="1"/>
          <w:lang w:eastAsia="cs-CZ"/>
        </w:rPr>
        <w:t>ušetřit 15 procent plynu oproti zimní spotřebě </w:t>
      </w:r>
      <w:r w:rsidRPr="005C0771">
        <w:rPr>
          <w:rFonts w:ascii="Times New Roman" w:hAnsi="Times New Roman" w:cs="Times New Roman"/>
          <w:color w:val="000000"/>
          <w:lang w:eastAsia="cs-CZ"/>
        </w:rPr>
        <w:t>za posledních pět let.</w:t>
      </w:r>
    </w:p>
    <w:p w14:paraId="224EE0C9"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Úspory jsou </w:t>
      </w:r>
      <w:r w:rsidRPr="005C0771">
        <w:rPr>
          <w:rFonts w:ascii="Times New Roman" w:hAnsi="Times New Roman" w:cs="Times New Roman"/>
          <w:b/>
          <w:bCs/>
          <w:color w:val="000000"/>
          <w:bdr w:val="none" w:sz="0" w:space="0" w:color="auto" w:frame="1"/>
          <w:lang w:eastAsia="cs-CZ"/>
        </w:rPr>
        <w:t>zatím na dobrovolné bázi</w:t>
      </w:r>
      <w:r w:rsidRPr="005C0771">
        <w:rPr>
          <w:rFonts w:ascii="Times New Roman" w:hAnsi="Times New Roman" w:cs="Times New Roman"/>
          <w:color w:val="000000"/>
          <w:lang w:eastAsia="cs-CZ"/>
        </w:rPr>
        <w:t>, nicméně v případě mimořádné situace, jako je například úplné zastavení ruských dodávek plynu do Evropy, se úspory stanou povinné.</w:t>
      </w:r>
    </w:p>
    <w:p w14:paraId="47123B30"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Spustí se takzvaný </w:t>
      </w:r>
      <w:r w:rsidRPr="005C0771">
        <w:rPr>
          <w:rFonts w:ascii="Times New Roman" w:hAnsi="Times New Roman" w:cs="Times New Roman"/>
          <w:b/>
          <w:bCs/>
          <w:color w:val="000000"/>
          <w:bdr w:val="none" w:sz="0" w:space="0" w:color="auto" w:frame="1"/>
          <w:lang w:eastAsia="cs-CZ"/>
        </w:rPr>
        <w:t>krizový mechanismus</w:t>
      </w:r>
      <w:r w:rsidRPr="005C0771">
        <w:rPr>
          <w:rFonts w:ascii="Times New Roman" w:hAnsi="Times New Roman" w:cs="Times New Roman"/>
          <w:color w:val="000000"/>
          <w:lang w:eastAsia="cs-CZ"/>
        </w:rPr>
        <w:t> a všechny státy budou muset 15 procent své spotřeby uspořit, „aby bylo dostatek plynu pro školy, nemocnice, domácností, a to třeba i na úkor průmyslu“, dodala Zachová.</w:t>
      </w:r>
    </w:p>
    <w:p w14:paraId="217574CF"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Aktivace krizového mechanismu povinných úspor, jak už jsme zmínili výše, není oproti původnímu návrhu v rukou Evropské komise, nýbrž v rukou samotných států.</w:t>
      </w:r>
    </w:p>
    <w:p w14:paraId="320EF0E8" w14:textId="77777777" w:rsidR="004927CD" w:rsidRPr="005C0771" w:rsidRDefault="004927CD" w:rsidP="004927CD">
      <w:pPr>
        <w:pStyle w:val="Bezmezer"/>
        <w:jc w:val="both"/>
        <w:rPr>
          <w:rFonts w:ascii="Times New Roman" w:hAnsi="Times New Roman" w:cs="Times New Roman"/>
          <w:color w:val="000000"/>
          <w:lang w:eastAsia="cs-CZ"/>
        </w:rPr>
      </w:pPr>
      <w:r w:rsidRPr="005C0771">
        <w:rPr>
          <w:rFonts w:ascii="Times New Roman" w:hAnsi="Times New Roman" w:cs="Times New Roman"/>
          <w:color w:val="000000"/>
          <w:lang w:eastAsia="cs-CZ"/>
        </w:rPr>
        <w:t>Přesněji řečeno, musí tento návrh </w:t>
      </w:r>
      <w:r w:rsidRPr="005C0771">
        <w:rPr>
          <w:rFonts w:ascii="Times New Roman" w:hAnsi="Times New Roman" w:cs="Times New Roman"/>
          <w:b/>
          <w:bCs/>
          <w:color w:val="000000"/>
          <w:bdr w:val="none" w:sz="0" w:space="0" w:color="auto" w:frame="1"/>
          <w:lang w:eastAsia="cs-CZ"/>
        </w:rPr>
        <w:t>schválit kvalifikovaná většina členských států</w:t>
      </w:r>
      <w:r w:rsidRPr="005C0771">
        <w:rPr>
          <w:rFonts w:ascii="Times New Roman" w:hAnsi="Times New Roman" w:cs="Times New Roman"/>
          <w:color w:val="000000"/>
          <w:lang w:eastAsia="cs-CZ"/>
        </w:rPr>
        <w:t>, což je minimální 15 unijních států.</w:t>
      </w:r>
    </w:p>
    <w:p w14:paraId="61FE5D49" w14:textId="77777777" w:rsidR="004927CD" w:rsidRDefault="004927CD" w:rsidP="004927CD">
      <w:pPr>
        <w:pStyle w:val="Bezmezer"/>
      </w:pPr>
    </w:p>
    <w:p w14:paraId="023CC79B" w14:textId="4C3D3D07" w:rsidR="004927CD" w:rsidRDefault="006F4FBC" w:rsidP="004927CD">
      <w:pPr>
        <w:pStyle w:val="Bezmezer"/>
      </w:pPr>
      <w:hyperlink r:id="rId159" w:history="1">
        <w:r w:rsidR="004927CD" w:rsidRPr="00BD2B2C">
          <w:rPr>
            <w:rStyle w:val="Hypertextovodkaz"/>
          </w:rPr>
          <w:t>https://www.novinky.cz/ekonomika/clanek/prehledne-co-presne-obnasi-plynova-dohoda-v-eu-40404671</w:t>
        </w:r>
      </w:hyperlink>
    </w:p>
    <w:p w14:paraId="0F1A397D" w14:textId="7C1C2947"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F6883D3" w14:textId="76A0416C"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0EC6C064" w14:textId="77777777" w:rsidR="00270576" w:rsidRPr="00CD5E42" w:rsidRDefault="00270576" w:rsidP="00270576">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CD5E42">
        <w:rPr>
          <w:rFonts w:ascii="Times New Roman" w:eastAsia="Times New Roman" w:hAnsi="Times New Roman" w:cs="Times New Roman"/>
          <w:b/>
          <w:bCs/>
          <w:color w:val="382C2C"/>
          <w:kern w:val="36"/>
          <w:sz w:val="52"/>
          <w:szCs w:val="52"/>
          <w:lang w:eastAsia="cs-CZ"/>
        </w:rPr>
        <w:t>Přehledně: Jak bude fungovat nově schválený úsporný tarif</w:t>
      </w:r>
    </w:p>
    <w:p w14:paraId="79CF7A11" w14:textId="77777777" w:rsidR="00270576" w:rsidRPr="00557C4B" w:rsidRDefault="006F4FBC" w:rsidP="00270576">
      <w:pPr>
        <w:shd w:val="clear" w:color="auto" w:fill="FFFFFF" w:themeFill="background1"/>
        <w:jc w:val="both"/>
        <w:rPr>
          <w:rFonts w:ascii="Times New Roman" w:eastAsia="Times New Roman" w:hAnsi="Times New Roman" w:cs="Times New Roman"/>
          <w:caps/>
          <w:spacing w:val="15"/>
          <w:sz w:val="18"/>
          <w:szCs w:val="18"/>
          <w:lang w:eastAsia="cs-CZ"/>
        </w:rPr>
      </w:pPr>
      <w:hyperlink r:id="rId160" w:history="1">
        <w:r w:rsidR="00270576" w:rsidRPr="00557C4B">
          <w:rPr>
            <w:rFonts w:ascii="Times New Roman" w:eastAsia="Times New Roman" w:hAnsi="Times New Roman" w:cs="Times New Roman"/>
            <w:caps/>
            <w:spacing w:val="15"/>
            <w:sz w:val="18"/>
            <w:szCs w:val="18"/>
            <w:bdr w:val="none" w:sz="0" w:space="0" w:color="auto" w:frame="1"/>
            <w:lang w:eastAsia="cs-CZ"/>
          </w:rPr>
          <w:t>KAROLÍNA ŠTUKOVÁ</w:t>
        </w:r>
      </w:hyperlink>
      <w:r w:rsidR="00270576" w:rsidRPr="00557C4B">
        <w:rPr>
          <w:rFonts w:ascii="Times New Roman" w:eastAsia="Times New Roman" w:hAnsi="Times New Roman" w:cs="Times New Roman"/>
          <w:caps/>
          <w:spacing w:val="15"/>
          <w:sz w:val="18"/>
          <w:szCs w:val="18"/>
          <w:bdr w:val="none" w:sz="0" w:space="0" w:color="auto" w:frame="1"/>
          <w:lang w:eastAsia="cs-CZ"/>
        </w:rPr>
        <w:t>, </w:t>
      </w:r>
      <w:hyperlink r:id="rId161" w:history="1">
        <w:r w:rsidR="00270576" w:rsidRPr="00557C4B">
          <w:rPr>
            <w:rFonts w:ascii="Times New Roman" w:eastAsia="Times New Roman" w:hAnsi="Times New Roman" w:cs="Times New Roman"/>
            <w:caps/>
            <w:spacing w:val="15"/>
            <w:sz w:val="18"/>
            <w:szCs w:val="18"/>
            <w:bdr w:val="none" w:sz="0" w:space="0" w:color="auto" w:frame="1"/>
            <w:lang w:eastAsia="cs-CZ"/>
          </w:rPr>
          <w:t>SEZNAM ZPRÁVY</w:t>
        </w:r>
      </w:hyperlink>
      <w:r w:rsidR="00270576" w:rsidRPr="00557C4B">
        <w:rPr>
          <w:rFonts w:ascii="Times New Roman" w:eastAsia="Times New Roman" w:hAnsi="Times New Roman" w:cs="Times New Roman"/>
          <w:caps/>
          <w:spacing w:val="15"/>
          <w:sz w:val="18"/>
          <w:szCs w:val="18"/>
          <w:bdr w:val="none" w:sz="0" w:space="0" w:color="auto" w:frame="1"/>
          <w:lang w:eastAsia="cs-CZ"/>
        </w:rPr>
        <w:t xml:space="preserve"> 24.8.2022</w:t>
      </w:r>
      <w:r w:rsidR="00270576" w:rsidRPr="00557C4B">
        <w:rPr>
          <w:rFonts w:ascii="Times New Roman" w:eastAsia="Times New Roman" w:hAnsi="Times New Roman" w:cs="Times New Roman"/>
          <w:caps/>
          <w:spacing w:val="15"/>
          <w:sz w:val="18"/>
          <w:szCs w:val="18"/>
          <w:lang w:eastAsia="cs-CZ"/>
        </w:rPr>
        <w:t xml:space="preserve"> </w:t>
      </w:r>
      <w:r w:rsidR="00270576" w:rsidRPr="00557C4B">
        <w:rPr>
          <w:rFonts w:ascii="Times New Roman" w:eastAsia="Times New Roman" w:hAnsi="Times New Roman" w:cs="Times New Roman"/>
          <w:caps/>
          <w:spacing w:val="15"/>
          <w:sz w:val="18"/>
          <w:szCs w:val="18"/>
          <w:bdr w:val="none" w:sz="0" w:space="0" w:color="auto" w:frame="1"/>
          <w:lang w:eastAsia="cs-CZ"/>
        </w:rPr>
        <w:t>17:23 hod.</w:t>
      </w:r>
    </w:p>
    <w:p w14:paraId="278AD1CB" w14:textId="77777777" w:rsidR="00270576" w:rsidRPr="00CD5E42" w:rsidRDefault="00270576" w:rsidP="00270576">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b/>
          <w:bCs/>
          <w:color w:val="382C2C"/>
          <w:lang w:eastAsia="cs-CZ"/>
        </w:rPr>
        <w:t>Vláda 24.8.2022 dnes schválila návrh úsporného tarifu, který pomůže domácnostem s vysokými cenami energií. Průměrná výše podpory bude celkem zhruba 15 000 korun, letos dostanou domácnosti asi 4000 korun. Zde je přehled toho důležitého.</w:t>
      </w:r>
    </w:p>
    <w:p w14:paraId="139F16B7"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„Základní složkou naší pomoci je tzv. úsporný tarif a odpuštění poplatků za obnovitelné zdroje energie, které dnes vláda schválila. Díky nim občané ušetří za energie v průměru 15 000 korun a z toho průměrně zhruba 4 000 korun už v letošním roce. Na kompenzace v podobě úsporného tarifu mají nárok všechny domácnosti, na odpuštění poplatků za obnovitelné zdroje jak domácnosti, tak firmy, tak samozřejmě také organizace. Cílenější podpora směřuje k ohroženějším skupinám,“ popsal podobu pomoci premiér Petr Fiala.</w:t>
      </w:r>
    </w:p>
    <w:p w14:paraId="59372646" w14:textId="77777777" w:rsidR="00270576" w:rsidRPr="00CD5E42" w:rsidRDefault="00270576" w:rsidP="00270576">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b/>
          <w:bCs/>
          <w:color w:val="382C2C"/>
          <w:lang w:eastAsia="cs-CZ"/>
        </w:rPr>
        <w:t>Kdo bude moci využívat takzvaný úsporný tarif?</w:t>
      </w:r>
    </w:p>
    <w:p w14:paraId="33C42352"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Úsporný tarif je určený pro domácnosti. Celková výše pomoci kombinuje příspěvek přes úsporný tarif a odpuštění poplatku za obnovitelné zdroje energií, který činí 599 korun včetně DPH za každou megawatthodinu elektřiny. Odpouštění poplatku za obnovitelné zdroje se týká nejenom domácností, ale i firem či organizací.</w:t>
      </w:r>
    </w:p>
    <w:p w14:paraId="068BDD1B"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Podle původního plánu na opatření proti energetické krizi nebyla zahrnuta pomoc pro klienty tepláren. Sněmovna následně návrh rozšířila právě o možnost čerpat příspěvek v rámci úsporného tarifu také na dodávky tepla z vlastních domovních kotelen nebo centrálních zdrojů.</w:t>
      </w:r>
    </w:p>
    <w:p w14:paraId="3EADFFE5" w14:textId="77777777" w:rsidR="00270576" w:rsidRPr="00CD5E42" w:rsidRDefault="00270576" w:rsidP="00270576">
      <w:pPr>
        <w:shd w:val="clear" w:color="auto" w:fill="FFFFFF" w:themeFill="background1"/>
        <w:jc w:val="both"/>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b/>
          <w:bCs/>
          <w:color w:val="382C2C"/>
          <w:lang w:eastAsia="cs-CZ"/>
        </w:rPr>
        <w:t>Od kdy začne pomoc fungovat?</w:t>
      </w:r>
    </w:p>
    <w:p w14:paraId="343EB8AD"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Pomoc s energiemi přes úsporný tarif se začne zohledňovat ve fakturách za říjen. Od října bude platit také odpuštění poplatků za obnovitelné zdroje. Odpuštění poplatků má trvat také po celý příští rok. Ročně se na obnovitelné zdroje přispívá asi 45 miliard korun, zhruba 27 miliard z toho hradil stát.</w:t>
      </w:r>
    </w:p>
    <w:p w14:paraId="653F9F6F"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Snížení konečné ceny za dodávku energie tedy proběhne ve dvou vlnách. První poznají domácnosti na svých vyúčtováních na začátku topné sezony. Druhá, masivnější finanční pomoc bude následovat uprostřed topné sezony od 1. února, přičemž ta zohlední i případné změny ve způsobu vytápění domácností (a tudíž ve spotřebě), k nimž došlo v mezidobí.</w:t>
      </w:r>
    </w:p>
    <w:p w14:paraId="54D45651" w14:textId="77777777" w:rsidR="00270576" w:rsidRPr="00CD5E42" w:rsidRDefault="00270576" w:rsidP="00270576">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CD5E42">
        <w:rPr>
          <w:rFonts w:ascii="Times New Roman" w:eastAsia="Times New Roman" w:hAnsi="Times New Roman" w:cs="Times New Roman"/>
          <w:color w:val="382C2C"/>
          <w:lang w:eastAsia="cs-CZ"/>
        </w:rPr>
        <w:fldChar w:fldCharType="begin"/>
      </w:r>
      <w:r w:rsidRPr="00CD5E42">
        <w:rPr>
          <w:rFonts w:ascii="Times New Roman" w:eastAsia="Times New Roman" w:hAnsi="Times New Roman" w:cs="Times New Roman"/>
          <w:color w:val="382C2C"/>
          <w:lang w:eastAsia="cs-CZ"/>
        </w:rPr>
        <w:instrText xml:space="preserve"> HYPERLINK "https://www.seznamzpravy.cz/clanek/ekonomika-firmy-dalsi-debata-o-uspornem-tarifu-vlada-zverejni-kalkulaci-uspor-212230" </w:instrText>
      </w:r>
      <w:r w:rsidRPr="00CD5E42">
        <w:rPr>
          <w:rFonts w:ascii="Times New Roman" w:eastAsia="Times New Roman" w:hAnsi="Times New Roman" w:cs="Times New Roman"/>
          <w:color w:val="382C2C"/>
          <w:lang w:eastAsia="cs-CZ"/>
        </w:rPr>
      </w:r>
      <w:r w:rsidRPr="00CD5E42">
        <w:rPr>
          <w:rFonts w:ascii="Times New Roman" w:eastAsia="Times New Roman" w:hAnsi="Times New Roman" w:cs="Times New Roman"/>
          <w:color w:val="382C2C"/>
          <w:lang w:eastAsia="cs-CZ"/>
        </w:rPr>
        <w:fldChar w:fldCharType="separate"/>
      </w:r>
      <w:r w:rsidRPr="00CD5E42">
        <w:rPr>
          <w:rFonts w:ascii="Times New Roman" w:eastAsia="Times New Roman" w:hAnsi="Times New Roman" w:cs="Times New Roman"/>
          <w:b/>
          <w:bCs/>
          <w:color w:val="382C2C"/>
          <w:bdr w:val="none" w:sz="0" w:space="0" w:color="auto" w:frame="1"/>
          <w:lang w:eastAsia="cs-CZ"/>
        </w:rPr>
        <w:t>Jak bude vypadat úsporný tarif. Průměrná domácnost dostane 15 tisíc</w:t>
      </w:r>
    </w:p>
    <w:p w14:paraId="710037F7" w14:textId="77777777" w:rsidR="00270576" w:rsidRPr="00CD5E42" w:rsidRDefault="00270576" w:rsidP="00270576">
      <w:pPr>
        <w:shd w:val="clear" w:color="auto" w:fill="FFFFFF" w:themeFill="background1"/>
        <w:jc w:val="both"/>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color w:val="382C2C"/>
          <w:lang w:eastAsia="cs-CZ"/>
        </w:rPr>
        <w:fldChar w:fldCharType="end"/>
      </w:r>
      <w:r w:rsidRPr="00CD5E42">
        <w:rPr>
          <w:rFonts w:ascii="Times New Roman" w:eastAsia="Times New Roman" w:hAnsi="Times New Roman" w:cs="Times New Roman"/>
          <w:b/>
          <w:bCs/>
          <w:color w:val="382C2C"/>
          <w:lang w:eastAsia="cs-CZ"/>
        </w:rPr>
        <w:t>Kolik s úsporným tarifem ušetřím?</w:t>
      </w:r>
    </w:p>
    <w:p w14:paraId="306FF711"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Průměrná výše podpory s energiemi bude celkem zhruba 15 000 korun, letos z toho dostanou domácnosti zhruba 4000 Kč.</w:t>
      </w:r>
    </w:p>
    <w:p w14:paraId="52661639"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 xml:space="preserve">Podle prohlášení ministra obchodu a průmyslu Jozefa </w:t>
      </w:r>
      <w:proofErr w:type="spellStart"/>
      <w:r w:rsidRPr="00CD5E42">
        <w:rPr>
          <w:rFonts w:ascii="Times New Roman" w:eastAsia="Times New Roman" w:hAnsi="Times New Roman" w:cs="Times New Roman"/>
          <w:color w:val="382C2C"/>
          <w:bdr w:val="none" w:sz="0" w:space="0" w:color="auto" w:frame="1"/>
          <w:lang w:eastAsia="cs-CZ"/>
        </w:rPr>
        <w:t>Síkely</w:t>
      </w:r>
      <w:proofErr w:type="spellEnd"/>
      <w:r w:rsidRPr="00CD5E42">
        <w:rPr>
          <w:rFonts w:ascii="Times New Roman" w:eastAsia="Times New Roman" w:hAnsi="Times New Roman" w:cs="Times New Roman"/>
          <w:color w:val="382C2C"/>
          <w:bdr w:val="none" w:sz="0" w:space="0" w:color="auto" w:frame="1"/>
          <w:lang w:eastAsia="cs-CZ"/>
        </w:rPr>
        <w:t xml:space="preserve"> (za STAN) celková výše podpory s energiemi dosáhne u domácností s nízkou spotřebou zhruba 11 000 korun, u domácností se střední spotřebou zhruba 14 000 až 15 000 korun, domácnosti s nejvyšší spotřebou dosáhnou až na zhruba 18 000 korun.</w:t>
      </w:r>
    </w:p>
    <w:p w14:paraId="316F7AC0" w14:textId="77777777" w:rsidR="00270576" w:rsidRPr="00CD5E42" w:rsidRDefault="00270576" w:rsidP="00270576">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b/>
          <w:bCs/>
          <w:color w:val="382C2C"/>
          <w:lang w:eastAsia="cs-CZ"/>
        </w:rPr>
        <w:lastRenderedPageBreak/>
        <w:t>Kolik peněz vláda na pomoc vyčlenila?</w:t>
      </w:r>
    </w:p>
    <w:p w14:paraId="1CC4DCC3"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Dohromady má na úsporný tarif jít 40 miliard korun. Vláda dnes navýšila částku na úsporný tarif pro letošní rok, z původně vyčleněných 25 procent se zvýšila na až zhruba 40 procent, zbytek půjde na příští rok.</w:t>
      </w:r>
    </w:p>
    <w:p w14:paraId="4755E37B"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Letos se bude příspěvek na energie vyplácet přes smlouvu na elektřinu. V příštím roce již přes jednotlivé komodity, tedy přes elektřinu, plyn a teplo.</w:t>
      </w:r>
    </w:p>
    <w:p w14:paraId="4504B9D4" w14:textId="77777777" w:rsidR="00270576" w:rsidRPr="00CD5E42" w:rsidRDefault="00270576" w:rsidP="00270576">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CD5E42">
        <w:rPr>
          <w:rFonts w:ascii="Times New Roman" w:eastAsia="Times New Roman" w:hAnsi="Times New Roman" w:cs="Times New Roman"/>
          <w:b/>
          <w:bCs/>
          <w:color w:val="382C2C"/>
          <w:lang w:eastAsia="cs-CZ"/>
        </w:rPr>
        <w:t>Jak podat žádost o úsporný tarif?</w:t>
      </w:r>
    </w:p>
    <w:p w14:paraId="6159D32E"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Příspěvek se bude vyplácet přes operátora trhu přímo jednotlivým obchodníkům, kteří by ho měli zohlednit jak do výše měsíčních záloh, tak v celkovém vyúčtování. O příspěvek na elektřinu a plyn tedy nebude nutné žádat.</w:t>
      </w:r>
    </w:p>
    <w:p w14:paraId="4E076B65"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Podle předloženého návrhu bude naopak nutné podávat pro příští rok žádosti o příspěvek na teplo, typicky by je musela podávat například společenství vlastníků bytových jednotek (SVJ).</w:t>
      </w:r>
    </w:p>
    <w:p w14:paraId="0DAFD9CF"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U zákazníka, který platí zálohy přes SIPO nebo bankovním inkasem, bude podle výše této státní pomoci automaticky upravena výše zálohy. Zákazník, který platí zálohu trvalým příkazem, si bude moci zálohu sám upravit změnou trvalého příkazu. Slevu uvidí zákazník v nejbližším vyúčtování. Finanční pomoc pro rok 2023 bude vyplacena na začátku daného roku.</w:t>
      </w:r>
    </w:p>
    <w:p w14:paraId="2E43A50E" w14:textId="77777777" w:rsidR="00270576" w:rsidRPr="00CD5E42" w:rsidRDefault="00270576" w:rsidP="00270576">
      <w:pPr>
        <w:shd w:val="clear" w:color="auto" w:fill="FFFFFF" w:themeFill="background1"/>
        <w:jc w:val="both"/>
        <w:textAlignment w:val="baseline"/>
        <w:rPr>
          <w:rFonts w:ascii="Times New Roman" w:eastAsia="Times New Roman" w:hAnsi="Times New Roman" w:cs="Times New Roman"/>
          <w:color w:val="382C2C"/>
          <w:lang w:eastAsia="cs-CZ"/>
        </w:rPr>
      </w:pPr>
      <w:r w:rsidRPr="00CD5E42">
        <w:rPr>
          <w:rFonts w:ascii="Times New Roman" w:eastAsia="Times New Roman" w:hAnsi="Times New Roman" w:cs="Times New Roman"/>
          <w:color w:val="382C2C"/>
          <w:bdr w:val="none" w:sz="0" w:space="0" w:color="auto" w:frame="1"/>
          <w:lang w:eastAsia="cs-CZ"/>
        </w:rPr>
        <w:t>V září vláda spustí informační kampaň, která poradí lidem, kde mohou hledat pomoc. Vláda také zprovozní kalkulačku, která lidem pomůže. Lidé ji ale pro úsporu nebudou potřebovat, vše proběhne automaticky, lidé dostanou novou sumu ve vyúčtování.</w:t>
      </w:r>
    </w:p>
    <w:p w14:paraId="741FCF2B" w14:textId="77777777" w:rsidR="00270576" w:rsidRPr="00CD5E42" w:rsidRDefault="00270576" w:rsidP="00270576">
      <w:pPr>
        <w:shd w:val="clear" w:color="auto" w:fill="FFFFFF" w:themeFill="background1"/>
        <w:jc w:val="both"/>
        <w:rPr>
          <w:rFonts w:ascii="Times New Roman" w:hAnsi="Times New Roman" w:cs="Times New Roman"/>
        </w:rPr>
      </w:pPr>
    </w:p>
    <w:p w14:paraId="035B9099" w14:textId="77777777" w:rsidR="00270576" w:rsidRDefault="006F4FBC" w:rsidP="00270576">
      <w:hyperlink r:id="rId162" w:anchor="dop_ab_variant=0&amp;dop_source_zone_name=zpravy.sznhp.box&amp;source=hp&amp;seq_no=2&amp;utm_campaign=&amp;utm_medium=z-boxiku&amp;utm_source=www.seznam.cz" w:history="1">
        <w:r w:rsidR="00270576" w:rsidRPr="00744E35">
          <w:rPr>
            <w:rStyle w:val="Hypertextovodkaz"/>
          </w:rPr>
          <w:t>https://www.seznamzpravy.cz/clanek/ekonomika-firmy-prehledne-otazky-a-odpovedi-kolem-usporneho-tarifu-212362#dop_ab_variant=0&amp;dop_source_zone_name=zpravy.sznhp.box&amp;source=hp&amp;seq_no=2&amp;utm_campaign=&amp;utm_medium=z-boxiku&amp;utm_source=www.seznam.cz</w:t>
        </w:r>
      </w:hyperlink>
    </w:p>
    <w:p w14:paraId="6AC6E751" w14:textId="77777777" w:rsidR="00270576" w:rsidRDefault="00270576" w:rsidP="00270576"/>
    <w:p w14:paraId="0C4A05A2" w14:textId="77777777" w:rsidR="00270576" w:rsidRDefault="00270576"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7A3D6417" w14:textId="77777777" w:rsidR="004927CD" w:rsidRPr="002C1342" w:rsidRDefault="004927CD" w:rsidP="004927CD">
      <w:pPr>
        <w:shd w:val="clear" w:color="auto" w:fill="FFFFFF" w:themeFill="background1"/>
        <w:jc w:val="both"/>
        <w:textAlignment w:val="baseline"/>
        <w:outlineLvl w:val="0"/>
        <w:rPr>
          <w:rFonts w:ascii="Georgia" w:eastAsia="Times New Roman" w:hAnsi="Georgia" w:cs="Times New Roman"/>
          <w:b/>
          <w:bCs/>
          <w:color w:val="382C2C"/>
          <w:kern w:val="36"/>
          <w:sz w:val="48"/>
          <w:szCs w:val="48"/>
          <w:lang w:eastAsia="cs-CZ"/>
        </w:rPr>
      </w:pPr>
      <w:r w:rsidRPr="002C1342">
        <w:rPr>
          <w:rFonts w:ascii="Georgia" w:eastAsia="Times New Roman" w:hAnsi="Georgia" w:cs="Times New Roman"/>
          <w:b/>
          <w:bCs/>
          <w:color w:val="382C2C"/>
          <w:kern w:val="36"/>
          <w:sz w:val="48"/>
          <w:szCs w:val="48"/>
          <w:lang w:eastAsia="cs-CZ"/>
        </w:rPr>
        <w:t>Ceny elektřiny a plynu dostanou jasný strop, rozhodla vláda</w:t>
      </w:r>
    </w:p>
    <w:p w14:paraId="0570FF3E" w14:textId="77777777" w:rsidR="00277585" w:rsidRDefault="00277585" w:rsidP="004927CD">
      <w:pPr>
        <w:shd w:val="clear" w:color="auto" w:fill="FFFFFF" w:themeFill="background1"/>
        <w:jc w:val="both"/>
      </w:pPr>
    </w:p>
    <w:p w14:paraId="2035B63A" w14:textId="570C143B" w:rsidR="004927CD" w:rsidRPr="00557C4B" w:rsidRDefault="006F4FBC" w:rsidP="004927CD">
      <w:pPr>
        <w:shd w:val="clear" w:color="auto" w:fill="FFFFFF" w:themeFill="background1"/>
        <w:jc w:val="both"/>
        <w:rPr>
          <w:rFonts w:ascii="Times New Roman" w:eastAsia="Times New Roman" w:hAnsi="Times New Roman" w:cs="Times New Roman"/>
          <w:caps/>
          <w:spacing w:val="15"/>
          <w:sz w:val="28"/>
          <w:szCs w:val="28"/>
          <w:lang w:eastAsia="cs-CZ"/>
        </w:rPr>
      </w:pPr>
      <w:hyperlink r:id="rId163" w:history="1">
        <w:r w:rsidR="004927CD" w:rsidRPr="00557C4B">
          <w:rPr>
            <w:rFonts w:ascii="Montserrat" w:eastAsia="Times New Roman" w:hAnsi="Montserrat" w:cs="Times New Roman"/>
            <w:b/>
            <w:bCs/>
            <w:caps/>
            <w:spacing w:val="15"/>
            <w:sz w:val="18"/>
            <w:szCs w:val="18"/>
            <w:bdr w:val="none" w:sz="0" w:space="0" w:color="auto" w:frame="1"/>
            <w:lang w:eastAsia="cs-CZ"/>
          </w:rPr>
          <w:t>SOFIE KRÝŽOVÁ</w:t>
        </w:r>
      </w:hyperlink>
      <w:r w:rsidR="00557C4B">
        <w:rPr>
          <w:rFonts w:ascii="Montserrat" w:eastAsia="Times New Roman" w:hAnsi="Montserrat" w:cs="Times New Roman"/>
          <w:b/>
          <w:bCs/>
          <w:caps/>
          <w:spacing w:val="15"/>
          <w:sz w:val="18"/>
          <w:szCs w:val="18"/>
          <w:bdr w:val="none" w:sz="0" w:space="0" w:color="auto" w:frame="1"/>
          <w:lang w:eastAsia="cs-CZ"/>
        </w:rPr>
        <w:t xml:space="preserve"> </w:t>
      </w:r>
      <w:r w:rsidR="00557C4B" w:rsidRPr="0084530C">
        <w:rPr>
          <w:rFonts w:ascii="Times New Roman" w:eastAsia="Times New Roman" w:hAnsi="Times New Roman" w:cs="Times New Roman"/>
          <w:b/>
          <w:bCs/>
          <w:caps/>
          <w:spacing w:val="8"/>
          <w:sz w:val="28"/>
          <w:szCs w:val="28"/>
          <w:bdr w:val="none" w:sz="0" w:space="0" w:color="auto" w:frame="1"/>
          <w:lang w:eastAsia="cs-CZ"/>
        </w:rPr>
        <w:t>ŽIVĚ dne 12.9.2022 v 16.30 hod.</w:t>
      </w:r>
    </w:p>
    <w:p w14:paraId="479C89E4" w14:textId="77777777" w:rsidR="004927CD" w:rsidRPr="0084530C" w:rsidRDefault="004927CD" w:rsidP="004927CD">
      <w:pPr>
        <w:shd w:val="clear" w:color="auto" w:fill="FFFFFF" w:themeFill="background1"/>
        <w:jc w:val="both"/>
        <w:rPr>
          <w:rFonts w:ascii="Times New Roman" w:eastAsia="Times New Roman" w:hAnsi="Times New Roman" w:cs="Times New Roman"/>
          <w:color w:val="382C2C"/>
          <w:sz w:val="28"/>
          <w:szCs w:val="28"/>
          <w:lang w:eastAsia="cs-CZ"/>
        </w:rPr>
      </w:pPr>
      <w:r w:rsidRPr="0084530C">
        <w:rPr>
          <w:rFonts w:ascii="Times New Roman" w:eastAsia="Times New Roman" w:hAnsi="Times New Roman" w:cs="Times New Roman"/>
          <w:color w:val="382C2C"/>
          <w:sz w:val="28"/>
          <w:szCs w:val="28"/>
          <w:lang w:eastAsia="cs-CZ"/>
        </w:rPr>
        <w:t>Tisková konference po jednání vlády o řešení drahých energií</w:t>
      </w:r>
    </w:p>
    <w:p w14:paraId="6ED3DC34" w14:textId="77777777" w:rsidR="004927CD" w:rsidRPr="00881A98" w:rsidRDefault="004927CD" w:rsidP="004927CD">
      <w:pPr>
        <w:shd w:val="clear" w:color="auto" w:fill="FFFFFF" w:themeFill="background1"/>
        <w:jc w:val="both"/>
        <w:rPr>
          <w:rFonts w:asciiTheme="majorHAnsi" w:eastAsia="Times New Roman" w:hAnsiTheme="majorHAnsi" w:cstheme="majorHAnsi"/>
          <w:caps/>
          <w:spacing w:val="15"/>
          <w:sz w:val="22"/>
          <w:szCs w:val="22"/>
          <w:lang w:eastAsia="cs-CZ"/>
        </w:rPr>
      </w:pPr>
      <w:r w:rsidRPr="00881A98">
        <w:rPr>
          <w:rFonts w:ascii="Georgia" w:eastAsia="Times New Roman" w:hAnsi="Georgia" w:cs="Times New Roman"/>
          <w:b/>
          <w:bCs/>
          <w:color w:val="382C2C"/>
          <w:sz w:val="22"/>
          <w:szCs w:val="22"/>
          <w:lang w:eastAsia="cs-CZ"/>
        </w:rPr>
        <w:t>Vláda chystá nový balík pomoci s vysokými cenami energií. Kabinet pracoval s návrhy maximální ceny elektřiny a stanovil je na 6 Kč u elektřiny a 3 Kč u plynu. Pomoc by se měla vztahovat na domácnosti, malé firmy i veřejný sektor.</w:t>
      </w:r>
    </w:p>
    <w:p w14:paraId="50B3A94E" w14:textId="77777777" w:rsidR="004927CD" w:rsidRDefault="004927CD" w:rsidP="004927CD">
      <w:pPr>
        <w:shd w:val="clear" w:color="auto" w:fill="FFFFFF" w:themeFill="background1"/>
        <w:jc w:val="both"/>
        <w:textAlignment w:val="baseline"/>
        <w:rPr>
          <w:rFonts w:ascii="Georgia" w:eastAsia="Times New Roman" w:hAnsi="Georgia" w:cs="Times New Roman"/>
          <w:color w:val="382C2C"/>
          <w:sz w:val="27"/>
          <w:szCs w:val="27"/>
          <w:bdr w:val="none" w:sz="0" w:space="0" w:color="auto" w:frame="1"/>
          <w:lang w:eastAsia="cs-CZ"/>
        </w:rPr>
      </w:pPr>
    </w:p>
    <w:p w14:paraId="1772FD44"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Domácnosti, firmy i veřejný sektor by se mohly v příštích dnech dozvědět, kolik budou platit za energie. Částce vláda dala strop, přes který cena nestoupne.</w:t>
      </w:r>
    </w:p>
    <w:p w14:paraId="316ACAB5"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Kabinet rozhodnul o národních řešeních pro domácnosti, živnostníky, podnikatele a pro ty, kteří jsou bráni jako maloodběratelé. „</w:t>
      </w:r>
      <w:proofErr w:type="spellStart"/>
      <w:r w:rsidRPr="0084530C">
        <w:rPr>
          <w:rFonts w:ascii="Times New Roman" w:eastAsia="Times New Roman" w:hAnsi="Times New Roman" w:cs="Times New Roman"/>
          <w:color w:val="382C2C"/>
          <w:bdr w:val="none" w:sz="0" w:space="0" w:color="auto" w:frame="1"/>
          <w:lang w:eastAsia="cs-CZ"/>
        </w:rPr>
        <w:t>Zastropujeme</w:t>
      </w:r>
      <w:proofErr w:type="spellEnd"/>
      <w:r w:rsidRPr="0084530C">
        <w:rPr>
          <w:rFonts w:ascii="Times New Roman" w:eastAsia="Times New Roman" w:hAnsi="Times New Roman" w:cs="Times New Roman"/>
          <w:color w:val="382C2C"/>
          <w:bdr w:val="none" w:sz="0" w:space="0" w:color="auto" w:frame="1"/>
          <w:lang w:eastAsia="cs-CZ"/>
        </w:rPr>
        <w:t xml:space="preserve"> cenu silové elektřiny včetně DPH na 6 Kč a ceny plynu na 3 korunách za kWh,“ uvedl premiér Petr Fiala (ODS). Odběratelé podle něj snížení pocítí od 1. listopadu.</w:t>
      </w:r>
    </w:p>
    <w:p w14:paraId="68EF53A6"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Strop by se měl týkat domácností, veřejného sektoru i firem v režimu malých odběratelů a měl by platit celý příští rok.</w:t>
      </w:r>
    </w:p>
    <w:p w14:paraId="4068F599" w14:textId="77777777" w:rsidR="004927CD" w:rsidRPr="0084530C" w:rsidRDefault="004927CD" w:rsidP="004927CD">
      <w:pPr>
        <w:shd w:val="clear" w:color="auto" w:fill="FFFFFF" w:themeFill="background1"/>
        <w:jc w:val="both"/>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O situaci v energetice dnes mimořádně jednala vláda. Pomoc chce rozdělit na tři části podle toho, komu bude určena, tedy pro domácnosti, výrobní podniky a veřejný sektor.</w:t>
      </w:r>
    </w:p>
    <w:p w14:paraId="15A2D6CF"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lastRenderedPageBreak/>
        <w:t xml:space="preserve">„Pro domácnosti navrhneme maximální koncovou cenu elektřiny, která bude stanovena tak, aby pokryla náklady výrobců elektrické energie i jejich přiměřený zisk,“ uvedl v neděli ministr financí Zbyněk </w:t>
      </w:r>
      <w:proofErr w:type="spellStart"/>
      <w:r w:rsidRPr="0084530C">
        <w:rPr>
          <w:rFonts w:ascii="Times New Roman" w:eastAsia="Times New Roman" w:hAnsi="Times New Roman" w:cs="Times New Roman"/>
          <w:color w:val="382C2C"/>
          <w:bdr w:val="none" w:sz="0" w:space="0" w:color="auto" w:frame="1"/>
          <w:lang w:eastAsia="cs-CZ"/>
        </w:rPr>
        <w:t>Stanjura</w:t>
      </w:r>
      <w:proofErr w:type="spellEnd"/>
      <w:r w:rsidRPr="0084530C">
        <w:rPr>
          <w:rFonts w:ascii="Times New Roman" w:eastAsia="Times New Roman" w:hAnsi="Times New Roman" w:cs="Times New Roman"/>
          <w:color w:val="382C2C"/>
          <w:bdr w:val="none" w:sz="0" w:space="0" w:color="auto" w:frame="1"/>
          <w:lang w:eastAsia="cs-CZ"/>
        </w:rPr>
        <w:t xml:space="preserve"> v diskuzním pořadu Otázky Václava Moravce.</w:t>
      </w:r>
    </w:p>
    <w:p w14:paraId="23179014"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Ministr na pondělní tiskové konferenci řekl, že státní rozpočet by měla opatření stát maximálně 130 miliard korun. Zaplatit by to měly kromě jiného i dividendy ze státních firem a chystaná daň z neočekávaných zisků.</w:t>
      </w:r>
    </w:p>
    <w:p w14:paraId="59FF10AD"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 xml:space="preserve">Ministr práce a sociálních věcí Marian Jurečka už v pátek předeslal, že vláda v pondělí představí konkrétní plán na </w:t>
      </w:r>
      <w:proofErr w:type="spellStart"/>
      <w:r w:rsidRPr="0084530C">
        <w:rPr>
          <w:rFonts w:ascii="Times New Roman" w:eastAsia="Times New Roman" w:hAnsi="Times New Roman" w:cs="Times New Roman"/>
          <w:color w:val="382C2C"/>
          <w:bdr w:val="none" w:sz="0" w:space="0" w:color="auto" w:frame="1"/>
          <w:lang w:eastAsia="cs-CZ"/>
        </w:rPr>
        <w:t>zastropování</w:t>
      </w:r>
      <w:proofErr w:type="spellEnd"/>
      <w:r w:rsidRPr="0084530C">
        <w:rPr>
          <w:rFonts w:ascii="Times New Roman" w:eastAsia="Times New Roman" w:hAnsi="Times New Roman" w:cs="Times New Roman"/>
          <w:color w:val="382C2C"/>
          <w:bdr w:val="none" w:sz="0" w:space="0" w:color="auto" w:frame="1"/>
          <w:lang w:eastAsia="cs-CZ"/>
        </w:rPr>
        <w:t xml:space="preserve"> cen energií. Podle něj byla vláda na parametrech pomoci v zásadě dohodnuta, ale čeká ještě na možné celoevropské řešení, o němž se jednalo na páteční Radě ministrů pro energetiku v Bruselu.</w:t>
      </w:r>
    </w:p>
    <w:p w14:paraId="292FACA4"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 xml:space="preserve">Resortní ministři zde ke konkrétnímu řešení v podobě </w:t>
      </w:r>
      <w:proofErr w:type="spellStart"/>
      <w:r w:rsidRPr="0084530C">
        <w:rPr>
          <w:rFonts w:ascii="Times New Roman" w:eastAsia="Times New Roman" w:hAnsi="Times New Roman" w:cs="Times New Roman"/>
          <w:color w:val="382C2C"/>
          <w:bdr w:val="none" w:sz="0" w:space="0" w:color="auto" w:frame="1"/>
          <w:lang w:eastAsia="cs-CZ"/>
        </w:rPr>
        <w:t>zastropování</w:t>
      </w:r>
      <w:proofErr w:type="spellEnd"/>
      <w:r w:rsidRPr="0084530C">
        <w:rPr>
          <w:rFonts w:ascii="Times New Roman" w:eastAsia="Times New Roman" w:hAnsi="Times New Roman" w:cs="Times New Roman"/>
          <w:color w:val="382C2C"/>
          <w:bdr w:val="none" w:sz="0" w:space="0" w:color="auto" w:frame="1"/>
          <w:lang w:eastAsia="cs-CZ"/>
        </w:rPr>
        <w:t xml:space="preserve"> cen energií nedospěli. Dohodli se však například na odebrání části nadměrných zisků energetických firem, které vyrábějí z levnějších surovin než ze zemního plynu, tedy z uhlí a obnovitelných zdrojů. Finance pak budou použity na pomoc domácnostem či firmám. Evropská komise by měla přijít s návrhy v řádu dní, pravděpodobně v úterý nebo ve středu.</w:t>
      </w:r>
    </w:p>
    <w:p w14:paraId="24FEE9B8"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Vláda také už v srpnu schválila pomoc s drahými energiemi formou tzv. úsporného tarifu, který pochází z dílny Ministerstva průmyslu a obchodu. Zároveň platí i odpuštění poplatků za obnovitelné zdroje energie. Pokud však dojde k </w:t>
      </w:r>
      <w:proofErr w:type="spellStart"/>
      <w:r w:rsidRPr="0084530C">
        <w:rPr>
          <w:rFonts w:ascii="Times New Roman" w:eastAsia="Times New Roman" w:hAnsi="Times New Roman" w:cs="Times New Roman"/>
          <w:color w:val="382C2C"/>
          <w:bdr w:val="none" w:sz="0" w:space="0" w:color="auto" w:frame="1"/>
          <w:lang w:eastAsia="cs-CZ"/>
        </w:rPr>
        <w:t>zastropování</w:t>
      </w:r>
      <w:proofErr w:type="spellEnd"/>
      <w:r w:rsidRPr="0084530C">
        <w:rPr>
          <w:rFonts w:ascii="Times New Roman" w:eastAsia="Times New Roman" w:hAnsi="Times New Roman" w:cs="Times New Roman"/>
          <w:color w:val="382C2C"/>
          <w:bdr w:val="none" w:sz="0" w:space="0" w:color="auto" w:frame="1"/>
          <w:lang w:eastAsia="cs-CZ"/>
        </w:rPr>
        <w:t xml:space="preserve"> cen, je pravděpodobné, že se v příštím roce pomoc z úsporného tarifu omezí jen pro zranitelné zákazníky.</w:t>
      </w:r>
    </w:p>
    <w:p w14:paraId="6258FF06" w14:textId="77777777" w:rsidR="004927CD" w:rsidRPr="0084530C" w:rsidRDefault="004927CD" w:rsidP="004927CD">
      <w:pPr>
        <w:shd w:val="clear" w:color="auto" w:fill="FFFFFF" w:themeFill="background1"/>
        <w:jc w:val="both"/>
        <w:rPr>
          <w:rFonts w:ascii="Times New Roman" w:eastAsia="Times New Roman" w:hAnsi="Times New Roman" w:cs="Times New Roman"/>
          <w:color w:val="382C2C"/>
          <w:lang w:eastAsia="cs-CZ"/>
        </w:rPr>
      </w:pPr>
    </w:p>
    <w:p w14:paraId="0B3C7874"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Balíkem opatření mimo jiné vláda reaguje na rostoucí kritiku občanů a opozice, že ministři nejsou schopni najít rychlou cestu, jak lidem pomoci se stále rostoucími cenami energií.</w:t>
      </w:r>
    </w:p>
    <w:p w14:paraId="29E5A381" w14:textId="77777777" w:rsidR="004927CD" w:rsidRPr="0084530C" w:rsidRDefault="004927CD" w:rsidP="004927CD">
      <w:pPr>
        <w:shd w:val="clear" w:color="auto" w:fill="FFFFFF" w:themeFill="background1"/>
        <w:jc w:val="both"/>
        <w:textAlignment w:val="baseline"/>
        <w:rPr>
          <w:rFonts w:ascii="Times New Roman" w:eastAsia="Times New Roman" w:hAnsi="Times New Roman" w:cs="Times New Roman"/>
          <w:color w:val="382C2C"/>
          <w:lang w:eastAsia="cs-CZ"/>
        </w:rPr>
      </w:pPr>
      <w:r w:rsidRPr="0084530C">
        <w:rPr>
          <w:rFonts w:ascii="Times New Roman" w:eastAsia="Times New Roman" w:hAnsi="Times New Roman" w:cs="Times New Roman"/>
          <w:color w:val="382C2C"/>
          <w:bdr w:val="none" w:sz="0" w:space="0" w:color="auto" w:frame="1"/>
          <w:lang w:eastAsia="cs-CZ"/>
        </w:rPr>
        <w:t xml:space="preserve">Růst cen na energetických burzách byl v posledních týdnech velice turbulentní. Od posledního rekordu 1 050 eur za </w:t>
      </w:r>
      <w:proofErr w:type="spellStart"/>
      <w:r w:rsidRPr="0084530C">
        <w:rPr>
          <w:rFonts w:ascii="Times New Roman" w:eastAsia="Times New Roman" w:hAnsi="Times New Roman" w:cs="Times New Roman"/>
          <w:color w:val="382C2C"/>
          <w:bdr w:val="none" w:sz="0" w:space="0" w:color="auto" w:frame="1"/>
          <w:lang w:eastAsia="cs-CZ"/>
        </w:rPr>
        <w:t>MWh</w:t>
      </w:r>
      <w:proofErr w:type="spellEnd"/>
      <w:r w:rsidRPr="0084530C">
        <w:rPr>
          <w:rFonts w:ascii="Times New Roman" w:eastAsia="Times New Roman" w:hAnsi="Times New Roman" w:cs="Times New Roman"/>
          <w:color w:val="382C2C"/>
          <w:bdr w:val="none" w:sz="0" w:space="0" w:color="auto" w:frame="1"/>
          <w:lang w:eastAsia="cs-CZ"/>
        </w:rPr>
        <w:t xml:space="preserve"> ceny opět klesly, pravděpodobně i v reakci na záměr zemí Evropské unie </w:t>
      </w:r>
      <w:proofErr w:type="spellStart"/>
      <w:r w:rsidRPr="0084530C">
        <w:rPr>
          <w:rFonts w:ascii="Times New Roman" w:eastAsia="Times New Roman" w:hAnsi="Times New Roman" w:cs="Times New Roman"/>
          <w:color w:val="382C2C"/>
          <w:bdr w:val="none" w:sz="0" w:space="0" w:color="auto" w:frame="1"/>
          <w:lang w:eastAsia="cs-CZ"/>
        </w:rPr>
        <w:t>zastropovat</w:t>
      </w:r>
      <w:proofErr w:type="spellEnd"/>
      <w:r w:rsidRPr="0084530C">
        <w:rPr>
          <w:rFonts w:ascii="Times New Roman" w:eastAsia="Times New Roman" w:hAnsi="Times New Roman" w:cs="Times New Roman"/>
          <w:color w:val="382C2C"/>
          <w:bdr w:val="none" w:sz="0" w:space="0" w:color="auto" w:frame="1"/>
          <w:lang w:eastAsia="cs-CZ"/>
        </w:rPr>
        <w:t xml:space="preserve"> ceny elektřiny i plynu.</w:t>
      </w:r>
    </w:p>
    <w:p w14:paraId="69BE4987" w14:textId="77777777" w:rsidR="004927CD" w:rsidRPr="0084530C" w:rsidRDefault="004927CD" w:rsidP="004927CD">
      <w:pPr>
        <w:pStyle w:val="Bezmezer"/>
        <w:jc w:val="both"/>
        <w:rPr>
          <w:rFonts w:ascii="Times New Roman" w:hAnsi="Times New Roman" w:cs="Times New Roman"/>
        </w:rPr>
      </w:pPr>
    </w:p>
    <w:p w14:paraId="4417ACB0" w14:textId="77777777" w:rsidR="004927CD" w:rsidRDefault="006F4FBC" w:rsidP="004927CD">
      <w:pPr>
        <w:pStyle w:val="Bezmezer"/>
      </w:pPr>
      <w:hyperlink r:id="rId164" w:history="1">
        <w:r w:rsidR="004927CD" w:rsidRPr="000D3CDE">
          <w:rPr>
            <w:rStyle w:val="Hypertextovodkaz"/>
          </w:rPr>
          <w:t>https://www.seznamzpravy.cz/clanek/ekonomika-firmy-cenovy-strop-nove-dane-usporny-tarif-vlada-bude-resit-drahe-energie-214000</w:t>
        </w:r>
      </w:hyperlink>
    </w:p>
    <w:p w14:paraId="6458955F" w14:textId="648AB2D4"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3107544E" w14:textId="0139FFF1"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2414087" w14:textId="77777777" w:rsidR="0088435E" w:rsidRDefault="0088435E" w:rsidP="0088435E">
      <w:pPr>
        <w:shd w:val="clear" w:color="auto" w:fill="FFFFFF"/>
        <w:spacing w:after="225" w:line="600" w:lineRule="atLeast"/>
        <w:outlineLvl w:val="0"/>
        <w:rPr>
          <w:rFonts w:ascii="Open Sans" w:eastAsia="Times New Roman" w:hAnsi="Open Sans" w:cs="Open Sans"/>
          <w:b/>
          <w:bCs/>
          <w:color w:val="323232"/>
          <w:kern w:val="36"/>
          <w:sz w:val="45"/>
          <w:szCs w:val="45"/>
          <w:lang w:eastAsia="cs-CZ"/>
        </w:rPr>
      </w:pPr>
      <w:r w:rsidRPr="00280D86">
        <w:rPr>
          <w:rFonts w:ascii="Open Sans" w:eastAsia="Times New Roman" w:hAnsi="Open Sans" w:cs="Open Sans"/>
          <w:b/>
          <w:bCs/>
          <w:color w:val="323232"/>
          <w:kern w:val="36"/>
          <w:sz w:val="45"/>
          <w:szCs w:val="45"/>
          <w:lang w:eastAsia="cs-CZ"/>
        </w:rPr>
        <w:t>Co nám zdražila Putinova energetická válka víc než jiným? Ekonomka popsala překvapivé dopady na Čechy</w:t>
      </w:r>
    </w:p>
    <w:p w14:paraId="2C555269" w14:textId="77777777" w:rsidR="0088435E" w:rsidRPr="00280D86" w:rsidRDefault="0088435E" w:rsidP="0088435E">
      <w:pPr>
        <w:shd w:val="clear" w:color="auto" w:fill="FFFFFF"/>
        <w:spacing w:after="225" w:line="600" w:lineRule="atLeast"/>
        <w:outlineLvl w:val="0"/>
        <w:rPr>
          <w:rFonts w:ascii="Open Sans" w:eastAsia="Times New Roman" w:hAnsi="Open Sans" w:cs="Open Sans"/>
          <w:b/>
          <w:bCs/>
          <w:color w:val="323232"/>
          <w:kern w:val="36"/>
          <w:sz w:val="45"/>
          <w:szCs w:val="45"/>
          <w:lang w:eastAsia="cs-CZ"/>
        </w:rPr>
      </w:pPr>
      <w:r w:rsidRPr="00280D86">
        <w:rPr>
          <w:rFonts w:ascii="Open Sans" w:eastAsia="Times New Roman" w:hAnsi="Open Sans" w:cs="Open Sans"/>
          <w:color w:val="323232"/>
          <w:kern w:val="36"/>
          <w:sz w:val="18"/>
          <w:szCs w:val="18"/>
          <w:lang w:eastAsia="cs-CZ"/>
        </w:rPr>
        <w:t>Pavlína Horáková 5.10.2022 v 5.00 hod.</w:t>
      </w:r>
    </w:p>
    <w:p w14:paraId="6047580A" w14:textId="34D5AF69" w:rsidR="0088435E" w:rsidRDefault="0088435E" w:rsidP="0088435E">
      <w:pPr>
        <w:shd w:val="clear" w:color="auto" w:fill="FFFFFF" w:themeFill="background1"/>
        <w:textAlignment w:val="top"/>
        <w:rPr>
          <w:rFonts w:asciiTheme="majorHAnsi" w:eastAsia="Times New Roman" w:hAnsiTheme="majorHAnsi" w:cstheme="majorHAnsi"/>
          <w:color w:val="FFFFFF"/>
          <w:sz w:val="26"/>
          <w:szCs w:val="26"/>
        </w:rPr>
      </w:pPr>
      <w:r w:rsidRPr="00280D86">
        <w:rPr>
          <w:rFonts w:asciiTheme="majorHAnsi" w:eastAsia="Times New Roman" w:hAnsiTheme="majorHAnsi" w:cstheme="majorHAnsi"/>
          <w:color w:val="FFFFFF"/>
          <w:sz w:val="26"/>
          <w:szCs w:val="26"/>
        </w:rPr>
        <w:object w:dxaOrig="1440" w:dyaOrig="1440" w14:anchorId="52EFB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pt;height:15.6pt" o:ole="">
            <v:imagedata r:id="rId165" o:title=""/>
          </v:shape>
          <w:control r:id="rId166" w:name="DefaultOcxName" w:shapeid="_x0000_i1028"/>
        </w:object>
      </w:r>
    </w:p>
    <w:p w14:paraId="2C0965EE" w14:textId="77777777" w:rsidR="0088435E" w:rsidRPr="00FF4A22" w:rsidRDefault="0088435E" w:rsidP="00A93C64">
      <w:pPr>
        <w:shd w:val="clear" w:color="auto" w:fill="FFFFFF" w:themeFill="background1"/>
        <w:jc w:val="both"/>
        <w:textAlignment w:val="top"/>
        <w:rPr>
          <w:rFonts w:ascii="Times New Roman" w:hAnsi="Times New Roman" w:cs="Times New Roman"/>
          <w:lang w:eastAsia="cs-CZ"/>
        </w:rPr>
      </w:pPr>
      <w:r w:rsidRPr="00FF4A22">
        <w:rPr>
          <w:rFonts w:ascii="Times New Roman" w:hAnsi="Times New Roman" w:cs="Times New Roman"/>
          <w:lang w:eastAsia="cs-CZ"/>
        </w:rPr>
        <w:t xml:space="preserve">Putinovy energetické manipulace mají za následek extrémní výkyvy na světových trzích a jsou to právě ceny energií, které i v Česku táhnou už několik měsíců dvoucifernou inflaci. Za srpen u nás inflace dosáhla 17,2 procenta, průměr Evropské unie je přitom kolem deseti procent. Jestliže zdražování energií trápí všechny země EU stejnou měrou, proč u nás zdražujeme rychleji než jinde a které výrobky a potraviny zdražují nejrychleji? Nejen na to odpovídala </w:t>
      </w:r>
      <w:r w:rsidRPr="00FF4A22">
        <w:rPr>
          <w:rFonts w:ascii="Times New Roman" w:hAnsi="Times New Roman" w:cs="Times New Roman"/>
          <w:lang w:eastAsia="cs-CZ"/>
        </w:rPr>
        <w:lastRenderedPageBreak/>
        <w:t>v úterním Epicentru ekonomka a dlouholetá zástupkyně Česka u Světové banky, Jana Matesová.</w:t>
      </w:r>
    </w:p>
    <w:p w14:paraId="7F981D52" w14:textId="4138658E" w:rsidR="0088435E" w:rsidRPr="00FF4A22" w:rsidRDefault="0088435E" w:rsidP="00A93C64">
      <w:pPr>
        <w:pStyle w:val="Bezmezer"/>
        <w:jc w:val="both"/>
        <w:rPr>
          <w:rFonts w:ascii="Times New Roman" w:hAnsi="Times New Roman" w:cs="Times New Roman"/>
          <w:lang w:eastAsia="cs-CZ"/>
        </w:rPr>
      </w:pPr>
      <w:r w:rsidRPr="00FF4A22">
        <w:rPr>
          <w:rFonts w:ascii="Times New Roman" w:hAnsi="Times New Roman" w:cs="Times New Roman"/>
          <w:lang w:eastAsia="cs-CZ"/>
        </w:rPr>
        <w:t>„Země, které dříve byly za železnou oponou, mají teď vesměs vyšší inflaci než země, které nebyly za železnou oponou čili to musí mít souvislost,“ vysvětlila na úvod bývalá poradkyně vicepremiéra ČR při prvním českém předsednictví Rady EU s tím, že v prvním pololetí inflaci přiživovala i některá rozhodnutí minulé vlády.</w:t>
      </w:r>
    </w:p>
    <w:p w14:paraId="09A9C608" w14:textId="45D2C0B9" w:rsidR="0088435E" w:rsidRPr="00FF4A22" w:rsidRDefault="0088435E" w:rsidP="00A93C64">
      <w:pPr>
        <w:pStyle w:val="Bezmezer"/>
        <w:jc w:val="both"/>
        <w:rPr>
          <w:rFonts w:ascii="Times New Roman" w:hAnsi="Times New Roman" w:cs="Times New Roman"/>
          <w:lang w:eastAsia="cs-CZ"/>
        </w:rPr>
      </w:pPr>
      <w:r w:rsidRPr="00FF4A22">
        <w:rPr>
          <w:rFonts w:ascii="Times New Roman" w:hAnsi="Times New Roman" w:cs="Times New Roman"/>
          <w:lang w:eastAsia="cs-CZ"/>
        </w:rPr>
        <w:t>„Loni se nalilo do ekonomiky z veřejných rozpočtů strašně moc peněz, které už nebyly spojené s pandemií, to byly peníze na podporu spotřeby nebo spojené s předloňskými podzimními volbami čili lidé měli našetřeno a byla taky velká chuť dohnat nakupování po té dlouhé době, kdy to vlastně nešlo,“ popsala jeden z mechanismů růstu cenové hladiny. Výrobci a prodejci zkouší zvyšovat ceny, podle toho, kolik toho spotřebitel vydrží: „Vidíme to na cenách oblečení, na cenách elektroniky a vidíme to i na potravinách. Ty stejné řetězce na Západě navyšují ceny pomaleji než u nás, protože český spotřebitel jim to dovolil a západní spotřebitel ne.“</w:t>
      </w:r>
    </w:p>
    <w:p w14:paraId="511EE278" w14:textId="77777777" w:rsidR="0088435E" w:rsidRPr="00FF4A22" w:rsidRDefault="0088435E" w:rsidP="00A93C64">
      <w:pPr>
        <w:pStyle w:val="Bezmezer"/>
        <w:jc w:val="both"/>
        <w:rPr>
          <w:rFonts w:ascii="Times New Roman" w:hAnsi="Times New Roman" w:cs="Times New Roman"/>
          <w:lang w:eastAsia="cs-CZ"/>
        </w:rPr>
      </w:pPr>
      <w:r w:rsidRPr="00FF4A22">
        <w:rPr>
          <w:rFonts w:ascii="Times New Roman" w:hAnsi="Times New Roman" w:cs="Times New Roman"/>
          <w:lang w:eastAsia="cs-CZ"/>
        </w:rPr>
        <w:t> „Vydržte, slevy přijdou!"</w:t>
      </w:r>
    </w:p>
    <w:p w14:paraId="28E2ECF6" w14:textId="77777777" w:rsidR="0088435E" w:rsidRPr="00FF4A22" w:rsidRDefault="0088435E" w:rsidP="00A93C64">
      <w:pPr>
        <w:pStyle w:val="Bezmezer"/>
        <w:jc w:val="both"/>
        <w:rPr>
          <w:rFonts w:ascii="Times New Roman" w:hAnsi="Times New Roman" w:cs="Times New Roman"/>
          <w:lang w:eastAsia="cs-CZ"/>
        </w:rPr>
      </w:pPr>
      <w:r w:rsidRPr="00FF4A22">
        <w:rPr>
          <w:rFonts w:ascii="Times New Roman" w:hAnsi="Times New Roman" w:cs="Times New Roman"/>
          <w:lang w:eastAsia="cs-CZ"/>
        </w:rPr>
        <w:t>Zajímavé je podle Jany Matesové, které výrobky zdražují u nás více než na Západě: „Byť se třeba prodávají v obchodech stejných řetězců, tak například máslo, tam je obrovský rozdíl proti západním zemím (…). Čokoláda rostla snad nejrychleji v celé Evropské unii, mléčné výrobky, tam jsme taky na prvních místech, co do rychlosti růstu cen, no a pak oblečení, kterému na Západě ceny v průměru nerostly vůbec nebo o nějaké jedno procento a u nás o 20.“ Dalším příkladem je i elektronika, jejíž ceny zůstaly v západních zemích víceméně na stejné úrovni a u nás to podle jejích slov „výrobci stále zkoušejí“.  </w:t>
      </w:r>
    </w:p>
    <w:p w14:paraId="24A96B44" w14:textId="77777777" w:rsidR="0088435E" w:rsidRDefault="0088435E" w:rsidP="00A93C64">
      <w:pPr>
        <w:pStyle w:val="Bezmezer"/>
        <w:jc w:val="both"/>
        <w:rPr>
          <w:rFonts w:ascii="Times New Roman" w:hAnsi="Times New Roman" w:cs="Times New Roman"/>
          <w:lang w:eastAsia="cs-CZ"/>
        </w:rPr>
      </w:pPr>
      <w:r w:rsidRPr="00FF4A22">
        <w:rPr>
          <w:rFonts w:ascii="Times New Roman" w:hAnsi="Times New Roman" w:cs="Times New Roman"/>
          <w:lang w:eastAsia="cs-CZ"/>
        </w:rPr>
        <w:t>„Samozřejmě u potravin tam nakonec výrobci musejí prodat nebo je musí dát potravinovým bankám, protože podléhají zkáze. U oděvů buď budou úplně likvidovat, pálit to oblečení, anebo se časem dostane do slev. Letos skoro nebyly. Ale vydržte lidé! Vydržte, ty slevy taky přijdou,“ řekla v závěru pořadu Epicentrum ekonomka Jana Matesová.</w:t>
      </w:r>
    </w:p>
    <w:p w14:paraId="1284D7A3" w14:textId="77777777" w:rsidR="0088435E" w:rsidRPr="00FF4A22" w:rsidRDefault="0088435E" w:rsidP="0088435E">
      <w:pPr>
        <w:pStyle w:val="Bezmezer"/>
        <w:rPr>
          <w:rFonts w:ascii="Times New Roman" w:hAnsi="Times New Roman" w:cs="Times New Roman"/>
          <w:lang w:eastAsia="cs-CZ"/>
        </w:rPr>
      </w:pPr>
    </w:p>
    <w:p w14:paraId="291C7E98" w14:textId="0D514A15" w:rsidR="00617119" w:rsidRDefault="006F4FBC" w:rsidP="0088435E">
      <w:pPr>
        <w:shd w:val="clear" w:color="auto" w:fill="FFFFFF"/>
        <w:spacing w:after="360" w:line="345" w:lineRule="atLeast"/>
        <w:textAlignment w:val="baseline"/>
        <w:rPr>
          <w:rFonts w:ascii="Lora" w:eastAsia="Times New Roman" w:hAnsi="Lora" w:cs="Times New Roman"/>
          <w:b/>
          <w:bCs/>
          <w:sz w:val="23"/>
          <w:szCs w:val="23"/>
          <w:lang w:eastAsia="cs-CZ"/>
        </w:rPr>
      </w:pPr>
      <w:hyperlink r:id="rId167" w:history="1">
        <w:r w:rsidR="0088435E" w:rsidRPr="00C777C8">
          <w:rPr>
            <w:rStyle w:val="Hypertextovodkaz"/>
          </w:rPr>
          <w:t>https://www.blesk.cz/clanek/zpravy-epicentrum/724704/co-nam-zdrazila-putinova-energeticka-valka-vic-nez-jinym-ekonomka-popsala-prekv</w:t>
        </w:r>
      </w:hyperlink>
    </w:p>
    <w:p w14:paraId="0FD62F75" w14:textId="26E76071"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1662769C" w14:textId="77777777" w:rsidR="0088435E" w:rsidRPr="0088435E" w:rsidRDefault="0088435E" w:rsidP="0088435E">
      <w:pPr>
        <w:pStyle w:val="Bezmezer"/>
        <w:rPr>
          <w:rFonts w:ascii="Times New Roman" w:hAnsi="Times New Roman" w:cs="Times New Roman"/>
          <w:b/>
          <w:bCs/>
          <w:sz w:val="56"/>
          <w:szCs w:val="56"/>
          <w:lang w:eastAsia="cs-CZ"/>
        </w:rPr>
      </w:pPr>
      <w:r w:rsidRPr="0088435E">
        <w:rPr>
          <w:rFonts w:ascii="Times New Roman" w:hAnsi="Times New Roman" w:cs="Times New Roman"/>
          <w:b/>
          <w:bCs/>
          <w:sz w:val="56"/>
          <w:szCs w:val="56"/>
          <w:lang w:eastAsia="cs-CZ"/>
        </w:rPr>
        <w:t>Čipová krize – Kde se vzala a proč je to takový průšvih?</w:t>
      </w:r>
    </w:p>
    <w:p w14:paraId="5A6D0122" w14:textId="4294FCBA" w:rsidR="0088435E" w:rsidRPr="003F39E3" w:rsidRDefault="006F4FBC" w:rsidP="0088435E">
      <w:pPr>
        <w:pStyle w:val="Bezmezer"/>
        <w:rPr>
          <w:rFonts w:asciiTheme="majorHAnsi" w:hAnsiTheme="majorHAnsi" w:cstheme="majorHAnsi"/>
          <w:sz w:val="20"/>
          <w:szCs w:val="20"/>
          <w:lang w:eastAsia="cs-CZ"/>
        </w:rPr>
      </w:pPr>
      <w:hyperlink r:id="rId168" w:history="1">
        <w:r w:rsidR="0088435E" w:rsidRPr="003F39E3">
          <w:rPr>
            <w:rFonts w:asciiTheme="majorHAnsi" w:hAnsiTheme="majorHAnsi" w:cstheme="majorHAnsi"/>
            <w:sz w:val="20"/>
            <w:szCs w:val="20"/>
            <w:bdr w:val="none" w:sz="0" w:space="0" w:color="auto" w:frame="1"/>
            <w:lang w:eastAsia="cs-CZ"/>
          </w:rPr>
          <w:t>Martin Jánský</w:t>
        </w:r>
      </w:hyperlink>
      <w:r w:rsidR="0088435E" w:rsidRPr="003F39E3">
        <w:rPr>
          <w:rFonts w:asciiTheme="majorHAnsi" w:hAnsiTheme="majorHAnsi" w:cstheme="majorHAnsi"/>
          <w:sz w:val="20"/>
          <w:szCs w:val="20"/>
          <w:lang w:eastAsia="cs-CZ"/>
        </w:rPr>
        <w:t xml:space="preserve">, 17.01.2022 v </w:t>
      </w:r>
      <w:r w:rsidR="0088435E" w:rsidRPr="003F39E3">
        <w:rPr>
          <w:rFonts w:asciiTheme="majorHAnsi" w:hAnsiTheme="majorHAnsi" w:cstheme="majorHAnsi"/>
          <w:color w:val="656565"/>
          <w:sz w:val="20"/>
          <w:szCs w:val="20"/>
          <w:bdr w:val="none" w:sz="0" w:space="0" w:color="auto" w:frame="1"/>
          <w:lang w:eastAsia="cs-CZ"/>
        </w:rPr>
        <w:t>05:00 hod.</w:t>
      </w:r>
    </w:p>
    <w:p w14:paraId="22D1539D" w14:textId="77777777" w:rsidR="0088435E" w:rsidRPr="003F39E3" w:rsidRDefault="0088435E" w:rsidP="0088435E">
      <w:pPr>
        <w:pStyle w:val="Bezmezer"/>
        <w:rPr>
          <w:rFonts w:asciiTheme="majorHAnsi" w:hAnsiTheme="majorHAnsi" w:cstheme="majorHAnsi"/>
          <w:color w:val="2D2D31"/>
          <w:sz w:val="20"/>
          <w:szCs w:val="20"/>
          <w:lang w:eastAsia="cs-CZ"/>
        </w:rPr>
      </w:pPr>
    </w:p>
    <w:p w14:paraId="538174D7"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lang w:eastAsia="cs-CZ"/>
        </w:rPr>
        <w:t>Čipová krize, tedy nedostatek polovodičů pro výrobu nových aut, bez milosti drtí celý automobilový průmysl. Proč jsou čipy pro automobily tak důležité, proč je jich nedostatek, jaké to má dopady a kdy se situace zlepší?</w:t>
      </w:r>
    </w:p>
    <w:p w14:paraId="286C4EE6"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Koronavirová krize znamenala pro automobilový průmysl obrovskou ránu – výroba se zastavila, showroomy se uzavřely a zákazníci místo kupování nových aut zamkli své trezory v očekávání věcí příštích. Když se však svět začal vracet do normálu a automobilky zase začaly vyrábět a prodávat, udeřila na ně další morová rána: čipová krize. A to je nejspíš ještě větší průšvih než korona…</w:t>
      </w:r>
    </w:p>
    <w:p w14:paraId="2772A65F" w14:textId="77777777" w:rsidR="009178BD" w:rsidRDefault="009178BD" w:rsidP="0088435E">
      <w:pPr>
        <w:pStyle w:val="Bezmezer"/>
        <w:jc w:val="both"/>
        <w:rPr>
          <w:rFonts w:ascii="Times New Roman" w:hAnsi="Times New Roman" w:cs="Times New Roman"/>
          <w:b/>
          <w:bCs/>
          <w:color w:val="2D2D31"/>
          <w:lang w:eastAsia="cs-CZ"/>
        </w:rPr>
      </w:pPr>
    </w:p>
    <w:p w14:paraId="5E1B8B85" w14:textId="47B936A8"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b/>
          <w:bCs/>
          <w:color w:val="2D2D31"/>
          <w:lang w:eastAsia="cs-CZ"/>
        </w:rPr>
        <w:t>K čemu jsou v autě čipy?</w:t>
      </w:r>
    </w:p>
    <w:p w14:paraId="7222F18B" w14:textId="77777777" w:rsidR="0088435E" w:rsidRDefault="0088435E" w:rsidP="0088435E">
      <w:pPr>
        <w:pStyle w:val="Bezmezer"/>
        <w:jc w:val="both"/>
        <w:rPr>
          <w:rFonts w:ascii="Times New Roman" w:hAnsi="Times New Roman" w:cs="Times New Roman"/>
          <w:color w:val="2D2D31"/>
          <w:bdr w:val="none" w:sz="0" w:space="0" w:color="auto" w:frame="1"/>
          <w:lang w:eastAsia="cs-CZ"/>
        </w:rPr>
      </w:pPr>
    </w:p>
    <w:p w14:paraId="61C44F79" w14:textId="5632B3A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lastRenderedPageBreak/>
        <w:t xml:space="preserve">Polovodiče zpracovávající jedničky a nuly jsou dnes prakticky ve všem na elektřinu – od počítačů a mobilů přes ledničky nebo mikrovlnky až po obyčejné LED žárovky. V autě jsou pochopitelně také, mají na starost řízení motoru, stabilizačního nebo brzdového systému, řídí také funkci všech elektronických jízdních asistentů a realizují palubní </w:t>
      </w:r>
      <w:proofErr w:type="spellStart"/>
      <w:r w:rsidRPr="0088435E">
        <w:rPr>
          <w:rFonts w:ascii="Times New Roman" w:hAnsi="Times New Roman" w:cs="Times New Roman"/>
          <w:color w:val="2D2D31"/>
          <w:bdr w:val="none" w:sz="0" w:space="0" w:color="auto" w:frame="1"/>
          <w:lang w:eastAsia="cs-CZ"/>
        </w:rPr>
        <w:t>info</w:t>
      </w:r>
      <w:proofErr w:type="spellEnd"/>
      <w:r w:rsidRPr="0088435E">
        <w:rPr>
          <w:rFonts w:ascii="Times New Roman" w:hAnsi="Times New Roman" w:cs="Times New Roman"/>
          <w:color w:val="2D2D31"/>
          <w:bdr w:val="none" w:sz="0" w:space="0" w:color="auto" w:frame="1"/>
          <w:lang w:eastAsia="cs-CZ"/>
        </w:rPr>
        <w:t xml:space="preserve"> zábavu (průhledový displej, digitální přístrojový panel a infotainment), ale najdete je třeba i u bezpečnostních pásů nebo dokonce u stahování bočních oken – prostě u všech komponent řízených počítačem.</w:t>
      </w:r>
    </w:p>
    <w:p w14:paraId="4329ACD9"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I obyčejné součástky jako třeba motorek stahování oken má totiž řadu (často hlavně bezpečnostních) funkcí: nejen že stahuje okno dolů a vytahuje ho nahoru, ale musí zabránit přiskřípnutí prstu nebo se naopak v případě hrozící havárie samo zavře.</w:t>
      </w:r>
    </w:p>
    <w:p w14:paraId="30D8DD25"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Otevřená řídicí jednotka ze dveří a uvnitř deska s tištěnými spoji, rezistory a čipy</w:t>
      </w:r>
    </w:p>
    <w:p w14:paraId="6D71E8C6" w14:textId="77777777" w:rsidR="009178BD" w:rsidRDefault="009178BD" w:rsidP="0088435E">
      <w:pPr>
        <w:pStyle w:val="Bezmezer"/>
        <w:jc w:val="both"/>
        <w:rPr>
          <w:rFonts w:ascii="Times New Roman" w:hAnsi="Times New Roman" w:cs="Times New Roman"/>
          <w:b/>
          <w:bCs/>
          <w:color w:val="2D2D31"/>
          <w:lang w:eastAsia="cs-CZ"/>
        </w:rPr>
      </w:pPr>
    </w:p>
    <w:p w14:paraId="0AA8A5E4" w14:textId="74654E18"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b/>
          <w:bCs/>
          <w:color w:val="2D2D31"/>
          <w:lang w:eastAsia="cs-CZ"/>
        </w:rPr>
        <w:t>Kolik jich v autě je?</w:t>
      </w:r>
    </w:p>
    <w:p w14:paraId="6D365514" w14:textId="77777777" w:rsidR="009178BD" w:rsidRDefault="009178BD" w:rsidP="0088435E">
      <w:pPr>
        <w:pStyle w:val="Bezmezer"/>
        <w:jc w:val="both"/>
        <w:rPr>
          <w:rFonts w:ascii="Times New Roman" w:hAnsi="Times New Roman" w:cs="Times New Roman"/>
          <w:color w:val="2D2D31"/>
          <w:bdr w:val="none" w:sz="0" w:space="0" w:color="auto" w:frame="1"/>
          <w:lang w:eastAsia="cs-CZ"/>
        </w:rPr>
      </w:pPr>
    </w:p>
    <w:p w14:paraId="02F0E051" w14:textId="45FBF016"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S ohledem na funkci a požadovaný výkon může být podoba čipů různá – od jednoduché součástky s jedním tranzistorem až po výkonný integrovaný obvod. Jejich počítání je proto komplikované, jelikož například každá světlo emitující dioda je v podstatě čipem a ve světlech jsou jich stovky (pak se celkový počet pohybuje v jednotkách tisíců). Pokud jde ale o řídicí jednotky (tedy malé počítače s vyšší funkcí), kterých se krize primárně týká, bavíme se tu o vysokých desítkách až stovkách kusů na každý vyrobený vůz. Vynásobte si to více než 70 miliony vozů, které se ročně po celém světě vyrobí, a měli byste mít představu o rozsahu problému.</w:t>
      </w:r>
    </w:p>
    <w:p w14:paraId="6DDA37A6"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V autě jsou podobných „chytrých“ krabiček desítky</w:t>
      </w:r>
    </w:p>
    <w:p w14:paraId="17070F35" w14:textId="77777777" w:rsidR="009178BD" w:rsidRDefault="009178BD" w:rsidP="0088435E">
      <w:pPr>
        <w:pStyle w:val="Bezmezer"/>
        <w:jc w:val="both"/>
        <w:rPr>
          <w:rFonts w:ascii="Times New Roman" w:hAnsi="Times New Roman" w:cs="Times New Roman"/>
          <w:b/>
          <w:bCs/>
          <w:color w:val="2D2D31"/>
          <w:lang w:eastAsia="cs-CZ"/>
        </w:rPr>
      </w:pPr>
    </w:p>
    <w:p w14:paraId="6795CC4C" w14:textId="586ADF58"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b/>
          <w:bCs/>
          <w:color w:val="2D2D31"/>
          <w:lang w:eastAsia="cs-CZ"/>
        </w:rPr>
        <w:t>Proč jich je nedostatek?</w:t>
      </w:r>
    </w:p>
    <w:p w14:paraId="0110AAE8" w14:textId="77777777" w:rsidR="009178BD" w:rsidRDefault="009178BD" w:rsidP="0088435E">
      <w:pPr>
        <w:pStyle w:val="Bezmezer"/>
        <w:jc w:val="both"/>
        <w:rPr>
          <w:rFonts w:ascii="Times New Roman" w:hAnsi="Times New Roman" w:cs="Times New Roman"/>
          <w:color w:val="2D2D31"/>
          <w:bdr w:val="none" w:sz="0" w:space="0" w:color="auto" w:frame="1"/>
          <w:lang w:eastAsia="cs-CZ"/>
        </w:rPr>
      </w:pPr>
    </w:p>
    <w:p w14:paraId="78CB6D3A" w14:textId="04DF2EBD"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Za tím je hned celá řada příčin. Většina produkce je centralizovaná v asijských zemích, které koronavirová krize zasáhla naplno a bez milosti, k tomu se navíc přidaly další problémy typu přírodní katastrofy nebo požáry, což znamenalo dlouhodobé výpadky některých klíčových továren. Další příčinou je geometrický nárůst poptávky v automobilovém průmyslu – v 90. letech stačila jediná řídicí jednotka v motoru, moderní auta jich už ale mají mnohem víc a s každou technickou vychytávkou přibývají další a další. Výrobci tak nestíhají navyšovat kapacity, aby drželi krok s poptávkou.</w:t>
      </w:r>
    </w:p>
    <w:p w14:paraId="2F2A404F"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 xml:space="preserve">Na druhou stranu si za to automobilky mohou tak trochu samy. Čipy, které jsou momentálně v autech, svou sofistikovaností připomínají procesory v prvních iPhonech (zdravíme zpátky do roku 2007) – je to jednak kvůli bezpečnosti (fyzická odolnost, stabilita systému a elektronické zabezpečení), jednak kvůli tomu, že často ovládají jednoduché funkce: rozsvěcují a zhasínají světla, stahují okna, aktivují </w:t>
      </w:r>
      <w:proofErr w:type="spellStart"/>
      <w:r w:rsidRPr="0088435E">
        <w:rPr>
          <w:rFonts w:ascii="Times New Roman" w:hAnsi="Times New Roman" w:cs="Times New Roman"/>
          <w:color w:val="2D2D31"/>
          <w:bdr w:val="none" w:sz="0" w:space="0" w:color="auto" w:frame="1"/>
          <w:lang w:eastAsia="cs-CZ"/>
        </w:rPr>
        <w:t>předpínače</w:t>
      </w:r>
      <w:proofErr w:type="spellEnd"/>
      <w:r w:rsidRPr="0088435E">
        <w:rPr>
          <w:rFonts w:ascii="Times New Roman" w:hAnsi="Times New Roman" w:cs="Times New Roman"/>
          <w:color w:val="2D2D31"/>
          <w:bdr w:val="none" w:sz="0" w:space="0" w:color="auto" w:frame="1"/>
          <w:lang w:eastAsia="cs-CZ"/>
        </w:rPr>
        <w:t xml:space="preserve"> pásů. Z pohledu moderních technologií je to pravěk (no, možná až těsně po vynálezu kola) a pro výrobce čipů jde o zcela nezajímavou technologii, na které mají jen mrzkou marži (daleko víc vydělávají na čipech pro mobily, počítače a další spotřební elektroniku, jejichž odbyt v době covidu také výrazně vyskočil), takže se při navyšování výroby upřímně řečeno příliš nepřetrhnou.</w:t>
      </w:r>
    </w:p>
    <w:p w14:paraId="02F1E275"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I zesilovač audiosystému má vlastní řídicí jednotku. A jak poznáte vlastním okem, nejde o nějak extra sofistikovanou techniku</w:t>
      </w:r>
    </w:p>
    <w:p w14:paraId="00B7F882" w14:textId="77777777" w:rsidR="009178BD" w:rsidRDefault="009178BD" w:rsidP="0088435E">
      <w:pPr>
        <w:pStyle w:val="Bezmezer"/>
        <w:jc w:val="both"/>
        <w:rPr>
          <w:rFonts w:ascii="Times New Roman" w:hAnsi="Times New Roman" w:cs="Times New Roman"/>
          <w:b/>
          <w:bCs/>
          <w:color w:val="2D2D31"/>
          <w:lang w:eastAsia="cs-CZ"/>
        </w:rPr>
      </w:pPr>
    </w:p>
    <w:p w14:paraId="25CC095C" w14:textId="7A1DD99D" w:rsidR="009178BD" w:rsidRDefault="0088435E" w:rsidP="0088435E">
      <w:pPr>
        <w:pStyle w:val="Bezmezer"/>
        <w:jc w:val="both"/>
        <w:rPr>
          <w:rFonts w:ascii="Times New Roman" w:hAnsi="Times New Roman" w:cs="Times New Roman"/>
          <w:color w:val="2D2D31"/>
          <w:bdr w:val="none" w:sz="0" w:space="0" w:color="auto" w:frame="1"/>
          <w:lang w:eastAsia="cs-CZ"/>
        </w:rPr>
      </w:pPr>
      <w:r w:rsidRPr="0088435E">
        <w:rPr>
          <w:rFonts w:ascii="Times New Roman" w:hAnsi="Times New Roman" w:cs="Times New Roman"/>
          <w:b/>
          <w:bCs/>
          <w:color w:val="2D2D31"/>
          <w:lang w:eastAsia="cs-CZ"/>
        </w:rPr>
        <w:t xml:space="preserve">Jak velký je to průšvih?  </w:t>
      </w:r>
      <w:r w:rsidRPr="0088435E">
        <w:rPr>
          <w:rFonts w:ascii="Times New Roman" w:hAnsi="Times New Roman" w:cs="Times New Roman"/>
          <w:color w:val="2D2D31"/>
          <w:bdr w:val="none" w:sz="0" w:space="0" w:color="auto" w:frame="1"/>
          <w:lang w:eastAsia="cs-CZ"/>
        </w:rPr>
        <w:t xml:space="preserve">OBOROVSKÝ! Automobilky po celém světě musely buď snižovat </w:t>
      </w:r>
    </w:p>
    <w:p w14:paraId="1489481F" w14:textId="2CC53D43"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color w:val="2D2D31"/>
          <w:bdr w:val="none" w:sz="0" w:space="0" w:color="auto" w:frame="1"/>
          <w:lang w:eastAsia="cs-CZ"/>
        </w:rPr>
        <w:t xml:space="preserve">objem výroby, nebo dokonce celé továrny dočasně zavírat – což samo o sobě stojí obrovské peníze, dále taky neprodáte auta, která kvůli tomu nevyrobíte, a to vytváří další díru v rozpočtu… Výrobci se to samozřejmě snažili operativně kompenzovat – přednost ve výrobě samozřejmě dostávala elektrifikovaná auta (kvůli plnění emisních norem) a modely, na kterých </w:t>
      </w:r>
      <w:r w:rsidRPr="0088435E">
        <w:rPr>
          <w:rFonts w:ascii="Times New Roman" w:hAnsi="Times New Roman" w:cs="Times New Roman"/>
          <w:color w:val="2D2D31"/>
          <w:bdr w:val="none" w:sz="0" w:space="0" w:color="auto" w:frame="1"/>
          <w:lang w:eastAsia="cs-CZ"/>
        </w:rPr>
        <w:lastRenderedPageBreak/>
        <w:t xml:space="preserve">je větší marže. Některé automobilky si kvůli ušetření čipů také hrály se složením výbavových prvků (třeba u Renaultu </w:t>
      </w:r>
      <w:proofErr w:type="spellStart"/>
      <w:r w:rsidRPr="0088435E">
        <w:rPr>
          <w:rFonts w:ascii="Times New Roman" w:hAnsi="Times New Roman" w:cs="Times New Roman"/>
          <w:color w:val="2D2D31"/>
          <w:bdr w:val="none" w:sz="0" w:space="0" w:color="auto" w:frame="1"/>
          <w:lang w:eastAsia="cs-CZ"/>
        </w:rPr>
        <w:t>Arkana</w:t>
      </w:r>
      <w:proofErr w:type="spellEnd"/>
      <w:r w:rsidRPr="0088435E">
        <w:rPr>
          <w:rFonts w:ascii="Times New Roman" w:hAnsi="Times New Roman" w:cs="Times New Roman"/>
          <w:color w:val="2D2D31"/>
          <w:bdr w:val="none" w:sz="0" w:space="0" w:color="auto" w:frame="1"/>
          <w:lang w:eastAsia="cs-CZ"/>
        </w:rPr>
        <w:t xml:space="preserve"> jste nemohli mít větší infotainment, u BMW byly některé infotainmenty bez dotykové funkce atd.), ale to bylo jen nepatrné snižování škod, které v celkovém objemu nehrálo příliš velkou roli.</w:t>
      </w:r>
    </w:p>
    <w:p w14:paraId="71A087C8" w14:textId="77777777" w:rsidR="0088435E" w:rsidRPr="0088435E" w:rsidRDefault="0088435E" w:rsidP="0088435E">
      <w:pPr>
        <w:pStyle w:val="Bezmezer"/>
        <w:jc w:val="both"/>
        <w:rPr>
          <w:rFonts w:ascii="Times New Roman" w:hAnsi="Times New Roman" w:cs="Times New Roman"/>
          <w:lang w:eastAsia="cs-CZ"/>
        </w:rPr>
      </w:pPr>
      <w:r w:rsidRPr="0088435E">
        <w:rPr>
          <w:rFonts w:ascii="Times New Roman" w:hAnsi="Times New Roman" w:cs="Times New Roman"/>
          <w:color w:val="2D2D31"/>
          <w:bdr w:val="none" w:sz="0" w:space="0" w:color="auto" w:frame="1"/>
          <w:lang w:eastAsia="cs-CZ"/>
        </w:rPr>
        <w:t>Pojďme se ale podívat na </w:t>
      </w:r>
      <w:hyperlink r:id="rId169" w:tgtFrame="_blank" w:history="1">
        <w:r w:rsidRPr="0088435E">
          <w:rPr>
            <w:rFonts w:ascii="Times New Roman" w:hAnsi="Times New Roman" w:cs="Times New Roman"/>
            <w:bdr w:val="none" w:sz="0" w:space="0" w:color="auto" w:frame="1"/>
            <w:lang w:eastAsia="cs-CZ"/>
          </w:rPr>
          <w:t>konkrétní příklad Škody Auto</w:t>
        </w:r>
      </w:hyperlink>
      <w:r w:rsidRPr="0088435E">
        <w:rPr>
          <w:rFonts w:ascii="Times New Roman" w:hAnsi="Times New Roman" w:cs="Times New Roman"/>
          <w:color w:val="2D2D31"/>
          <w:bdr w:val="none" w:sz="0" w:space="0" w:color="auto" w:frame="1"/>
          <w:lang w:eastAsia="cs-CZ"/>
        </w:rPr>
        <w:t xml:space="preserve">. V roce 2020 dodala zákazníkům 1 004 800 vozů, a to i přes tvrdý úder pandemie a lockdownu (pětitýdenní uzavření továren v Česku, dočasně uzavřené showroomy po celé Evropě). Loni však toto číslo dále spadlo na 878 200 vozů – to je propad více než 120 tisíc jednotek meziročně a reálně o více než 350 tisíc jednotek oproti době před pandemií (to stabilně dodávala přes 1,2 milionu aut ročně). Velmi dobře zdokumentované jsou obrovské odstavné a parkovací plochy plné vyrobených škodovek, kterým už chybí jen pár součástek s čipy, aby mohly být zkompletovány a předány zákazníkům. Jenže v mnoha případech k tomu nikdy nedojde (auta jsou totiž vystavena působení přírodních i jiných živlů), a budou tak muset být sešrotována. A to bude stát taky fůru peněz. Není divu, že vedení Škody toto období popisuje </w:t>
      </w:r>
      <w:r w:rsidRPr="0088435E">
        <w:rPr>
          <w:rFonts w:ascii="Times New Roman" w:hAnsi="Times New Roman" w:cs="Times New Roman"/>
          <w:bdr w:val="none" w:sz="0" w:space="0" w:color="auto" w:frame="1"/>
          <w:lang w:eastAsia="cs-CZ"/>
        </w:rPr>
        <w:t>jako </w:t>
      </w:r>
      <w:hyperlink r:id="rId170" w:tgtFrame="_blank" w:history="1">
        <w:r w:rsidRPr="0088435E">
          <w:rPr>
            <w:rFonts w:ascii="Times New Roman" w:hAnsi="Times New Roman" w:cs="Times New Roman"/>
            <w:bdr w:val="none" w:sz="0" w:space="0" w:color="auto" w:frame="1"/>
            <w:lang w:eastAsia="cs-CZ"/>
          </w:rPr>
          <w:t>nejtěžší v novodobé historii značky</w:t>
        </w:r>
      </w:hyperlink>
      <w:r w:rsidRPr="0088435E">
        <w:rPr>
          <w:rFonts w:ascii="Times New Roman" w:hAnsi="Times New Roman" w:cs="Times New Roman"/>
          <w:bdr w:val="none" w:sz="0" w:space="0" w:color="auto" w:frame="1"/>
          <w:lang w:eastAsia="cs-CZ"/>
        </w:rPr>
        <w:t>.</w:t>
      </w:r>
    </w:p>
    <w:p w14:paraId="3685EF2E"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Škoda se snažila vyrábět, jak to jen šlo. Ale ztráty jsou přesto nedozírné!</w:t>
      </w:r>
    </w:p>
    <w:p w14:paraId="4B35845D" w14:textId="77777777" w:rsidR="0088435E" w:rsidRPr="0088435E" w:rsidRDefault="0088435E" w:rsidP="0088435E">
      <w:pPr>
        <w:pStyle w:val="Bezmezer"/>
        <w:jc w:val="both"/>
        <w:rPr>
          <w:rFonts w:ascii="Times New Roman" w:hAnsi="Times New Roman" w:cs="Times New Roman"/>
          <w:lang w:eastAsia="cs-CZ"/>
        </w:rPr>
      </w:pPr>
      <w:r w:rsidRPr="0088435E">
        <w:rPr>
          <w:rFonts w:ascii="Times New Roman" w:hAnsi="Times New Roman" w:cs="Times New Roman"/>
          <w:color w:val="2D2D31"/>
          <w:bdr w:val="none" w:sz="0" w:space="0" w:color="auto" w:frame="1"/>
          <w:lang w:eastAsia="cs-CZ"/>
        </w:rPr>
        <w:t>Nedostatek nových aut na trhu přinutil řadu zákazníků připlatit si za možnost brzkého odběru (pamatujete si na časy, kdy se dealeři prali, kdo vám dá větší slevu?), změnit značku (jdete tam, kde se něco vůbec koupit dá), ale také oddálit pořízení nového auta nebo sáhnout po ojetém autě – a v posledním případě z toho vyplynul </w:t>
      </w:r>
      <w:hyperlink r:id="rId171" w:tgtFrame="_blank" w:history="1">
        <w:r w:rsidRPr="0088435E">
          <w:rPr>
            <w:rFonts w:ascii="Times New Roman" w:hAnsi="Times New Roman" w:cs="Times New Roman"/>
            <w:bdr w:val="none" w:sz="0" w:space="0" w:color="auto" w:frame="1"/>
            <w:lang w:eastAsia="cs-CZ"/>
          </w:rPr>
          <w:t>nedostatek ojetin na trhu a rapidní růst jejich cen</w:t>
        </w:r>
      </w:hyperlink>
      <w:r w:rsidRPr="0088435E">
        <w:rPr>
          <w:rFonts w:ascii="Times New Roman" w:hAnsi="Times New Roman" w:cs="Times New Roman"/>
          <w:bdr w:val="none" w:sz="0" w:space="0" w:color="auto" w:frame="1"/>
          <w:lang w:eastAsia="cs-CZ"/>
        </w:rPr>
        <w:t>.</w:t>
      </w:r>
    </w:p>
    <w:p w14:paraId="5F23B6A7"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lang w:eastAsia="cs-CZ"/>
        </w:rPr>
        <w:t>Jaké jsou možnosti řešení?</w:t>
      </w:r>
    </w:p>
    <w:p w14:paraId="782320D2"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Výpadky výroby automobilů při koronavirové krizi způsobily nižší objednávky polovodičů a odliv této komodity k jiným odvětvím, nyní se automobilky snaží získat zpět výrobní kapacity producentů čipů – a v tom jsou někteří úspěšnější než jiní, což se odráží v dopadech na automobilovou produkci. Situace je však dále komplikovaná tím, že automobilky odebírají hotové komponenty (celky jako topení nebo světla), které pro ně vyrábějí subdodavatelů, a samy čipy přímo nenakupují, takže možnosti jejich působení na výrobce čipů jsou omezené.</w:t>
      </w:r>
    </w:p>
    <w:p w14:paraId="76AF17AA" w14:textId="77777777"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Další snahou je vytvoření nových výrobních kapacit, aby byla uspokojena zvýšená (a do budoucna nejspíš stále rostoucí) poptávka. A to ideálně také v oblastech přímé spotřeby, tedy aby se čipy pro evropská auta nevyráběly nadále Asii a nemusely cestovat přes půl světa (což vše prodražuje, zdržuje a komplikuje). Jenže realizace stavby nových továren je úkol minimálně na dva až tři roky, získání kvalifikovaných pracovníků a osvojení si nových technologií bude také velká výzva.</w:t>
      </w:r>
    </w:p>
    <w:p w14:paraId="362BCCDE" w14:textId="77777777"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b/>
          <w:bCs/>
          <w:color w:val="2D2D31"/>
          <w:bdr w:val="none" w:sz="0" w:space="0" w:color="auto" w:frame="1"/>
          <w:lang w:eastAsia="cs-CZ"/>
        </w:rPr>
        <w:t>Budou letos výrobní linky zase stát, nebo poběží celý rok na plné obrátky?</w:t>
      </w:r>
    </w:p>
    <w:p w14:paraId="3542DF52" w14:textId="77777777" w:rsidR="009178BD" w:rsidRDefault="009178BD" w:rsidP="0088435E">
      <w:pPr>
        <w:pStyle w:val="Bezmezer"/>
        <w:jc w:val="both"/>
        <w:rPr>
          <w:rFonts w:ascii="Times New Roman" w:hAnsi="Times New Roman" w:cs="Times New Roman"/>
          <w:color w:val="2D2D31"/>
          <w:bdr w:val="none" w:sz="0" w:space="0" w:color="auto" w:frame="1"/>
          <w:lang w:eastAsia="cs-CZ"/>
        </w:rPr>
      </w:pPr>
    </w:p>
    <w:p w14:paraId="495F4115" w14:textId="66325DBC"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Hlavní snahou automobilových konstruktérů by však měla být vertikální integrace, tedy sdružování funkcí vozu do větších celků, které vyžadují výkonnější a modernější – tedy v současnosti snáze sehnatelnou – čipovou výbavu. Takto sofistikovaných čipů by v automobilech bylo také nižší množství, což je další plus. Překážkou je však otázka bezpečnosti (součástka v autě musí být mnohem spolehlivější při náročnějších podmínkách než v mobilu) a časový souběh (vývoj auta trvá několik let, mnohé komponenty se využívají u několika modelů uvedených v průběhu let), situaci komplikuje také princip výroby (nákup komponent od více subdodavatelů, modularita při výrobě na základě zákaznické specifikace). Automobilkám však nezbývá než se adaptovat… jenže to bude také trvat roky, i když to tato krize příhodně urychlila.</w:t>
      </w:r>
    </w:p>
    <w:p w14:paraId="52CC36F9" w14:textId="77777777" w:rsidR="009178BD" w:rsidRDefault="009178BD" w:rsidP="0088435E">
      <w:pPr>
        <w:pStyle w:val="Bezmezer"/>
        <w:jc w:val="both"/>
        <w:rPr>
          <w:rFonts w:ascii="Times New Roman" w:hAnsi="Times New Roman" w:cs="Times New Roman"/>
          <w:b/>
          <w:bCs/>
          <w:color w:val="2D2D31"/>
          <w:lang w:eastAsia="cs-CZ"/>
        </w:rPr>
      </w:pPr>
    </w:p>
    <w:p w14:paraId="665093B3" w14:textId="388B4B15" w:rsidR="0088435E" w:rsidRPr="0088435E" w:rsidRDefault="0088435E" w:rsidP="0088435E">
      <w:pPr>
        <w:pStyle w:val="Bezmezer"/>
        <w:jc w:val="both"/>
        <w:rPr>
          <w:rFonts w:ascii="Times New Roman" w:hAnsi="Times New Roman" w:cs="Times New Roman"/>
          <w:b/>
          <w:bCs/>
          <w:color w:val="2D2D31"/>
          <w:lang w:eastAsia="cs-CZ"/>
        </w:rPr>
      </w:pPr>
      <w:r w:rsidRPr="0088435E">
        <w:rPr>
          <w:rFonts w:ascii="Times New Roman" w:hAnsi="Times New Roman" w:cs="Times New Roman"/>
          <w:b/>
          <w:bCs/>
          <w:color w:val="2D2D31"/>
          <w:lang w:eastAsia="cs-CZ"/>
        </w:rPr>
        <w:t>Co bude ale letos? V roce 2022</w:t>
      </w:r>
    </w:p>
    <w:p w14:paraId="3FBC5EBD" w14:textId="77777777" w:rsidR="009178BD" w:rsidRDefault="009178BD" w:rsidP="0088435E">
      <w:pPr>
        <w:pStyle w:val="Bezmezer"/>
        <w:jc w:val="both"/>
        <w:rPr>
          <w:rFonts w:ascii="Times New Roman" w:hAnsi="Times New Roman" w:cs="Times New Roman"/>
          <w:color w:val="2D2D31"/>
          <w:bdr w:val="none" w:sz="0" w:space="0" w:color="auto" w:frame="1"/>
          <w:lang w:eastAsia="cs-CZ"/>
        </w:rPr>
      </w:pPr>
    </w:p>
    <w:p w14:paraId="3C3F2866" w14:textId="617E2773" w:rsidR="0088435E" w:rsidRPr="0088435E" w:rsidRDefault="0088435E" w:rsidP="0088435E">
      <w:pPr>
        <w:pStyle w:val="Bezmezer"/>
        <w:jc w:val="both"/>
        <w:rPr>
          <w:rFonts w:ascii="Times New Roman" w:hAnsi="Times New Roman" w:cs="Times New Roman"/>
          <w:color w:val="2D2D31"/>
          <w:lang w:eastAsia="cs-CZ"/>
        </w:rPr>
      </w:pPr>
      <w:r w:rsidRPr="0088435E">
        <w:rPr>
          <w:rFonts w:ascii="Times New Roman" w:hAnsi="Times New Roman" w:cs="Times New Roman"/>
          <w:color w:val="2D2D31"/>
          <w:bdr w:val="none" w:sz="0" w:space="0" w:color="auto" w:frame="1"/>
          <w:lang w:eastAsia="cs-CZ"/>
        </w:rPr>
        <w:t>To nikdo neví. Zatím se o dodávky čipů bojuje jako o život a každý kontejner se vyvažuje zlatem. Všichni ale doufají, že se situace zlepší, nikdo si však nedovolí ani odhadovat o kolik.</w:t>
      </w:r>
    </w:p>
    <w:p w14:paraId="5DFD99E2" w14:textId="77777777" w:rsidR="0088435E" w:rsidRPr="0088435E" w:rsidRDefault="0088435E" w:rsidP="0088435E">
      <w:pPr>
        <w:pStyle w:val="Bezmezer"/>
        <w:jc w:val="both"/>
        <w:rPr>
          <w:rFonts w:ascii="Times New Roman" w:hAnsi="Times New Roman" w:cs="Times New Roman"/>
        </w:rPr>
      </w:pPr>
    </w:p>
    <w:p w14:paraId="65056238" w14:textId="77777777" w:rsidR="0088435E" w:rsidRPr="003F39E3" w:rsidRDefault="0088435E" w:rsidP="0088435E">
      <w:pPr>
        <w:pStyle w:val="Bezmezer"/>
        <w:rPr>
          <w:rFonts w:asciiTheme="majorHAnsi" w:hAnsiTheme="majorHAnsi" w:cstheme="majorHAnsi"/>
          <w:sz w:val="20"/>
          <w:szCs w:val="20"/>
        </w:rPr>
      </w:pPr>
    </w:p>
    <w:p w14:paraId="1A95E67F" w14:textId="77777777" w:rsidR="0088435E" w:rsidRPr="003F39E3" w:rsidRDefault="006F4FBC" w:rsidP="0088435E">
      <w:pPr>
        <w:pStyle w:val="Bezmezer"/>
        <w:rPr>
          <w:rFonts w:asciiTheme="majorHAnsi" w:hAnsiTheme="majorHAnsi" w:cstheme="majorHAnsi"/>
          <w:sz w:val="20"/>
          <w:szCs w:val="20"/>
        </w:rPr>
      </w:pPr>
      <w:hyperlink r:id="rId172" w:anchor="dop_ab_variant=0&amp;dop_source_zone_name=autoweb.sznhp.box&amp;dop_req_id=zhnzBXHtzPQ-202201170749&amp;dop_id=21007527&amp;source=hp&amp;seq_no=2&amp;utm_campaign=&amp;utm_medium=z-boxiku&amp;utm_source=www.seznam.cz" w:history="1">
        <w:r w:rsidR="0088435E" w:rsidRPr="003F39E3">
          <w:rPr>
            <w:rStyle w:val="Hypertextovodkaz"/>
            <w:rFonts w:cstheme="majorHAnsi"/>
            <w:sz w:val="20"/>
            <w:szCs w:val="20"/>
          </w:rPr>
          <w:t>https://www.garaz.cz/clanek/reportaze-cipova-krize-kde-se-vzala-a-proc-je-to-takovy-prusvih-21007527#dop_ab_variant=0&amp;dop_source_zone_name=autoweb.sznhp.box&amp;dop_req_id=zhnzBXHtzPQ-202201170749&amp;dop_id=21007527&amp;source=hp&amp;seq_no=2&amp;utm_campaign=&amp;utm_medium=z-boxiku&amp;utm_source=www.seznam.cz</w:t>
        </w:r>
      </w:hyperlink>
    </w:p>
    <w:p w14:paraId="03B85C0C" w14:textId="77777777" w:rsidR="0088435E" w:rsidRPr="003F39E3" w:rsidRDefault="0088435E" w:rsidP="0088435E">
      <w:pPr>
        <w:pStyle w:val="Bezmezer"/>
        <w:rPr>
          <w:rFonts w:asciiTheme="majorHAnsi" w:hAnsiTheme="majorHAnsi" w:cstheme="majorHAnsi"/>
          <w:sz w:val="20"/>
          <w:szCs w:val="20"/>
        </w:rPr>
      </w:pPr>
    </w:p>
    <w:p w14:paraId="2BBBDDC0" w14:textId="6136CB97"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0E2D4C94" w14:textId="7ADF92BE"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1770433E" w14:textId="77777777" w:rsidR="00D329C9" w:rsidRPr="00DA11EE" w:rsidRDefault="00D329C9" w:rsidP="00D329C9">
      <w:pPr>
        <w:shd w:val="clear" w:color="auto" w:fill="FFFFFF" w:themeFill="background1"/>
        <w:textAlignment w:val="baseline"/>
        <w:outlineLvl w:val="0"/>
        <w:rPr>
          <w:rFonts w:ascii="Times New Roman" w:eastAsia="Times New Roman" w:hAnsi="Times New Roman" w:cs="Times New Roman"/>
          <w:b/>
          <w:bCs/>
          <w:color w:val="382C2C"/>
          <w:kern w:val="36"/>
          <w:sz w:val="48"/>
          <w:szCs w:val="48"/>
          <w:lang w:eastAsia="cs-CZ"/>
        </w:rPr>
      </w:pPr>
      <w:r w:rsidRPr="00DA11EE">
        <w:rPr>
          <w:rFonts w:ascii="Times New Roman" w:eastAsia="Times New Roman" w:hAnsi="Times New Roman" w:cs="Times New Roman"/>
          <w:b/>
          <w:bCs/>
          <w:color w:val="382C2C"/>
          <w:kern w:val="36"/>
          <w:sz w:val="48"/>
          <w:szCs w:val="48"/>
          <w:lang w:eastAsia="cs-CZ"/>
        </w:rPr>
        <w:t>Inflační vlna se přelila z energií do potravin</w:t>
      </w:r>
    </w:p>
    <w:p w14:paraId="48D0529A" w14:textId="77777777" w:rsidR="00D329C9" w:rsidRPr="00443FD0" w:rsidRDefault="006F4FBC" w:rsidP="00D329C9">
      <w:pPr>
        <w:shd w:val="clear" w:color="auto" w:fill="FFFFFF" w:themeFill="background1"/>
        <w:rPr>
          <w:rFonts w:ascii="Times New Roman" w:eastAsia="Times New Roman" w:hAnsi="Times New Roman" w:cs="Times New Roman"/>
          <w:caps/>
          <w:spacing w:val="15"/>
          <w:sz w:val="18"/>
          <w:szCs w:val="18"/>
          <w:lang w:eastAsia="cs-CZ"/>
        </w:rPr>
      </w:pPr>
      <w:hyperlink r:id="rId173" w:history="1">
        <w:r w:rsidR="00D329C9" w:rsidRPr="00443FD0">
          <w:rPr>
            <w:rFonts w:ascii="Times New Roman" w:eastAsia="Times New Roman" w:hAnsi="Times New Roman" w:cs="Times New Roman"/>
            <w:caps/>
            <w:spacing w:val="15"/>
            <w:sz w:val="18"/>
            <w:szCs w:val="18"/>
            <w:bdr w:val="none" w:sz="0" w:space="0" w:color="auto" w:frame="1"/>
            <w:lang w:eastAsia="cs-CZ"/>
          </w:rPr>
          <w:t>PETR HOLUB</w:t>
        </w:r>
      </w:hyperlink>
      <w:r w:rsidR="00D329C9" w:rsidRPr="00443FD0">
        <w:rPr>
          <w:rFonts w:ascii="Times New Roman" w:eastAsia="Times New Roman" w:hAnsi="Times New Roman" w:cs="Times New Roman"/>
          <w:caps/>
          <w:spacing w:val="15"/>
          <w:sz w:val="18"/>
          <w:szCs w:val="18"/>
          <w:lang w:eastAsia="cs-CZ"/>
        </w:rPr>
        <w:t xml:space="preserve"> </w:t>
      </w:r>
      <w:r w:rsidR="00D329C9" w:rsidRPr="00443FD0">
        <w:rPr>
          <w:rFonts w:ascii="Times New Roman" w:eastAsia="Times New Roman" w:hAnsi="Times New Roman" w:cs="Times New Roman"/>
          <w:caps/>
          <w:spacing w:val="15"/>
          <w:sz w:val="18"/>
          <w:szCs w:val="18"/>
          <w:bdr w:val="none" w:sz="0" w:space="0" w:color="auto" w:frame="1"/>
          <w:lang w:eastAsia="cs-CZ"/>
        </w:rPr>
        <w:t>10. 11. 2022 v 16:56 hod.</w:t>
      </w:r>
    </w:p>
    <w:p w14:paraId="7AFDB6CF" w14:textId="77777777" w:rsidR="00D329C9" w:rsidRPr="00DA11EE" w:rsidRDefault="00D329C9" w:rsidP="00D329C9">
      <w:pPr>
        <w:shd w:val="clear" w:color="auto" w:fill="FFFFFF" w:themeFill="background1"/>
        <w:spacing w:before="100" w:beforeAutospacing="1" w:after="100" w:afterAutospacing="1"/>
        <w:textAlignment w:val="baseline"/>
        <w:rPr>
          <w:rFonts w:ascii="Times New Roman" w:eastAsia="Times New Roman" w:hAnsi="Times New Roman" w:cs="Times New Roman"/>
          <w:b/>
          <w:bCs/>
          <w:color w:val="382C2C"/>
          <w:sz w:val="27"/>
          <w:szCs w:val="27"/>
          <w:lang w:eastAsia="cs-CZ"/>
        </w:rPr>
      </w:pPr>
      <w:r w:rsidRPr="00DA11EE">
        <w:rPr>
          <w:rFonts w:ascii="Times New Roman" w:eastAsia="Times New Roman" w:hAnsi="Times New Roman" w:cs="Times New Roman"/>
          <w:b/>
          <w:bCs/>
          <w:color w:val="382C2C"/>
          <w:sz w:val="27"/>
          <w:szCs w:val="27"/>
          <w:lang w:eastAsia="cs-CZ"/>
        </w:rPr>
        <w:t xml:space="preserve">Tempo zdražování se snížilo, špatnou zprávou je, že už nehrají hlavní roli energie, ale potraviny. Dynamiku inflace ovlivní v dalších měsících i loňské kroky </w:t>
      </w:r>
      <w:proofErr w:type="spellStart"/>
      <w:r w:rsidRPr="00DA11EE">
        <w:rPr>
          <w:rFonts w:ascii="Times New Roman" w:eastAsia="Times New Roman" w:hAnsi="Times New Roman" w:cs="Times New Roman"/>
          <w:b/>
          <w:bCs/>
          <w:color w:val="382C2C"/>
          <w:sz w:val="27"/>
          <w:szCs w:val="27"/>
          <w:lang w:eastAsia="cs-CZ"/>
        </w:rPr>
        <w:t>Babišovy</w:t>
      </w:r>
      <w:proofErr w:type="spellEnd"/>
      <w:r w:rsidRPr="00DA11EE">
        <w:rPr>
          <w:rFonts w:ascii="Times New Roman" w:eastAsia="Times New Roman" w:hAnsi="Times New Roman" w:cs="Times New Roman"/>
          <w:b/>
          <w:bCs/>
          <w:color w:val="382C2C"/>
          <w:sz w:val="27"/>
          <w:szCs w:val="27"/>
          <w:lang w:eastAsia="cs-CZ"/>
        </w:rPr>
        <w:t xml:space="preserve"> vlády.</w:t>
      </w:r>
    </w:p>
    <w:p w14:paraId="725B0D5F"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Říjnový pokles inflace z dosavadních 18 na 15 procent ekonomy překvapil. Málokdo čekal, že samotné zavedení úsporného tarifu pro elektřinu může mít takový efekt. Přesto nejnovější údaje Českého statistického úřadu připomínají, že inflace neřekla poslední slovo.</w:t>
      </w:r>
    </w:p>
    <w:p w14:paraId="2A1CDE30"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Přelila se především do potravin, například cena cukru vyrostla na dvojnásobek, vejce a drůbeží maso jsou o polovinu dražší než před rokem.</w:t>
      </w:r>
    </w:p>
    <w:p w14:paraId="3084A7D6"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 xml:space="preserve">„S tlumícím vlivem vládních opatření jsme v prognóze počítali, překvapením je ale finální síla dopadu,“ komentoval vládní zásah expert </w:t>
      </w:r>
      <w:proofErr w:type="spellStart"/>
      <w:r w:rsidRPr="00DA11EE">
        <w:rPr>
          <w:rFonts w:ascii="Times New Roman" w:eastAsia="Times New Roman" w:hAnsi="Times New Roman" w:cs="Times New Roman"/>
          <w:color w:val="382C2C"/>
          <w:sz w:val="27"/>
          <w:szCs w:val="27"/>
          <w:bdr w:val="none" w:sz="0" w:space="0" w:color="auto" w:frame="1"/>
          <w:lang w:eastAsia="cs-CZ"/>
        </w:rPr>
        <w:t>Raiffeisen</w:t>
      </w:r>
      <w:proofErr w:type="spellEnd"/>
      <w:r w:rsidRPr="00DA11EE">
        <w:rPr>
          <w:rFonts w:ascii="Times New Roman" w:eastAsia="Times New Roman" w:hAnsi="Times New Roman" w:cs="Times New Roman"/>
          <w:color w:val="382C2C"/>
          <w:sz w:val="27"/>
          <w:szCs w:val="27"/>
          <w:bdr w:val="none" w:sz="0" w:space="0" w:color="auto" w:frame="1"/>
          <w:lang w:eastAsia="cs-CZ"/>
        </w:rPr>
        <w:t xml:space="preserve"> Bank Vratislav Zámiš. Vláda vyplatila rodinám tzv. úsporný tarif v celkové výši 18 miliard korun a zároveň odpustila téměř miliardu za poplatky, které domácnosti platí na podporu obnovitelných zdrojů.</w:t>
      </w:r>
    </w:p>
    <w:p w14:paraId="6C2792C2"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Český statistický úřad rozepíše vládní pomoc do cen v posledních třech měsících roku 2022 a z takového pohledu rodiny v říjnu za elektřinu zaplatily ve srovnání s loňským říjnem o 38 procent méně. Pokud by vláda nezasáhla, platili by Češi naopak o třetinu více.</w:t>
      </w:r>
    </w:p>
    <w:p w14:paraId="45360A65" w14:textId="77777777" w:rsidR="00D329C9" w:rsidRPr="00DA11EE" w:rsidRDefault="00D329C9" w:rsidP="00D329C9">
      <w:pPr>
        <w:shd w:val="clear" w:color="auto" w:fill="FFFFFF" w:themeFill="background1"/>
        <w:textAlignment w:val="baseline"/>
        <w:outlineLvl w:val="2"/>
        <w:rPr>
          <w:rFonts w:ascii="Times New Roman" w:eastAsia="Times New Roman" w:hAnsi="Times New Roman" w:cs="Times New Roman"/>
          <w:b/>
          <w:bCs/>
          <w:color w:val="382C2C"/>
          <w:sz w:val="27"/>
          <w:szCs w:val="27"/>
          <w:lang w:eastAsia="cs-CZ"/>
        </w:rPr>
      </w:pPr>
      <w:r w:rsidRPr="00DA11EE">
        <w:rPr>
          <w:rFonts w:ascii="Times New Roman" w:eastAsia="Times New Roman" w:hAnsi="Times New Roman" w:cs="Times New Roman"/>
          <w:b/>
          <w:bCs/>
          <w:color w:val="382C2C"/>
          <w:sz w:val="27"/>
          <w:szCs w:val="27"/>
          <w:lang w:eastAsia="cs-CZ"/>
        </w:rPr>
        <w:t>Zpomalení inflace v říjnu 2022</w:t>
      </w:r>
    </w:p>
    <w:p w14:paraId="01E00CA6" w14:textId="77777777" w:rsidR="00D329C9" w:rsidRDefault="00D329C9" w:rsidP="00D329C9">
      <w:pPr>
        <w:shd w:val="clear" w:color="auto" w:fill="FFFFFF" w:themeFill="background1"/>
        <w:textAlignment w:val="baseline"/>
        <w:rPr>
          <w:rFonts w:ascii="Times New Roman" w:eastAsia="Times New Roman" w:hAnsi="Times New Roman" w:cs="Times New Roman"/>
          <w:color w:val="382C2C"/>
          <w:sz w:val="27"/>
          <w:szCs w:val="27"/>
          <w:bdr w:val="none" w:sz="0" w:space="0" w:color="auto" w:frame="1"/>
          <w:lang w:eastAsia="cs-CZ"/>
        </w:rPr>
      </w:pPr>
    </w:p>
    <w:p w14:paraId="4539B083" w14:textId="4AC4FB0D" w:rsidR="00D329C9" w:rsidRPr="00DA11EE" w:rsidRDefault="00D329C9" w:rsidP="00D329C9">
      <w:pPr>
        <w:shd w:val="clear" w:color="auto" w:fill="FFFFFF" w:themeFill="background1"/>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Růst cen proti stejnému měsíci roku 2021</w:t>
      </w:r>
    </w:p>
    <w:tbl>
      <w:tblPr>
        <w:tblW w:w="9000" w:type="dxa"/>
        <w:tblCellSpacing w:w="15" w:type="dxa"/>
        <w:tblBorders>
          <w:bottom w:val="single" w:sz="6" w:space="0" w:color="F0C8C8"/>
        </w:tblBorders>
        <w:tblCellMar>
          <w:left w:w="0" w:type="dxa"/>
          <w:right w:w="0" w:type="dxa"/>
        </w:tblCellMar>
        <w:tblLook w:val="04A0" w:firstRow="1" w:lastRow="0" w:firstColumn="1" w:lastColumn="0" w:noHBand="0" w:noVBand="1"/>
      </w:tblPr>
      <w:tblGrid>
        <w:gridCol w:w="2782"/>
        <w:gridCol w:w="2402"/>
        <w:gridCol w:w="1403"/>
        <w:gridCol w:w="917"/>
        <w:gridCol w:w="691"/>
        <w:gridCol w:w="805"/>
      </w:tblGrid>
      <w:tr w:rsidR="00D329C9" w:rsidRPr="00DA11EE" w14:paraId="3A48442F" w14:textId="77777777" w:rsidTr="00B57558">
        <w:trPr>
          <w:tblHeader/>
          <w:tblCellSpacing w:w="15" w:type="dxa"/>
        </w:trPr>
        <w:tc>
          <w:tcPr>
            <w:tcW w:w="0" w:type="auto"/>
            <w:tcBorders>
              <w:right w:val="single" w:sz="6" w:space="0" w:color="FCECEC"/>
            </w:tcBorders>
            <w:shd w:val="clear" w:color="auto" w:fill="3F4571"/>
            <w:vAlign w:val="center"/>
            <w:hideMark/>
          </w:tcPr>
          <w:p w14:paraId="51357A0A" w14:textId="77777777" w:rsidR="00D329C9" w:rsidRPr="00DA11EE" w:rsidRDefault="00D329C9" w:rsidP="00B57558">
            <w:pPr>
              <w:shd w:val="clear" w:color="auto" w:fill="FFFFFF" w:themeFill="background1"/>
              <w:rPr>
                <w:rFonts w:ascii="Times New Roman" w:eastAsia="Times New Roman" w:hAnsi="Times New Roman" w:cs="Times New Roman"/>
                <w:color w:val="382C2C"/>
                <w:sz w:val="27"/>
                <w:szCs w:val="27"/>
                <w:lang w:eastAsia="cs-CZ"/>
              </w:rPr>
            </w:pPr>
          </w:p>
        </w:tc>
        <w:tc>
          <w:tcPr>
            <w:tcW w:w="0" w:type="auto"/>
            <w:tcBorders>
              <w:right w:val="single" w:sz="6" w:space="0" w:color="FCECEC"/>
            </w:tcBorders>
            <w:shd w:val="clear" w:color="auto" w:fill="3F4571"/>
            <w:vAlign w:val="center"/>
            <w:hideMark/>
          </w:tcPr>
          <w:p w14:paraId="0B97B36B" w14:textId="77777777" w:rsidR="00D329C9" w:rsidRPr="00DA11EE" w:rsidRDefault="00D329C9" w:rsidP="00B57558">
            <w:pPr>
              <w:shd w:val="clear" w:color="auto" w:fill="FFFFFF" w:themeFill="background1"/>
              <w:rPr>
                <w:rFonts w:ascii="Times New Roman" w:eastAsia="Times New Roman" w:hAnsi="Times New Roman" w:cs="Times New Roman"/>
                <w:sz w:val="20"/>
                <w:szCs w:val="20"/>
                <w:lang w:eastAsia="cs-CZ"/>
              </w:rPr>
            </w:pPr>
          </w:p>
        </w:tc>
        <w:tc>
          <w:tcPr>
            <w:tcW w:w="0" w:type="auto"/>
            <w:tcBorders>
              <w:right w:val="single" w:sz="6" w:space="0" w:color="FCECEC"/>
            </w:tcBorders>
            <w:shd w:val="clear" w:color="auto" w:fill="3F4571"/>
            <w:vAlign w:val="center"/>
            <w:hideMark/>
          </w:tcPr>
          <w:p w14:paraId="55CAC4EB"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červenec</w:t>
            </w:r>
          </w:p>
        </w:tc>
        <w:tc>
          <w:tcPr>
            <w:tcW w:w="0" w:type="auto"/>
            <w:tcBorders>
              <w:right w:val="single" w:sz="6" w:space="0" w:color="FCECEC"/>
            </w:tcBorders>
            <w:shd w:val="clear" w:color="auto" w:fill="3F4571"/>
            <w:vAlign w:val="center"/>
            <w:hideMark/>
          </w:tcPr>
          <w:p w14:paraId="5EF15C49"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srpen</w:t>
            </w:r>
          </w:p>
        </w:tc>
        <w:tc>
          <w:tcPr>
            <w:tcW w:w="0" w:type="auto"/>
            <w:tcBorders>
              <w:right w:val="single" w:sz="6" w:space="0" w:color="FCECEC"/>
            </w:tcBorders>
            <w:shd w:val="clear" w:color="auto" w:fill="3F4571"/>
            <w:vAlign w:val="center"/>
            <w:hideMark/>
          </w:tcPr>
          <w:p w14:paraId="6C6E5274"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září</w:t>
            </w:r>
          </w:p>
        </w:tc>
        <w:tc>
          <w:tcPr>
            <w:tcW w:w="0" w:type="auto"/>
            <w:shd w:val="clear" w:color="auto" w:fill="3F4571"/>
            <w:vAlign w:val="center"/>
            <w:hideMark/>
          </w:tcPr>
          <w:p w14:paraId="5F5E2898"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říjen</w:t>
            </w:r>
          </w:p>
        </w:tc>
      </w:tr>
      <w:tr w:rsidR="00D329C9" w:rsidRPr="00DA11EE" w14:paraId="71CDA1D2"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016C874F"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Celkem</w:t>
            </w:r>
          </w:p>
        </w:tc>
        <w:tc>
          <w:tcPr>
            <w:tcW w:w="0" w:type="auto"/>
            <w:tcBorders>
              <w:top w:val="nil"/>
              <w:left w:val="nil"/>
              <w:bottom w:val="nil"/>
              <w:right w:val="single" w:sz="6" w:space="0" w:color="FCECEC"/>
            </w:tcBorders>
            <w:shd w:val="clear" w:color="auto" w:fill="FFF5F5"/>
            <w:vAlign w:val="center"/>
            <w:hideMark/>
          </w:tcPr>
          <w:p w14:paraId="3B8F9912"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p>
        </w:tc>
        <w:tc>
          <w:tcPr>
            <w:tcW w:w="0" w:type="auto"/>
            <w:tcBorders>
              <w:top w:val="nil"/>
              <w:left w:val="nil"/>
              <w:bottom w:val="nil"/>
              <w:right w:val="single" w:sz="6" w:space="0" w:color="FCECEC"/>
            </w:tcBorders>
            <w:shd w:val="clear" w:color="auto" w:fill="FFF5F5"/>
            <w:vAlign w:val="center"/>
            <w:hideMark/>
          </w:tcPr>
          <w:p w14:paraId="0EF02A4D"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17,5</w:t>
            </w:r>
          </w:p>
        </w:tc>
        <w:tc>
          <w:tcPr>
            <w:tcW w:w="0" w:type="auto"/>
            <w:tcBorders>
              <w:top w:val="nil"/>
              <w:left w:val="nil"/>
              <w:bottom w:val="nil"/>
              <w:right w:val="single" w:sz="6" w:space="0" w:color="FCECEC"/>
            </w:tcBorders>
            <w:shd w:val="clear" w:color="auto" w:fill="FFF5F5"/>
            <w:vAlign w:val="center"/>
            <w:hideMark/>
          </w:tcPr>
          <w:p w14:paraId="2E9373FC"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17,2</w:t>
            </w:r>
          </w:p>
        </w:tc>
        <w:tc>
          <w:tcPr>
            <w:tcW w:w="0" w:type="auto"/>
            <w:tcBorders>
              <w:top w:val="nil"/>
              <w:left w:val="nil"/>
              <w:bottom w:val="nil"/>
              <w:right w:val="single" w:sz="6" w:space="0" w:color="FCECEC"/>
            </w:tcBorders>
            <w:shd w:val="clear" w:color="auto" w:fill="FFF5F5"/>
            <w:vAlign w:val="center"/>
            <w:hideMark/>
          </w:tcPr>
          <w:p w14:paraId="69D5643C"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18</w:t>
            </w:r>
          </w:p>
        </w:tc>
        <w:tc>
          <w:tcPr>
            <w:tcW w:w="0" w:type="auto"/>
            <w:tcBorders>
              <w:top w:val="nil"/>
              <w:left w:val="nil"/>
              <w:bottom w:val="nil"/>
              <w:right w:val="nil"/>
            </w:tcBorders>
            <w:shd w:val="clear" w:color="auto" w:fill="FFF5F5"/>
            <w:vAlign w:val="center"/>
            <w:hideMark/>
          </w:tcPr>
          <w:p w14:paraId="3A733BE5"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15,1</w:t>
            </w:r>
          </w:p>
        </w:tc>
      </w:tr>
      <w:tr w:rsidR="00D329C9" w:rsidRPr="00DA11EE" w14:paraId="0421E540"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78C5E920"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Bydlení celkem</w:t>
            </w:r>
          </w:p>
        </w:tc>
        <w:tc>
          <w:tcPr>
            <w:tcW w:w="0" w:type="auto"/>
            <w:tcBorders>
              <w:top w:val="nil"/>
              <w:left w:val="nil"/>
              <w:bottom w:val="nil"/>
              <w:right w:val="single" w:sz="6" w:space="0" w:color="FCECEC"/>
            </w:tcBorders>
            <w:shd w:val="clear" w:color="auto" w:fill="E7E5F0"/>
            <w:vAlign w:val="center"/>
            <w:hideMark/>
          </w:tcPr>
          <w:p w14:paraId="5B8D69EF"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p>
        </w:tc>
        <w:tc>
          <w:tcPr>
            <w:tcW w:w="0" w:type="auto"/>
            <w:tcBorders>
              <w:top w:val="nil"/>
              <w:left w:val="nil"/>
              <w:bottom w:val="nil"/>
              <w:right w:val="single" w:sz="6" w:space="0" w:color="FCECEC"/>
            </w:tcBorders>
            <w:shd w:val="clear" w:color="auto" w:fill="E7E5F0"/>
            <w:vAlign w:val="center"/>
            <w:hideMark/>
          </w:tcPr>
          <w:p w14:paraId="5B25D2A9"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23,1</w:t>
            </w:r>
          </w:p>
        </w:tc>
        <w:tc>
          <w:tcPr>
            <w:tcW w:w="0" w:type="auto"/>
            <w:tcBorders>
              <w:top w:val="nil"/>
              <w:left w:val="nil"/>
              <w:bottom w:val="nil"/>
              <w:right w:val="single" w:sz="6" w:space="0" w:color="FCECEC"/>
            </w:tcBorders>
            <w:shd w:val="clear" w:color="auto" w:fill="E7E5F0"/>
            <w:vAlign w:val="center"/>
            <w:hideMark/>
          </w:tcPr>
          <w:p w14:paraId="550F7941"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22,9</w:t>
            </w:r>
          </w:p>
        </w:tc>
        <w:tc>
          <w:tcPr>
            <w:tcW w:w="0" w:type="auto"/>
            <w:tcBorders>
              <w:top w:val="nil"/>
              <w:left w:val="nil"/>
              <w:bottom w:val="nil"/>
              <w:right w:val="single" w:sz="6" w:space="0" w:color="FCECEC"/>
            </w:tcBorders>
            <w:shd w:val="clear" w:color="auto" w:fill="E7E5F0"/>
            <w:vAlign w:val="center"/>
            <w:hideMark/>
          </w:tcPr>
          <w:p w14:paraId="4DABA6FA"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24,9</w:t>
            </w:r>
          </w:p>
        </w:tc>
        <w:tc>
          <w:tcPr>
            <w:tcW w:w="0" w:type="auto"/>
            <w:tcBorders>
              <w:top w:val="nil"/>
              <w:left w:val="nil"/>
              <w:bottom w:val="nil"/>
              <w:right w:val="nil"/>
            </w:tcBorders>
            <w:shd w:val="clear" w:color="auto" w:fill="E7E5F0"/>
            <w:vAlign w:val="center"/>
            <w:hideMark/>
          </w:tcPr>
          <w:p w14:paraId="4D31A208"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11,1</w:t>
            </w:r>
          </w:p>
        </w:tc>
      </w:tr>
      <w:tr w:rsidR="00D329C9" w:rsidRPr="00DA11EE" w14:paraId="4033899D"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236481A6" w14:textId="77777777" w:rsidR="00D329C9" w:rsidRPr="00DA11EE" w:rsidRDefault="00D329C9" w:rsidP="00B57558">
            <w:pPr>
              <w:shd w:val="clear" w:color="auto" w:fill="FFFFFF" w:themeFill="background1"/>
              <w:rPr>
                <w:rFonts w:ascii="Times New Roman" w:eastAsia="Times New Roman" w:hAnsi="Times New Roman" w:cs="Times New Roman"/>
                <w:i/>
                <w:iCs/>
                <w:lang w:eastAsia="cs-CZ"/>
              </w:rPr>
            </w:pPr>
            <w:r w:rsidRPr="00DA11EE">
              <w:rPr>
                <w:rFonts w:ascii="Times New Roman" w:eastAsia="Times New Roman" w:hAnsi="Times New Roman" w:cs="Times New Roman"/>
                <w:i/>
                <w:iCs/>
                <w:lang w:eastAsia="cs-CZ"/>
              </w:rPr>
              <w:t>z toho:</w:t>
            </w:r>
          </w:p>
        </w:tc>
        <w:tc>
          <w:tcPr>
            <w:tcW w:w="0" w:type="auto"/>
            <w:tcBorders>
              <w:top w:val="nil"/>
              <w:left w:val="nil"/>
              <w:bottom w:val="nil"/>
              <w:right w:val="single" w:sz="6" w:space="0" w:color="FCECEC"/>
            </w:tcBorders>
            <w:shd w:val="clear" w:color="auto" w:fill="FFF5F5"/>
            <w:vAlign w:val="center"/>
            <w:hideMark/>
          </w:tcPr>
          <w:p w14:paraId="61CE7606"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elektřina</w:t>
            </w:r>
          </w:p>
        </w:tc>
        <w:tc>
          <w:tcPr>
            <w:tcW w:w="0" w:type="auto"/>
            <w:tcBorders>
              <w:top w:val="nil"/>
              <w:left w:val="nil"/>
              <w:bottom w:val="nil"/>
              <w:right w:val="single" w:sz="6" w:space="0" w:color="FCECEC"/>
            </w:tcBorders>
            <w:shd w:val="clear" w:color="auto" w:fill="FFF5F5"/>
            <w:vAlign w:val="center"/>
            <w:hideMark/>
          </w:tcPr>
          <w:p w14:paraId="4892B14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33,6</w:t>
            </w:r>
          </w:p>
        </w:tc>
        <w:tc>
          <w:tcPr>
            <w:tcW w:w="0" w:type="auto"/>
            <w:tcBorders>
              <w:top w:val="nil"/>
              <w:left w:val="nil"/>
              <w:bottom w:val="nil"/>
              <w:right w:val="single" w:sz="6" w:space="0" w:color="FCECEC"/>
            </w:tcBorders>
            <w:shd w:val="clear" w:color="auto" w:fill="FFF5F5"/>
            <w:vAlign w:val="center"/>
            <w:hideMark/>
          </w:tcPr>
          <w:p w14:paraId="3EA7B64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34,6</w:t>
            </w:r>
          </w:p>
        </w:tc>
        <w:tc>
          <w:tcPr>
            <w:tcW w:w="0" w:type="auto"/>
            <w:tcBorders>
              <w:top w:val="nil"/>
              <w:left w:val="nil"/>
              <w:bottom w:val="nil"/>
              <w:right w:val="single" w:sz="6" w:space="0" w:color="FCECEC"/>
            </w:tcBorders>
            <w:shd w:val="clear" w:color="auto" w:fill="FFF5F5"/>
            <w:vAlign w:val="center"/>
            <w:hideMark/>
          </w:tcPr>
          <w:p w14:paraId="43079DB3"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37,8</w:t>
            </w:r>
          </w:p>
        </w:tc>
        <w:tc>
          <w:tcPr>
            <w:tcW w:w="0" w:type="auto"/>
            <w:tcBorders>
              <w:top w:val="nil"/>
              <w:left w:val="nil"/>
              <w:bottom w:val="nil"/>
              <w:right w:val="nil"/>
            </w:tcBorders>
            <w:shd w:val="clear" w:color="auto" w:fill="FFF5F5"/>
            <w:vAlign w:val="center"/>
            <w:hideMark/>
          </w:tcPr>
          <w:p w14:paraId="1639BDD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-38,2</w:t>
            </w:r>
          </w:p>
        </w:tc>
      </w:tr>
      <w:tr w:rsidR="00D329C9" w:rsidRPr="00DA11EE" w14:paraId="4C6E9B9C"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1433169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E7E5F0"/>
            <w:vAlign w:val="center"/>
            <w:hideMark/>
          </w:tcPr>
          <w:p w14:paraId="06F66E6F"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plyn</w:t>
            </w:r>
          </w:p>
        </w:tc>
        <w:tc>
          <w:tcPr>
            <w:tcW w:w="0" w:type="auto"/>
            <w:tcBorders>
              <w:top w:val="nil"/>
              <w:left w:val="nil"/>
              <w:bottom w:val="nil"/>
              <w:right w:val="single" w:sz="6" w:space="0" w:color="FCECEC"/>
            </w:tcBorders>
            <w:shd w:val="clear" w:color="auto" w:fill="E7E5F0"/>
            <w:vAlign w:val="center"/>
            <w:hideMark/>
          </w:tcPr>
          <w:p w14:paraId="36F7480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59,8</w:t>
            </w:r>
          </w:p>
        </w:tc>
        <w:tc>
          <w:tcPr>
            <w:tcW w:w="0" w:type="auto"/>
            <w:tcBorders>
              <w:top w:val="nil"/>
              <w:left w:val="nil"/>
              <w:bottom w:val="nil"/>
              <w:right w:val="single" w:sz="6" w:space="0" w:color="FCECEC"/>
            </w:tcBorders>
            <w:shd w:val="clear" w:color="auto" w:fill="E7E5F0"/>
            <w:vAlign w:val="center"/>
            <w:hideMark/>
          </w:tcPr>
          <w:p w14:paraId="47940F9C"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61,4</w:t>
            </w:r>
          </w:p>
        </w:tc>
        <w:tc>
          <w:tcPr>
            <w:tcW w:w="0" w:type="auto"/>
            <w:tcBorders>
              <w:top w:val="nil"/>
              <w:left w:val="nil"/>
              <w:bottom w:val="nil"/>
              <w:right w:val="single" w:sz="6" w:space="0" w:color="FCECEC"/>
            </w:tcBorders>
            <w:shd w:val="clear" w:color="auto" w:fill="E7E5F0"/>
            <w:vAlign w:val="center"/>
            <w:hideMark/>
          </w:tcPr>
          <w:p w14:paraId="1627BB4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85,9</w:t>
            </w:r>
          </w:p>
        </w:tc>
        <w:tc>
          <w:tcPr>
            <w:tcW w:w="0" w:type="auto"/>
            <w:tcBorders>
              <w:top w:val="nil"/>
              <w:left w:val="nil"/>
              <w:bottom w:val="nil"/>
              <w:right w:val="nil"/>
            </w:tcBorders>
            <w:shd w:val="clear" w:color="auto" w:fill="E7E5F0"/>
            <w:vAlign w:val="center"/>
            <w:hideMark/>
          </w:tcPr>
          <w:p w14:paraId="0D49347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85,3</w:t>
            </w:r>
          </w:p>
        </w:tc>
      </w:tr>
      <w:tr w:rsidR="00D329C9" w:rsidRPr="00DA11EE" w14:paraId="165FCD1E"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4A549C7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FFF5F5"/>
            <w:vAlign w:val="center"/>
            <w:hideMark/>
          </w:tcPr>
          <w:p w14:paraId="2B03778B"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teplo, teplá voda</w:t>
            </w:r>
          </w:p>
        </w:tc>
        <w:tc>
          <w:tcPr>
            <w:tcW w:w="0" w:type="auto"/>
            <w:tcBorders>
              <w:top w:val="nil"/>
              <w:left w:val="nil"/>
              <w:bottom w:val="nil"/>
              <w:right w:val="single" w:sz="6" w:space="0" w:color="FCECEC"/>
            </w:tcBorders>
            <w:shd w:val="clear" w:color="auto" w:fill="FFF5F5"/>
            <w:vAlign w:val="center"/>
            <w:hideMark/>
          </w:tcPr>
          <w:p w14:paraId="3F0DE21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19,2</w:t>
            </w:r>
          </w:p>
        </w:tc>
        <w:tc>
          <w:tcPr>
            <w:tcW w:w="0" w:type="auto"/>
            <w:tcBorders>
              <w:top w:val="nil"/>
              <w:left w:val="nil"/>
              <w:bottom w:val="nil"/>
              <w:right w:val="single" w:sz="6" w:space="0" w:color="FCECEC"/>
            </w:tcBorders>
            <w:shd w:val="clear" w:color="auto" w:fill="FFF5F5"/>
            <w:vAlign w:val="center"/>
            <w:hideMark/>
          </w:tcPr>
          <w:p w14:paraId="12A6867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20,1</w:t>
            </w:r>
          </w:p>
        </w:tc>
        <w:tc>
          <w:tcPr>
            <w:tcW w:w="0" w:type="auto"/>
            <w:tcBorders>
              <w:top w:val="nil"/>
              <w:left w:val="nil"/>
              <w:bottom w:val="nil"/>
              <w:right w:val="single" w:sz="6" w:space="0" w:color="FCECEC"/>
            </w:tcBorders>
            <w:shd w:val="clear" w:color="auto" w:fill="FFF5F5"/>
            <w:vAlign w:val="center"/>
            <w:hideMark/>
          </w:tcPr>
          <w:p w14:paraId="1981200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21,1</w:t>
            </w:r>
          </w:p>
        </w:tc>
        <w:tc>
          <w:tcPr>
            <w:tcW w:w="0" w:type="auto"/>
            <w:tcBorders>
              <w:top w:val="nil"/>
              <w:left w:val="nil"/>
              <w:bottom w:val="nil"/>
              <w:right w:val="nil"/>
            </w:tcBorders>
            <w:shd w:val="clear" w:color="auto" w:fill="FFF5F5"/>
            <w:vAlign w:val="center"/>
            <w:hideMark/>
          </w:tcPr>
          <w:p w14:paraId="09B5969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24,8</w:t>
            </w:r>
          </w:p>
        </w:tc>
      </w:tr>
      <w:tr w:rsidR="00D329C9" w:rsidRPr="00DA11EE" w14:paraId="18117F02"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744CC7B2"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Potraviny celkem</w:t>
            </w:r>
          </w:p>
        </w:tc>
        <w:tc>
          <w:tcPr>
            <w:tcW w:w="0" w:type="auto"/>
            <w:tcBorders>
              <w:top w:val="nil"/>
              <w:left w:val="nil"/>
              <w:bottom w:val="nil"/>
              <w:right w:val="single" w:sz="6" w:space="0" w:color="FCECEC"/>
            </w:tcBorders>
            <w:shd w:val="clear" w:color="auto" w:fill="E7E5F0"/>
            <w:vAlign w:val="center"/>
            <w:hideMark/>
          </w:tcPr>
          <w:p w14:paraId="4095E2A9"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p>
        </w:tc>
        <w:tc>
          <w:tcPr>
            <w:tcW w:w="0" w:type="auto"/>
            <w:tcBorders>
              <w:top w:val="nil"/>
              <w:left w:val="nil"/>
              <w:bottom w:val="nil"/>
              <w:right w:val="single" w:sz="6" w:space="0" w:color="FCECEC"/>
            </w:tcBorders>
            <w:shd w:val="clear" w:color="auto" w:fill="E7E5F0"/>
            <w:vAlign w:val="center"/>
            <w:hideMark/>
          </w:tcPr>
          <w:p w14:paraId="512555EB"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w:t>
            </w:r>
          </w:p>
        </w:tc>
        <w:tc>
          <w:tcPr>
            <w:tcW w:w="0" w:type="auto"/>
            <w:tcBorders>
              <w:top w:val="nil"/>
              <w:left w:val="nil"/>
              <w:bottom w:val="nil"/>
              <w:right w:val="single" w:sz="6" w:space="0" w:color="FCECEC"/>
            </w:tcBorders>
            <w:shd w:val="clear" w:color="auto" w:fill="E7E5F0"/>
            <w:vAlign w:val="center"/>
            <w:hideMark/>
          </w:tcPr>
          <w:p w14:paraId="205E0120"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20,2</w:t>
            </w:r>
          </w:p>
        </w:tc>
        <w:tc>
          <w:tcPr>
            <w:tcW w:w="0" w:type="auto"/>
            <w:tcBorders>
              <w:top w:val="nil"/>
              <w:left w:val="nil"/>
              <w:bottom w:val="nil"/>
              <w:right w:val="single" w:sz="6" w:space="0" w:color="FCECEC"/>
            </w:tcBorders>
            <w:shd w:val="clear" w:color="auto" w:fill="E7E5F0"/>
            <w:vAlign w:val="center"/>
            <w:hideMark/>
          </w:tcPr>
          <w:p w14:paraId="515DD98D"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21,8</w:t>
            </w:r>
          </w:p>
        </w:tc>
        <w:tc>
          <w:tcPr>
            <w:tcW w:w="0" w:type="auto"/>
            <w:tcBorders>
              <w:top w:val="nil"/>
              <w:left w:val="nil"/>
              <w:bottom w:val="nil"/>
              <w:right w:val="nil"/>
            </w:tcBorders>
            <w:shd w:val="clear" w:color="auto" w:fill="E7E5F0"/>
            <w:vAlign w:val="center"/>
            <w:hideMark/>
          </w:tcPr>
          <w:p w14:paraId="186FE784"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26,2</w:t>
            </w:r>
          </w:p>
        </w:tc>
      </w:tr>
      <w:tr w:rsidR="00D329C9" w:rsidRPr="00DA11EE" w14:paraId="3CFC3CC8"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72423136" w14:textId="77777777" w:rsidR="00D329C9" w:rsidRPr="00DA11EE" w:rsidRDefault="00D329C9" w:rsidP="00B57558">
            <w:pPr>
              <w:shd w:val="clear" w:color="auto" w:fill="FFFFFF" w:themeFill="background1"/>
              <w:rPr>
                <w:rFonts w:ascii="Times New Roman" w:eastAsia="Times New Roman" w:hAnsi="Times New Roman" w:cs="Times New Roman"/>
                <w:i/>
                <w:iCs/>
                <w:lang w:eastAsia="cs-CZ"/>
              </w:rPr>
            </w:pPr>
            <w:r w:rsidRPr="00DA11EE">
              <w:rPr>
                <w:rFonts w:ascii="Times New Roman" w:eastAsia="Times New Roman" w:hAnsi="Times New Roman" w:cs="Times New Roman"/>
                <w:i/>
                <w:iCs/>
                <w:lang w:eastAsia="cs-CZ"/>
              </w:rPr>
              <w:t>z toho:</w:t>
            </w:r>
          </w:p>
        </w:tc>
        <w:tc>
          <w:tcPr>
            <w:tcW w:w="0" w:type="auto"/>
            <w:tcBorders>
              <w:top w:val="nil"/>
              <w:left w:val="nil"/>
              <w:bottom w:val="nil"/>
              <w:right w:val="single" w:sz="6" w:space="0" w:color="FCECEC"/>
            </w:tcBorders>
            <w:shd w:val="clear" w:color="auto" w:fill="FFF5F5"/>
            <w:vAlign w:val="center"/>
            <w:hideMark/>
          </w:tcPr>
          <w:p w14:paraId="7066DB60"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cukr</w:t>
            </w:r>
          </w:p>
        </w:tc>
        <w:tc>
          <w:tcPr>
            <w:tcW w:w="0" w:type="auto"/>
            <w:tcBorders>
              <w:top w:val="nil"/>
              <w:left w:val="nil"/>
              <w:bottom w:val="nil"/>
              <w:right w:val="single" w:sz="6" w:space="0" w:color="FCECEC"/>
            </w:tcBorders>
            <w:shd w:val="clear" w:color="auto" w:fill="FFF5F5"/>
            <w:vAlign w:val="center"/>
            <w:hideMark/>
          </w:tcPr>
          <w:p w14:paraId="34FAEE5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34</w:t>
            </w:r>
          </w:p>
        </w:tc>
        <w:tc>
          <w:tcPr>
            <w:tcW w:w="0" w:type="auto"/>
            <w:tcBorders>
              <w:top w:val="nil"/>
              <w:left w:val="nil"/>
              <w:bottom w:val="nil"/>
              <w:right w:val="single" w:sz="6" w:space="0" w:color="FCECEC"/>
            </w:tcBorders>
            <w:shd w:val="clear" w:color="auto" w:fill="FFF5F5"/>
            <w:vAlign w:val="center"/>
            <w:hideMark/>
          </w:tcPr>
          <w:p w14:paraId="1996017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41,7</w:t>
            </w:r>
          </w:p>
        </w:tc>
        <w:tc>
          <w:tcPr>
            <w:tcW w:w="0" w:type="auto"/>
            <w:tcBorders>
              <w:top w:val="nil"/>
              <w:left w:val="nil"/>
              <w:bottom w:val="nil"/>
              <w:right w:val="single" w:sz="6" w:space="0" w:color="FCECEC"/>
            </w:tcBorders>
            <w:shd w:val="clear" w:color="auto" w:fill="FFF5F5"/>
            <w:vAlign w:val="center"/>
            <w:hideMark/>
          </w:tcPr>
          <w:p w14:paraId="2AC393E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33,8</w:t>
            </w:r>
          </w:p>
        </w:tc>
        <w:tc>
          <w:tcPr>
            <w:tcW w:w="0" w:type="auto"/>
            <w:tcBorders>
              <w:top w:val="nil"/>
              <w:left w:val="nil"/>
              <w:bottom w:val="nil"/>
              <w:right w:val="nil"/>
            </w:tcBorders>
            <w:shd w:val="clear" w:color="auto" w:fill="FFF5F5"/>
            <w:vAlign w:val="center"/>
            <w:hideMark/>
          </w:tcPr>
          <w:p w14:paraId="2C0E55B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105,4</w:t>
            </w:r>
          </w:p>
        </w:tc>
      </w:tr>
      <w:tr w:rsidR="00D329C9" w:rsidRPr="00DA11EE" w14:paraId="666B0362"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33B4879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E7E5F0"/>
            <w:vAlign w:val="center"/>
            <w:hideMark/>
          </w:tcPr>
          <w:p w14:paraId="2FC1A762"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oleje, tuky</w:t>
            </w:r>
          </w:p>
        </w:tc>
        <w:tc>
          <w:tcPr>
            <w:tcW w:w="0" w:type="auto"/>
            <w:tcBorders>
              <w:top w:val="nil"/>
              <w:left w:val="nil"/>
              <w:bottom w:val="nil"/>
              <w:right w:val="single" w:sz="6" w:space="0" w:color="FCECEC"/>
            </w:tcBorders>
            <w:shd w:val="clear" w:color="auto" w:fill="E7E5F0"/>
            <w:vAlign w:val="center"/>
            <w:hideMark/>
          </w:tcPr>
          <w:p w14:paraId="333F2F0C"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53,4</w:t>
            </w:r>
          </w:p>
        </w:tc>
        <w:tc>
          <w:tcPr>
            <w:tcW w:w="0" w:type="auto"/>
            <w:tcBorders>
              <w:top w:val="nil"/>
              <w:left w:val="nil"/>
              <w:bottom w:val="nil"/>
              <w:right w:val="single" w:sz="6" w:space="0" w:color="FCECEC"/>
            </w:tcBorders>
            <w:shd w:val="clear" w:color="auto" w:fill="E7E5F0"/>
            <w:vAlign w:val="center"/>
            <w:hideMark/>
          </w:tcPr>
          <w:p w14:paraId="19FCAE0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49,8</w:t>
            </w:r>
          </w:p>
        </w:tc>
        <w:tc>
          <w:tcPr>
            <w:tcW w:w="0" w:type="auto"/>
            <w:tcBorders>
              <w:top w:val="nil"/>
              <w:left w:val="nil"/>
              <w:bottom w:val="nil"/>
              <w:right w:val="single" w:sz="6" w:space="0" w:color="FCECEC"/>
            </w:tcBorders>
            <w:shd w:val="clear" w:color="auto" w:fill="E7E5F0"/>
            <w:vAlign w:val="center"/>
            <w:hideMark/>
          </w:tcPr>
          <w:p w14:paraId="0DAD5E7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49,2</w:t>
            </w:r>
          </w:p>
        </w:tc>
        <w:tc>
          <w:tcPr>
            <w:tcW w:w="0" w:type="auto"/>
            <w:tcBorders>
              <w:top w:val="nil"/>
              <w:left w:val="nil"/>
              <w:bottom w:val="nil"/>
              <w:right w:val="nil"/>
            </w:tcBorders>
            <w:shd w:val="clear" w:color="auto" w:fill="E7E5F0"/>
            <w:vAlign w:val="center"/>
            <w:hideMark/>
          </w:tcPr>
          <w:p w14:paraId="4F0DFB3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50,4</w:t>
            </w:r>
          </w:p>
        </w:tc>
      </w:tr>
      <w:tr w:rsidR="00D329C9" w:rsidRPr="00DA11EE" w14:paraId="037BDBD8"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326DAC5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FFF5F5"/>
            <w:vAlign w:val="center"/>
            <w:hideMark/>
          </w:tcPr>
          <w:p w14:paraId="3479EC29"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mléko, sýry, vejce</w:t>
            </w:r>
          </w:p>
        </w:tc>
        <w:tc>
          <w:tcPr>
            <w:tcW w:w="0" w:type="auto"/>
            <w:tcBorders>
              <w:top w:val="nil"/>
              <w:left w:val="nil"/>
              <w:bottom w:val="nil"/>
              <w:right w:val="single" w:sz="6" w:space="0" w:color="FCECEC"/>
            </w:tcBorders>
            <w:shd w:val="clear" w:color="auto" w:fill="FFF5F5"/>
            <w:vAlign w:val="center"/>
            <w:hideMark/>
          </w:tcPr>
          <w:p w14:paraId="4465B73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22,4</w:t>
            </w:r>
          </w:p>
        </w:tc>
        <w:tc>
          <w:tcPr>
            <w:tcW w:w="0" w:type="auto"/>
            <w:tcBorders>
              <w:top w:val="nil"/>
              <w:left w:val="nil"/>
              <w:bottom w:val="nil"/>
              <w:right w:val="single" w:sz="6" w:space="0" w:color="FCECEC"/>
            </w:tcBorders>
            <w:shd w:val="clear" w:color="auto" w:fill="FFF5F5"/>
            <w:vAlign w:val="center"/>
            <w:hideMark/>
          </w:tcPr>
          <w:p w14:paraId="0D32760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24,1</w:t>
            </w:r>
          </w:p>
        </w:tc>
        <w:tc>
          <w:tcPr>
            <w:tcW w:w="0" w:type="auto"/>
            <w:tcBorders>
              <w:top w:val="nil"/>
              <w:left w:val="nil"/>
              <w:bottom w:val="nil"/>
              <w:right w:val="single" w:sz="6" w:space="0" w:color="FCECEC"/>
            </w:tcBorders>
            <w:shd w:val="clear" w:color="auto" w:fill="FFF5F5"/>
            <w:vAlign w:val="center"/>
            <w:hideMark/>
          </w:tcPr>
          <w:p w14:paraId="63E7859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25,8</w:t>
            </w:r>
          </w:p>
        </w:tc>
        <w:tc>
          <w:tcPr>
            <w:tcW w:w="0" w:type="auto"/>
            <w:tcBorders>
              <w:top w:val="nil"/>
              <w:left w:val="nil"/>
              <w:bottom w:val="nil"/>
              <w:right w:val="nil"/>
            </w:tcBorders>
            <w:shd w:val="clear" w:color="auto" w:fill="FFF5F5"/>
            <w:vAlign w:val="center"/>
            <w:hideMark/>
          </w:tcPr>
          <w:p w14:paraId="43FE07B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29,2</w:t>
            </w:r>
          </w:p>
        </w:tc>
      </w:tr>
      <w:tr w:rsidR="00D329C9" w:rsidRPr="00DA11EE" w14:paraId="456C367B"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41AD9C73"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E7E5F0"/>
            <w:vAlign w:val="center"/>
            <w:hideMark/>
          </w:tcPr>
          <w:p w14:paraId="3C57BD59"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pečivo, obiloviny</w:t>
            </w:r>
          </w:p>
        </w:tc>
        <w:tc>
          <w:tcPr>
            <w:tcW w:w="0" w:type="auto"/>
            <w:tcBorders>
              <w:top w:val="nil"/>
              <w:left w:val="nil"/>
              <w:bottom w:val="nil"/>
              <w:right w:val="single" w:sz="6" w:space="0" w:color="FCECEC"/>
            </w:tcBorders>
            <w:shd w:val="clear" w:color="auto" w:fill="E7E5F0"/>
            <w:vAlign w:val="center"/>
            <w:hideMark/>
          </w:tcPr>
          <w:p w14:paraId="0D07C37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25,3</w:t>
            </w:r>
          </w:p>
        </w:tc>
        <w:tc>
          <w:tcPr>
            <w:tcW w:w="0" w:type="auto"/>
            <w:tcBorders>
              <w:top w:val="nil"/>
              <w:left w:val="nil"/>
              <w:bottom w:val="nil"/>
              <w:right w:val="single" w:sz="6" w:space="0" w:color="FCECEC"/>
            </w:tcBorders>
            <w:shd w:val="clear" w:color="auto" w:fill="E7E5F0"/>
            <w:vAlign w:val="center"/>
            <w:hideMark/>
          </w:tcPr>
          <w:p w14:paraId="7DE1A42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24,5</w:t>
            </w:r>
          </w:p>
        </w:tc>
        <w:tc>
          <w:tcPr>
            <w:tcW w:w="0" w:type="auto"/>
            <w:tcBorders>
              <w:top w:val="nil"/>
              <w:left w:val="nil"/>
              <w:bottom w:val="nil"/>
              <w:right w:val="single" w:sz="6" w:space="0" w:color="FCECEC"/>
            </w:tcBorders>
            <w:shd w:val="clear" w:color="auto" w:fill="E7E5F0"/>
            <w:vAlign w:val="center"/>
            <w:hideMark/>
          </w:tcPr>
          <w:p w14:paraId="5463982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25,6</w:t>
            </w:r>
          </w:p>
        </w:tc>
        <w:tc>
          <w:tcPr>
            <w:tcW w:w="0" w:type="auto"/>
            <w:tcBorders>
              <w:top w:val="nil"/>
              <w:left w:val="nil"/>
              <w:bottom w:val="nil"/>
              <w:right w:val="nil"/>
            </w:tcBorders>
            <w:shd w:val="clear" w:color="auto" w:fill="E7E5F0"/>
            <w:vAlign w:val="center"/>
            <w:hideMark/>
          </w:tcPr>
          <w:p w14:paraId="0BCFFEBC"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29,1</w:t>
            </w:r>
          </w:p>
        </w:tc>
      </w:tr>
      <w:tr w:rsidR="00D329C9" w:rsidRPr="00DA11EE" w14:paraId="43ABD648"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6372F1C3"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FFF5F5"/>
            <w:vAlign w:val="center"/>
            <w:hideMark/>
          </w:tcPr>
          <w:p w14:paraId="4BB1A0F4"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maso</w:t>
            </w:r>
          </w:p>
        </w:tc>
        <w:tc>
          <w:tcPr>
            <w:tcW w:w="0" w:type="auto"/>
            <w:tcBorders>
              <w:top w:val="nil"/>
              <w:left w:val="nil"/>
              <w:bottom w:val="nil"/>
              <w:right w:val="single" w:sz="6" w:space="0" w:color="FCECEC"/>
            </w:tcBorders>
            <w:shd w:val="clear" w:color="auto" w:fill="FFF5F5"/>
            <w:vAlign w:val="center"/>
            <w:hideMark/>
          </w:tcPr>
          <w:p w14:paraId="787885A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21,7</w:t>
            </w:r>
          </w:p>
        </w:tc>
        <w:tc>
          <w:tcPr>
            <w:tcW w:w="0" w:type="auto"/>
            <w:tcBorders>
              <w:top w:val="nil"/>
              <w:left w:val="nil"/>
              <w:bottom w:val="nil"/>
              <w:right w:val="single" w:sz="6" w:space="0" w:color="FCECEC"/>
            </w:tcBorders>
            <w:shd w:val="clear" w:color="auto" w:fill="FFF5F5"/>
            <w:vAlign w:val="center"/>
            <w:hideMark/>
          </w:tcPr>
          <w:p w14:paraId="42AD6AA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21,8</w:t>
            </w:r>
          </w:p>
        </w:tc>
        <w:tc>
          <w:tcPr>
            <w:tcW w:w="0" w:type="auto"/>
            <w:tcBorders>
              <w:top w:val="nil"/>
              <w:left w:val="nil"/>
              <w:bottom w:val="nil"/>
              <w:right w:val="single" w:sz="6" w:space="0" w:color="FCECEC"/>
            </w:tcBorders>
            <w:shd w:val="clear" w:color="auto" w:fill="FFF5F5"/>
            <w:vAlign w:val="center"/>
            <w:hideMark/>
          </w:tcPr>
          <w:p w14:paraId="11E09D9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23,6</w:t>
            </w:r>
          </w:p>
        </w:tc>
        <w:tc>
          <w:tcPr>
            <w:tcW w:w="0" w:type="auto"/>
            <w:tcBorders>
              <w:top w:val="nil"/>
              <w:left w:val="nil"/>
              <w:bottom w:val="nil"/>
              <w:right w:val="nil"/>
            </w:tcBorders>
            <w:shd w:val="clear" w:color="auto" w:fill="FFF5F5"/>
            <w:vAlign w:val="center"/>
            <w:hideMark/>
          </w:tcPr>
          <w:p w14:paraId="710ABAC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26,6</w:t>
            </w:r>
          </w:p>
        </w:tc>
      </w:tr>
      <w:tr w:rsidR="00D329C9" w:rsidRPr="00DA11EE" w14:paraId="29744CEE"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3248635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E7E5F0"/>
            <w:vAlign w:val="center"/>
            <w:hideMark/>
          </w:tcPr>
          <w:p w14:paraId="1E1802FC"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zelenina</w:t>
            </w:r>
          </w:p>
        </w:tc>
        <w:tc>
          <w:tcPr>
            <w:tcW w:w="0" w:type="auto"/>
            <w:tcBorders>
              <w:top w:val="nil"/>
              <w:left w:val="nil"/>
              <w:bottom w:val="nil"/>
              <w:right w:val="single" w:sz="6" w:space="0" w:color="FCECEC"/>
            </w:tcBorders>
            <w:shd w:val="clear" w:color="auto" w:fill="E7E5F0"/>
            <w:vAlign w:val="center"/>
            <w:hideMark/>
          </w:tcPr>
          <w:p w14:paraId="1A37332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7,3</w:t>
            </w:r>
          </w:p>
        </w:tc>
        <w:tc>
          <w:tcPr>
            <w:tcW w:w="0" w:type="auto"/>
            <w:tcBorders>
              <w:top w:val="nil"/>
              <w:left w:val="nil"/>
              <w:bottom w:val="nil"/>
              <w:right w:val="single" w:sz="6" w:space="0" w:color="FCECEC"/>
            </w:tcBorders>
            <w:shd w:val="clear" w:color="auto" w:fill="E7E5F0"/>
            <w:vAlign w:val="center"/>
            <w:hideMark/>
          </w:tcPr>
          <w:p w14:paraId="52B1013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7,1</w:t>
            </w:r>
          </w:p>
        </w:tc>
        <w:tc>
          <w:tcPr>
            <w:tcW w:w="0" w:type="auto"/>
            <w:tcBorders>
              <w:top w:val="nil"/>
              <w:left w:val="nil"/>
              <w:bottom w:val="nil"/>
              <w:right w:val="single" w:sz="6" w:space="0" w:color="FCECEC"/>
            </w:tcBorders>
            <w:shd w:val="clear" w:color="auto" w:fill="E7E5F0"/>
            <w:vAlign w:val="center"/>
            <w:hideMark/>
          </w:tcPr>
          <w:p w14:paraId="6B890D8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12,4</w:t>
            </w:r>
          </w:p>
        </w:tc>
        <w:tc>
          <w:tcPr>
            <w:tcW w:w="0" w:type="auto"/>
            <w:tcBorders>
              <w:top w:val="nil"/>
              <w:left w:val="nil"/>
              <w:bottom w:val="nil"/>
              <w:right w:val="nil"/>
            </w:tcBorders>
            <w:shd w:val="clear" w:color="auto" w:fill="E7E5F0"/>
            <w:vAlign w:val="center"/>
            <w:hideMark/>
          </w:tcPr>
          <w:p w14:paraId="03D8A66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24,4</w:t>
            </w:r>
          </w:p>
        </w:tc>
      </w:tr>
      <w:tr w:rsidR="00D329C9" w:rsidRPr="00DA11EE" w14:paraId="18139758"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6DB810F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p>
        </w:tc>
        <w:tc>
          <w:tcPr>
            <w:tcW w:w="0" w:type="auto"/>
            <w:tcBorders>
              <w:top w:val="nil"/>
              <w:left w:val="nil"/>
              <w:bottom w:val="nil"/>
              <w:right w:val="single" w:sz="6" w:space="0" w:color="FCECEC"/>
            </w:tcBorders>
            <w:shd w:val="clear" w:color="auto" w:fill="FFF5F5"/>
            <w:vAlign w:val="center"/>
            <w:hideMark/>
          </w:tcPr>
          <w:p w14:paraId="496EB628"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ovoce</w:t>
            </w:r>
          </w:p>
        </w:tc>
        <w:tc>
          <w:tcPr>
            <w:tcW w:w="0" w:type="auto"/>
            <w:tcBorders>
              <w:top w:val="nil"/>
              <w:left w:val="nil"/>
              <w:bottom w:val="nil"/>
              <w:right w:val="single" w:sz="6" w:space="0" w:color="FCECEC"/>
            </w:tcBorders>
            <w:shd w:val="clear" w:color="auto" w:fill="FFF5F5"/>
            <w:vAlign w:val="center"/>
            <w:hideMark/>
          </w:tcPr>
          <w:p w14:paraId="374EF6D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4,1</w:t>
            </w:r>
          </w:p>
        </w:tc>
        <w:tc>
          <w:tcPr>
            <w:tcW w:w="0" w:type="auto"/>
            <w:tcBorders>
              <w:top w:val="nil"/>
              <w:left w:val="nil"/>
              <w:bottom w:val="nil"/>
              <w:right w:val="single" w:sz="6" w:space="0" w:color="FCECEC"/>
            </w:tcBorders>
            <w:shd w:val="clear" w:color="auto" w:fill="FFF5F5"/>
            <w:vAlign w:val="center"/>
            <w:hideMark/>
          </w:tcPr>
          <w:p w14:paraId="6B5FAB6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3,6</w:t>
            </w:r>
          </w:p>
        </w:tc>
        <w:tc>
          <w:tcPr>
            <w:tcW w:w="0" w:type="auto"/>
            <w:tcBorders>
              <w:top w:val="nil"/>
              <w:left w:val="nil"/>
              <w:bottom w:val="nil"/>
              <w:right w:val="single" w:sz="6" w:space="0" w:color="FCECEC"/>
            </w:tcBorders>
            <w:shd w:val="clear" w:color="auto" w:fill="FFF5F5"/>
            <w:vAlign w:val="center"/>
            <w:hideMark/>
          </w:tcPr>
          <w:p w14:paraId="503F9BC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2,9</w:t>
            </w:r>
          </w:p>
        </w:tc>
        <w:tc>
          <w:tcPr>
            <w:tcW w:w="0" w:type="auto"/>
            <w:tcBorders>
              <w:top w:val="nil"/>
              <w:left w:val="nil"/>
              <w:bottom w:val="nil"/>
              <w:right w:val="nil"/>
            </w:tcBorders>
            <w:shd w:val="clear" w:color="auto" w:fill="FFF5F5"/>
            <w:vAlign w:val="center"/>
            <w:hideMark/>
          </w:tcPr>
          <w:p w14:paraId="334924C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7,6</w:t>
            </w:r>
          </w:p>
        </w:tc>
      </w:tr>
      <w:tr w:rsidR="00D329C9" w:rsidRPr="00DA11EE" w14:paraId="34F0AD91"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42A1CA49"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Pohonné hmoty</w:t>
            </w:r>
          </w:p>
        </w:tc>
        <w:tc>
          <w:tcPr>
            <w:tcW w:w="0" w:type="auto"/>
            <w:tcBorders>
              <w:top w:val="nil"/>
              <w:left w:val="nil"/>
              <w:bottom w:val="nil"/>
              <w:right w:val="single" w:sz="6" w:space="0" w:color="FCECEC"/>
            </w:tcBorders>
            <w:shd w:val="clear" w:color="auto" w:fill="E7E5F0"/>
            <w:vAlign w:val="center"/>
            <w:hideMark/>
          </w:tcPr>
          <w:p w14:paraId="53DA18A7"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p>
        </w:tc>
        <w:tc>
          <w:tcPr>
            <w:tcW w:w="0" w:type="auto"/>
            <w:tcBorders>
              <w:top w:val="nil"/>
              <w:left w:val="nil"/>
              <w:bottom w:val="nil"/>
              <w:right w:val="single" w:sz="6" w:space="0" w:color="FCECEC"/>
            </w:tcBorders>
            <w:shd w:val="clear" w:color="auto" w:fill="E7E5F0"/>
            <w:vAlign w:val="center"/>
            <w:hideMark/>
          </w:tcPr>
          <w:p w14:paraId="70F0991B"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43,6</w:t>
            </w:r>
          </w:p>
        </w:tc>
        <w:tc>
          <w:tcPr>
            <w:tcW w:w="0" w:type="auto"/>
            <w:tcBorders>
              <w:top w:val="nil"/>
              <w:left w:val="nil"/>
              <w:bottom w:val="nil"/>
              <w:right w:val="single" w:sz="6" w:space="0" w:color="FCECEC"/>
            </w:tcBorders>
            <w:shd w:val="clear" w:color="auto" w:fill="E7E5F0"/>
            <w:vAlign w:val="center"/>
            <w:hideMark/>
          </w:tcPr>
          <w:p w14:paraId="592E83DD"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28,3</w:t>
            </w:r>
          </w:p>
        </w:tc>
        <w:tc>
          <w:tcPr>
            <w:tcW w:w="0" w:type="auto"/>
            <w:tcBorders>
              <w:top w:val="nil"/>
              <w:left w:val="nil"/>
              <w:bottom w:val="nil"/>
              <w:right w:val="single" w:sz="6" w:space="0" w:color="FCECEC"/>
            </w:tcBorders>
            <w:shd w:val="clear" w:color="auto" w:fill="E7E5F0"/>
            <w:vAlign w:val="center"/>
            <w:hideMark/>
          </w:tcPr>
          <w:p w14:paraId="68859438"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22,7</w:t>
            </w:r>
          </w:p>
        </w:tc>
        <w:tc>
          <w:tcPr>
            <w:tcW w:w="0" w:type="auto"/>
            <w:tcBorders>
              <w:top w:val="nil"/>
              <w:left w:val="nil"/>
              <w:bottom w:val="nil"/>
              <w:right w:val="nil"/>
            </w:tcBorders>
            <w:shd w:val="clear" w:color="auto" w:fill="E7E5F0"/>
            <w:vAlign w:val="center"/>
            <w:hideMark/>
          </w:tcPr>
          <w:p w14:paraId="67940780"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21,7</w:t>
            </w:r>
          </w:p>
        </w:tc>
      </w:tr>
    </w:tbl>
    <w:p w14:paraId="103F5504" w14:textId="77777777" w:rsidR="00D329C9" w:rsidRPr="00DA11EE" w:rsidRDefault="00D329C9" w:rsidP="00D329C9">
      <w:pPr>
        <w:shd w:val="clear" w:color="auto" w:fill="FFFFFF" w:themeFill="background1"/>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Zdroj: ČSÚ</w:t>
      </w:r>
    </w:p>
    <w:p w14:paraId="6290B002" w14:textId="77777777" w:rsidR="00D329C9"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bdr w:val="none" w:sz="0" w:space="0" w:color="auto" w:frame="1"/>
          <w:lang w:eastAsia="cs-CZ"/>
        </w:rPr>
      </w:pPr>
    </w:p>
    <w:p w14:paraId="68AD3CEA" w14:textId="0B51F780"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Cenu plynu ovšem vládní regulace nesnížila, proto se i v říjnu udržely ve srovnání s minulým rokem na úrovni o 80 procent vyšší.</w:t>
      </w:r>
    </w:p>
    <w:p w14:paraId="5906BB44"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V jiných oblastech nabralo zdražování opět na rychlosti. Potraviny zdražily proti září v průměru o plná tři procenta, tedy třetím nejrychlejším tempem letošního roku. Proti minulému měsíci si zákazníci vedle cukru nejvíc připlatili u zeleniny, která podražila o plných devět procent. O něco méně růst cen zrychlil u obuvi, knih a nářadí v hobbymarketech.</w:t>
      </w:r>
    </w:p>
    <w:p w14:paraId="724B0CDF"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Říjnovému zpomalení inflace na 15 procent pomohla kromě úsporného tarifu také bilance pohonných hmot. Benzin a nafta sice proti září nezlevnily, růst jejich cen však zpomalil ve srovnání s minulým rokem, kdy inflaci táhlo právě jejich zdražování. Proti loňskému říjnu byly dražší „jen“ o 22 procent.</w:t>
      </w:r>
    </w:p>
    <w:p w14:paraId="4439B9CD" w14:textId="77777777" w:rsidR="00D329C9" w:rsidRPr="00DA11EE" w:rsidRDefault="00D329C9" w:rsidP="00D329C9">
      <w:pPr>
        <w:shd w:val="clear" w:color="auto" w:fill="FFFFFF" w:themeFill="background1"/>
        <w:textAlignment w:val="baseline"/>
        <w:outlineLvl w:val="2"/>
        <w:rPr>
          <w:rFonts w:ascii="Times New Roman" w:eastAsia="Times New Roman" w:hAnsi="Times New Roman" w:cs="Times New Roman"/>
          <w:b/>
          <w:bCs/>
          <w:color w:val="382C2C"/>
          <w:sz w:val="27"/>
          <w:szCs w:val="27"/>
          <w:lang w:eastAsia="cs-CZ"/>
        </w:rPr>
      </w:pPr>
      <w:r w:rsidRPr="00DA11EE">
        <w:rPr>
          <w:rFonts w:ascii="Times New Roman" w:eastAsia="Times New Roman" w:hAnsi="Times New Roman" w:cs="Times New Roman"/>
          <w:b/>
          <w:bCs/>
          <w:color w:val="382C2C"/>
          <w:sz w:val="27"/>
          <w:szCs w:val="27"/>
          <w:lang w:eastAsia="cs-CZ"/>
        </w:rPr>
        <w:t>Kontinent vysokých cen</w:t>
      </w:r>
    </w:p>
    <w:p w14:paraId="6B198BAD" w14:textId="77777777" w:rsidR="00D329C9" w:rsidRDefault="00D329C9" w:rsidP="00D329C9">
      <w:pPr>
        <w:shd w:val="clear" w:color="auto" w:fill="FFFFFF" w:themeFill="background1"/>
        <w:textAlignment w:val="baseline"/>
        <w:rPr>
          <w:rFonts w:ascii="Times New Roman" w:eastAsia="Times New Roman" w:hAnsi="Times New Roman" w:cs="Times New Roman"/>
          <w:color w:val="382C2C"/>
          <w:sz w:val="27"/>
          <w:szCs w:val="27"/>
          <w:bdr w:val="none" w:sz="0" w:space="0" w:color="auto" w:frame="1"/>
          <w:lang w:eastAsia="cs-CZ"/>
        </w:rPr>
      </w:pPr>
    </w:p>
    <w:p w14:paraId="7599D1CC" w14:textId="63BD2AA3" w:rsidR="00D329C9" w:rsidRPr="00DA11EE" w:rsidRDefault="00D329C9" w:rsidP="00D329C9">
      <w:pPr>
        <w:shd w:val="clear" w:color="auto" w:fill="FFFFFF" w:themeFill="background1"/>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Růst cen proti stejnému měsíci roku 2020</w:t>
      </w:r>
    </w:p>
    <w:tbl>
      <w:tblPr>
        <w:tblW w:w="9000" w:type="dxa"/>
        <w:tblCellSpacing w:w="15" w:type="dxa"/>
        <w:tblBorders>
          <w:bottom w:val="single" w:sz="6" w:space="0" w:color="F0C8C8"/>
        </w:tblBorders>
        <w:tblCellMar>
          <w:left w:w="0" w:type="dxa"/>
          <w:right w:w="0" w:type="dxa"/>
        </w:tblCellMar>
        <w:tblLook w:val="04A0" w:firstRow="1" w:lastRow="0" w:firstColumn="1" w:lastColumn="0" w:noHBand="0" w:noVBand="1"/>
      </w:tblPr>
      <w:tblGrid>
        <w:gridCol w:w="3885"/>
        <w:gridCol w:w="1888"/>
        <w:gridCol w:w="1230"/>
        <w:gridCol w:w="924"/>
        <w:gridCol w:w="1073"/>
      </w:tblGrid>
      <w:tr w:rsidR="00D329C9" w:rsidRPr="00DA11EE" w14:paraId="42F3436C" w14:textId="77777777" w:rsidTr="00B57558">
        <w:trPr>
          <w:tblHeader/>
          <w:tblCellSpacing w:w="15" w:type="dxa"/>
        </w:trPr>
        <w:tc>
          <w:tcPr>
            <w:tcW w:w="0" w:type="auto"/>
            <w:tcBorders>
              <w:right w:val="single" w:sz="6" w:space="0" w:color="FCECEC"/>
            </w:tcBorders>
            <w:shd w:val="clear" w:color="auto" w:fill="3F4571"/>
            <w:vAlign w:val="center"/>
            <w:hideMark/>
          </w:tcPr>
          <w:p w14:paraId="291287A1" w14:textId="77777777" w:rsidR="00D329C9" w:rsidRPr="00DA11EE" w:rsidRDefault="00D329C9" w:rsidP="00B57558">
            <w:pPr>
              <w:shd w:val="clear" w:color="auto" w:fill="FFFFFF" w:themeFill="background1"/>
              <w:rPr>
                <w:rFonts w:ascii="Times New Roman" w:eastAsia="Times New Roman" w:hAnsi="Times New Roman" w:cs="Times New Roman"/>
                <w:color w:val="382C2C"/>
                <w:sz w:val="27"/>
                <w:szCs w:val="27"/>
                <w:lang w:eastAsia="cs-CZ"/>
              </w:rPr>
            </w:pPr>
          </w:p>
        </w:tc>
        <w:tc>
          <w:tcPr>
            <w:tcW w:w="0" w:type="auto"/>
            <w:tcBorders>
              <w:right w:val="single" w:sz="6" w:space="0" w:color="FCECEC"/>
            </w:tcBorders>
            <w:shd w:val="clear" w:color="auto" w:fill="3F4571"/>
            <w:vAlign w:val="center"/>
            <w:hideMark/>
          </w:tcPr>
          <w:p w14:paraId="46EA0387"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červenec</w:t>
            </w:r>
          </w:p>
        </w:tc>
        <w:tc>
          <w:tcPr>
            <w:tcW w:w="0" w:type="auto"/>
            <w:tcBorders>
              <w:right w:val="single" w:sz="6" w:space="0" w:color="FCECEC"/>
            </w:tcBorders>
            <w:shd w:val="clear" w:color="auto" w:fill="3F4571"/>
            <w:vAlign w:val="center"/>
            <w:hideMark/>
          </w:tcPr>
          <w:p w14:paraId="1A963C4B"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srpen</w:t>
            </w:r>
          </w:p>
        </w:tc>
        <w:tc>
          <w:tcPr>
            <w:tcW w:w="0" w:type="auto"/>
            <w:tcBorders>
              <w:right w:val="single" w:sz="6" w:space="0" w:color="FCECEC"/>
            </w:tcBorders>
            <w:shd w:val="clear" w:color="auto" w:fill="3F4571"/>
            <w:vAlign w:val="center"/>
            <w:hideMark/>
          </w:tcPr>
          <w:p w14:paraId="1093D274"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září</w:t>
            </w:r>
          </w:p>
        </w:tc>
        <w:tc>
          <w:tcPr>
            <w:tcW w:w="0" w:type="auto"/>
            <w:shd w:val="clear" w:color="auto" w:fill="3F4571"/>
            <w:vAlign w:val="center"/>
            <w:hideMark/>
          </w:tcPr>
          <w:p w14:paraId="11FD7161" w14:textId="77777777" w:rsidR="00D329C9" w:rsidRPr="00DA11EE" w:rsidRDefault="00D329C9" w:rsidP="00B57558">
            <w:pPr>
              <w:shd w:val="clear" w:color="auto" w:fill="FFFFFF" w:themeFill="background1"/>
              <w:rPr>
                <w:rFonts w:ascii="Times New Roman" w:eastAsia="Times New Roman" w:hAnsi="Times New Roman" w:cs="Times New Roman"/>
                <w:b/>
                <w:bCs/>
                <w:color w:val="FFFFFF"/>
                <w:spacing w:val="15"/>
                <w:lang w:eastAsia="cs-CZ"/>
              </w:rPr>
            </w:pPr>
            <w:r w:rsidRPr="00DA11EE">
              <w:rPr>
                <w:rFonts w:ascii="Times New Roman" w:eastAsia="Times New Roman" w:hAnsi="Times New Roman" w:cs="Times New Roman"/>
                <w:b/>
                <w:bCs/>
                <w:color w:val="FFFFFF"/>
                <w:spacing w:val="15"/>
                <w:lang w:eastAsia="cs-CZ"/>
              </w:rPr>
              <w:t>říjen</w:t>
            </w:r>
          </w:p>
        </w:tc>
      </w:tr>
      <w:tr w:rsidR="00D329C9" w:rsidRPr="00DA11EE" w14:paraId="1EC0BE04"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096E4E05"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Francie</w:t>
            </w:r>
          </w:p>
        </w:tc>
        <w:tc>
          <w:tcPr>
            <w:tcW w:w="0" w:type="auto"/>
            <w:tcBorders>
              <w:top w:val="nil"/>
              <w:left w:val="nil"/>
              <w:bottom w:val="nil"/>
              <w:right w:val="single" w:sz="6" w:space="0" w:color="FCECEC"/>
            </w:tcBorders>
            <w:shd w:val="clear" w:color="auto" w:fill="FFF5F5"/>
            <w:vAlign w:val="center"/>
            <w:hideMark/>
          </w:tcPr>
          <w:p w14:paraId="67B3C9B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8,4</w:t>
            </w:r>
          </w:p>
        </w:tc>
        <w:tc>
          <w:tcPr>
            <w:tcW w:w="0" w:type="auto"/>
            <w:tcBorders>
              <w:top w:val="nil"/>
              <w:left w:val="nil"/>
              <w:bottom w:val="nil"/>
              <w:right w:val="single" w:sz="6" w:space="0" w:color="FCECEC"/>
            </w:tcBorders>
            <w:shd w:val="clear" w:color="auto" w:fill="FFF5F5"/>
            <w:vAlign w:val="center"/>
            <w:hideMark/>
          </w:tcPr>
          <w:p w14:paraId="774F532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9,2</w:t>
            </w:r>
          </w:p>
        </w:tc>
        <w:tc>
          <w:tcPr>
            <w:tcW w:w="0" w:type="auto"/>
            <w:tcBorders>
              <w:top w:val="nil"/>
              <w:left w:val="nil"/>
              <w:bottom w:val="nil"/>
              <w:right w:val="single" w:sz="6" w:space="0" w:color="FCECEC"/>
            </w:tcBorders>
            <w:shd w:val="clear" w:color="auto" w:fill="FFF5F5"/>
            <w:vAlign w:val="center"/>
            <w:hideMark/>
          </w:tcPr>
          <w:p w14:paraId="3935731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9,1</w:t>
            </w:r>
          </w:p>
        </w:tc>
        <w:tc>
          <w:tcPr>
            <w:tcW w:w="0" w:type="auto"/>
            <w:tcBorders>
              <w:top w:val="nil"/>
              <w:left w:val="nil"/>
              <w:bottom w:val="nil"/>
              <w:right w:val="nil"/>
            </w:tcBorders>
            <w:shd w:val="clear" w:color="auto" w:fill="FFF5F5"/>
            <w:vAlign w:val="center"/>
            <w:hideMark/>
          </w:tcPr>
          <w:p w14:paraId="528DA35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10,5</w:t>
            </w:r>
          </w:p>
        </w:tc>
      </w:tr>
      <w:tr w:rsidR="00D329C9" w:rsidRPr="00DA11EE" w14:paraId="653ECE8E"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63465EC4"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Řecko</w:t>
            </w:r>
          </w:p>
        </w:tc>
        <w:tc>
          <w:tcPr>
            <w:tcW w:w="0" w:type="auto"/>
            <w:tcBorders>
              <w:top w:val="nil"/>
              <w:left w:val="nil"/>
              <w:bottom w:val="nil"/>
              <w:right w:val="single" w:sz="6" w:space="0" w:color="FCECEC"/>
            </w:tcBorders>
            <w:shd w:val="clear" w:color="auto" w:fill="E7E5F0"/>
            <w:vAlign w:val="center"/>
            <w:hideMark/>
          </w:tcPr>
          <w:p w14:paraId="1DAE71B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12,1</w:t>
            </w:r>
          </w:p>
        </w:tc>
        <w:tc>
          <w:tcPr>
            <w:tcW w:w="0" w:type="auto"/>
            <w:tcBorders>
              <w:top w:val="nil"/>
              <w:left w:val="nil"/>
              <w:bottom w:val="nil"/>
              <w:right w:val="single" w:sz="6" w:space="0" w:color="FCECEC"/>
            </w:tcBorders>
            <w:shd w:val="clear" w:color="auto" w:fill="E7E5F0"/>
            <w:vAlign w:val="center"/>
            <w:hideMark/>
          </w:tcPr>
          <w:p w14:paraId="484CBA7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12,5</w:t>
            </w:r>
          </w:p>
        </w:tc>
        <w:tc>
          <w:tcPr>
            <w:tcW w:w="0" w:type="auto"/>
            <w:tcBorders>
              <w:top w:val="nil"/>
              <w:left w:val="nil"/>
              <w:bottom w:val="nil"/>
              <w:right w:val="single" w:sz="6" w:space="0" w:color="FCECEC"/>
            </w:tcBorders>
            <w:shd w:val="clear" w:color="auto" w:fill="E7E5F0"/>
            <w:vAlign w:val="center"/>
            <w:hideMark/>
          </w:tcPr>
          <w:p w14:paraId="429A4A4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14,2</w:t>
            </w:r>
          </w:p>
        </w:tc>
        <w:tc>
          <w:tcPr>
            <w:tcW w:w="0" w:type="auto"/>
            <w:tcBorders>
              <w:top w:val="nil"/>
              <w:left w:val="nil"/>
              <w:bottom w:val="nil"/>
              <w:right w:val="nil"/>
            </w:tcBorders>
            <w:shd w:val="clear" w:color="auto" w:fill="E7E5F0"/>
            <w:vAlign w:val="center"/>
            <w:hideMark/>
          </w:tcPr>
          <w:p w14:paraId="3420B14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12,9</w:t>
            </w:r>
          </w:p>
        </w:tc>
      </w:tr>
      <w:tr w:rsidR="00D329C9" w:rsidRPr="00DA11EE" w14:paraId="79D949E0"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358719E5"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Španělsko</w:t>
            </w:r>
          </w:p>
        </w:tc>
        <w:tc>
          <w:tcPr>
            <w:tcW w:w="0" w:type="auto"/>
            <w:tcBorders>
              <w:top w:val="nil"/>
              <w:left w:val="nil"/>
              <w:bottom w:val="nil"/>
              <w:right w:val="single" w:sz="6" w:space="0" w:color="FCECEC"/>
            </w:tcBorders>
            <w:shd w:val="clear" w:color="auto" w:fill="FFF5F5"/>
            <w:vAlign w:val="center"/>
            <w:hideMark/>
          </w:tcPr>
          <w:p w14:paraId="1AF926C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13,9</w:t>
            </w:r>
          </w:p>
        </w:tc>
        <w:tc>
          <w:tcPr>
            <w:tcW w:w="0" w:type="auto"/>
            <w:tcBorders>
              <w:top w:val="nil"/>
              <w:left w:val="nil"/>
              <w:bottom w:val="nil"/>
              <w:right w:val="single" w:sz="6" w:space="0" w:color="FCECEC"/>
            </w:tcBorders>
            <w:shd w:val="clear" w:color="auto" w:fill="FFF5F5"/>
            <w:vAlign w:val="center"/>
            <w:hideMark/>
          </w:tcPr>
          <w:p w14:paraId="6351902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14,1</w:t>
            </w:r>
          </w:p>
        </w:tc>
        <w:tc>
          <w:tcPr>
            <w:tcW w:w="0" w:type="auto"/>
            <w:tcBorders>
              <w:top w:val="nil"/>
              <w:left w:val="nil"/>
              <w:bottom w:val="nil"/>
              <w:right w:val="single" w:sz="6" w:space="0" w:color="FCECEC"/>
            </w:tcBorders>
            <w:shd w:val="clear" w:color="auto" w:fill="FFF5F5"/>
            <w:vAlign w:val="center"/>
            <w:hideMark/>
          </w:tcPr>
          <w:p w14:paraId="4B14560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13,4</w:t>
            </w:r>
          </w:p>
        </w:tc>
        <w:tc>
          <w:tcPr>
            <w:tcW w:w="0" w:type="auto"/>
            <w:tcBorders>
              <w:top w:val="nil"/>
              <w:left w:val="nil"/>
              <w:bottom w:val="nil"/>
              <w:right w:val="nil"/>
            </w:tcBorders>
            <w:shd w:val="clear" w:color="auto" w:fill="FFF5F5"/>
            <w:vAlign w:val="center"/>
            <w:hideMark/>
          </w:tcPr>
          <w:p w14:paraId="6634276C"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13,1</w:t>
            </w:r>
          </w:p>
        </w:tc>
      </w:tr>
      <w:tr w:rsidR="00D329C9" w:rsidRPr="00DA11EE" w14:paraId="2D71B24A"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1FF408F1"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Kypr</w:t>
            </w:r>
          </w:p>
        </w:tc>
        <w:tc>
          <w:tcPr>
            <w:tcW w:w="0" w:type="auto"/>
            <w:tcBorders>
              <w:top w:val="nil"/>
              <w:left w:val="nil"/>
              <w:bottom w:val="nil"/>
              <w:right w:val="single" w:sz="6" w:space="0" w:color="FCECEC"/>
            </w:tcBorders>
            <w:shd w:val="clear" w:color="auto" w:fill="E7E5F0"/>
            <w:vAlign w:val="center"/>
            <w:hideMark/>
          </w:tcPr>
          <w:p w14:paraId="7007D50C"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13,6</w:t>
            </w:r>
          </w:p>
        </w:tc>
        <w:tc>
          <w:tcPr>
            <w:tcW w:w="0" w:type="auto"/>
            <w:tcBorders>
              <w:top w:val="nil"/>
              <w:left w:val="nil"/>
              <w:bottom w:val="nil"/>
              <w:right w:val="single" w:sz="6" w:space="0" w:color="FCECEC"/>
            </w:tcBorders>
            <w:shd w:val="clear" w:color="auto" w:fill="E7E5F0"/>
            <w:vAlign w:val="center"/>
            <w:hideMark/>
          </w:tcPr>
          <w:p w14:paraId="778522D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13,2</w:t>
            </w:r>
          </w:p>
        </w:tc>
        <w:tc>
          <w:tcPr>
            <w:tcW w:w="0" w:type="auto"/>
            <w:tcBorders>
              <w:top w:val="nil"/>
              <w:left w:val="nil"/>
              <w:bottom w:val="nil"/>
              <w:right w:val="single" w:sz="6" w:space="0" w:color="FCECEC"/>
            </w:tcBorders>
            <w:shd w:val="clear" w:color="auto" w:fill="E7E5F0"/>
            <w:vAlign w:val="center"/>
            <w:hideMark/>
          </w:tcPr>
          <w:p w14:paraId="4996B17A"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12,9</w:t>
            </w:r>
          </w:p>
        </w:tc>
        <w:tc>
          <w:tcPr>
            <w:tcW w:w="0" w:type="auto"/>
            <w:tcBorders>
              <w:top w:val="nil"/>
              <w:left w:val="nil"/>
              <w:bottom w:val="nil"/>
              <w:right w:val="nil"/>
            </w:tcBorders>
            <w:shd w:val="clear" w:color="auto" w:fill="E7E5F0"/>
            <w:vAlign w:val="center"/>
            <w:hideMark/>
          </w:tcPr>
          <w:p w14:paraId="35237CA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13,4</w:t>
            </w:r>
          </w:p>
        </w:tc>
      </w:tr>
      <w:tr w:rsidR="00D329C9" w:rsidRPr="00DA11EE" w14:paraId="7FF1F2F7"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7DD18D62"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Slovinsko</w:t>
            </w:r>
          </w:p>
        </w:tc>
        <w:tc>
          <w:tcPr>
            <w:tcW w:w="0" w:type="auto"/>
            <w:tcBorders>
              <w:top w:val="nil"/>
              <w:left w:val="nil"/>
              <w:bottom w:val="nil"/>
              <w:right w:val="single" w:sz="6" w:space="0" w:color="FCECEC"/>
            </w:tcBorders>
            <w:shd w:val="clear" w:color="auto" w:fill="FFF5F5"/>
            <w:vAlign w:val="center"/>
            <w:hideMark/>
          </w:tcPr>
          <w:p w14:paraId="6B29D3E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13,9</w:t>
            </w:r>
          </w:p>
        </w:tc>
        <w:tc>
          <w:tcPr>
            <w:tcW w:w="0" w:type="auto"/>
            <w:tcBorders>
              <w:top w:val="nil"/>
              <w:left w:val="nil"/>
              <w:bottom w:val="nil"/>
              <w:right w:val="single" w:sz="6" w:space="0" w:color="FCECEC"/>
            </w:tcBorders>
            <w:shd w:val="clear" w:color="auto" w:fill="FFF5F5"/>
            <w:vAlign w:val="center"/>
            <w:hideMark/>
          </w:tcPr>
          <w:p w14:paraId="3EB2FC9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13,8</w:t>
            </w:r>
          </w:p>
        </w:tc>
        <w:tc>
          <w:tcPr>
            <w:tcW w:w="0" w:type="auto"/>
            <w:tcBorders>
              <w:top w:val="nil"/>
              <w:left w:val="nil"/>
              <w:bottom w:val="nil"/>
              <w:right w:val="single" w:sz="6" w:space="0" w:color="FCECEC"/>
            </w:tcBorders>
            <w:shd w:val="clear" w:color="auto" w:fill="FFF5F5"/>
            <w:vAlign w:val="center"/>
            <w:hideMark/>
          </w:tcPr>
          <w:p w14:paraId="7391053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13,6</w:t>
            </w:r>
          </w:p>
        </w:tc>
        <w:tc>
          <w:tcPr>
            <w:tcW w:w="0" w:type="auto"/>
            <w:tcBorders>
              <w:top w:val="nil"/>
              <w:left w:val="nil"/>
              <w:bottom w:val="nil"/>
              <w:right w:val="nil"/>
            </w:tcBorders>
            <w:shd w:val="clear" w:color="auto" w:fill="FFF5F5"/>
            <w:vAlign w:val="center"/>
            <w:hideMark/>
          </w:tcPr>
          <w:p w14:paraId="1D812EE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14,2</w:t>
            </w:r>
          </w:p>
        </w:tc>
      </w:tr>
      <w:tr w:rsidR="00D329C9" w:rsidRPr="00DA11EE" w14:paraId="7F7C0768"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0002E8C4"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Eurozóna</w:t>
            </w:r>
          </w:p>
        </w:tc>
        <w:tc>
          <w:tcPr>
            <w:tcW w:w="0" w:type="auto"/>
            <w:tcBorders>
              <w:top w:val="nil"/>
              <w:left w:val="nil"/>
              <w:bottom w:val="nil"/>
              <w:right w:val="single" w:sz="6" w:space="0" w:color="FCECEC"/>
            </w:tcBorders>
            <w:shd w:val="clear" w:color="auto" w:fill="E7E5F0"/>
            <w:vAlign w:val="center"/>
            <w:hideMark/>
          </w:tcPr>
          <w:p w14:paraId="0AA86493"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11,3</w:t>
            </w:r>
          </w:p>
        </w:tc>
        <w:tc>
          <w:tcPr>
            <w:tcW w:w="0" w:type="auto"/>
            <w:tcBorders>
              <w:top w:val="nil"/>
              <w:left w:val="nil"/>
              <w:bottom w:val="nil"/>
              <w:right w:val="single" w:sz="6" w:space="0" w:color="FCECEC"/>
            </w:tcBorders>
            <w:shd w:val="clear" w:color="auto" w:fill="E7E5F0"/>
            <w:vAlign w:val="center"/>
            <w:hideMark/>
          </w:tcPr>
          <w:p w14:paraId="792705CF"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12,4</w:t>
            </w:r>
          </w:p>
        </w:tc>
        <w:tc>
          <w:tcPr>
            <w:tcW w:w="0" w:type="auto"/>
            <w:tcBorders>
              <w:top w:val="nil"/>
              <w:left w:val="nil"/>
              <w:bottom w:val="nil"/>
              <w:right w:val="single" w:sz="6" w:space="0" w:color="FCECEC"/>
            </w:tcBorders>
            <w:shd w:val="clear" w:color="auto" w:fill="E7E5F0"/>
            <w:vAlign w:val="center"/>
            <w:hideMark/>
          </w:tcPr>
          <w:p w14:paraId="6916DCE4"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13,6</w:t>
            </w:r>
          </w:p>
        </w:tc>
        <w:tc>
          <w:tcPr>
            <w:tcW w:w="0" w:type="auto"/>
            <w:tcBorders>
              <w:top w:val="nil"/>
              <w:left w:val="nil"/>
              <w:bottom w:val="nil"/>
              <w:right w:val="nil"/>
            </w:tcBorders>
            <w:shd w:val="clear" w:color="auto" w:fill="E7E5F0"/>
            <w:vAlign w:val="center"/>
            <w:hideMark/>
          </w:tcPr>
          <w:p w14:paraId="2D24FFF4"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15,2</w:t>
            </w:r>
          </w:p>
        </w:tc>
      </w:tr>
      <w:tr w:rsidR="00D329C9" w:rsidRPr="00DA11EE" w14:paraId="03DB541F"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543523D4"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Rakousko</w:t>
            </w:r>
          </w:p>
        </w:tc>
        <w:tc>
          <w:tcPr>
            <w:tcW w:w="0" w:type="auto"/>
            <w:tcBorders>
              <w:top w:val="nil"/>
              <w:left w:val="nil"/>
              <w:bottom w:val="nil"/>
              <w:right w:val="single" w:sz="6" w:space="0" w:color="FCECEC"/>
            </w:tcBorders>
            <w:shd w:val="clear" w:color="auto" w:fill="FFF5F5"/>
            <w:vAlign w:val="center"/>
            <w:hideMark/>
          </w:tcPr>
          <w:p w14:paraId="15AC706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12,5</w:t>
            </w:r>
          </w:p>
        </w:tc>
        <w:tc>
          <w:tcPr>
            <w:tcW w:w="0" w:type="auto"/>
            <w:tcBorders>
              <w:top w:val="nil"/>
              <w:left w:val="nil"/>
              <w:bottom w:val="nil"/>
              <w:right w:val="single" w:sz="6" w:space="0" w:color="FCECEC"/>
            </w:tcBorders>
            <w:shd w:val="clear" w:color="auto" w:fill="FFF5F5"/>
            <w:vAlign w:val="center"/>
            <w:hideMark/>
          </w:tcPr>
          <w:p w14:paraId="1360167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12,8</w:t>
            </w:r>
          </w:p>
        </w:tc>
        <w:tc>
          <w:tcPr>
            <w:tcW w:w="0" w:type="auto"/>
            <w:tcBorders>
              <w:top w:val="nil"/>
              <w:left w:val="nil"/>
              <w:bottom w:val="nil"/>
              <w:right w:val="single" w:sz="6" w:space="0" w:color="FCECEC"/>
            </w:tcBorders>
            <w:shd w:val="clear" w:color="auto" w:fill="FFF5F5"/>
            <w:vAlign w:val="center"/>
            <w:hideMark/>
          </w:tcPr>
          <w:p w14:paraId="684A121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14,6</w:t>
            </w:r>
          </w:p>
        </w:tc>
        <w:tc>
          <w:tcPr>
            <w:tcW w:w="0" w:type="auto"/>
            <w:tcBorders>
              <w:top w:val="nil"/>
              <w:left w:val="nil"/>
              <w:bottom w:val="nil"/>
              <w:right w:val="nil"/>
            </w:tcBorders>
            <w:shd w:val="clear" w:color="auto" w:fill="FFF5F5"/>
            <w:vAlign w:val="center"/>
            <w:hideMark/>
          </w:tcPr>
          <w:p w14:paraId="7CA5E8A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15,7</w:t>
            </w:r>
          </w:p>
        </w:tc>
      </w:tr>
      <w:tr w:rsidR="00D329C9" w:rsidRPr="00DA11EE" w14:paraId="5A40B9BD"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1036C9B5"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Itálie</w:t>
            </w:r>
          </w:p>
        </w:tc>
        <w:tc>
          <w:tcPr>
            <w:tcW w:w="0" w:type="auto"/>
            <w:tcBorders>
              <w:top w:val="nil"/>
              <w:left w:val="nil"/>
              <w:bottom w:val="nil"/>
              <w:right w:val="single" w:sz="6" w:space="0" w:color="FCECEC"/>
            </w:tcBorders>
            <w:shd w:val="clear" w:color="auto" w:fill="E7E5F0"/>
            <w:vAlign w:val="center"/>
            <w:hideMark/>
          </w:tcPr>
          <w:p w14:paraId="20E4F12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9,4</w:t>
            </w:r>
          </w:p>
        </w:tc>
        <w:tc>
          <w:tcPr>
            <w:tcW w:w="0" w:type="auto"/>
            <w:tcBorders>
              <w:top w:val="nil"/>
              <w:left w:val="nil"/>
              <w:bottom w:val="nil"/>
              <w:right w:val="single" w:sz="6" w:space="0" w:color="FCECEC"/>
            </w:tcBorders>
            <w:shd w:val="clear" w:color="auto" w:fill="E7E5F0"/>
            <w:vAlign w:val="center"/>
            <w:hideMark/>
          </w:tcPr>
          <w:p w14:paraId="0A05560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11,8</w:t>
            </w:r>
          </w:p>
        </w:tc>
        <w:tc>
          <w:tcPr>
            <w:tcW w:w="0" w:type="auto"/>
            <w:tcBorders>
              <w:top w:val="nil"/>
              <w:left w:val="nil"/>
              <w:bottom w:val="nil"/>
              <w:right w:val="single" w:sz="6" w:space="0" w:color="FCECEC"/>
            </w:tcBorders>
            <w:shd w:val="clear" w:color="auto" w:fill="E7E5F0"/>
            <w:vAlign w:val="center"/>
            <w:hideMark/>
          </w:tcPr>
          <w:p w14:paraId="09C29FC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12,6</w:t>
            </w:r>
          </w:p>
        </w:tc>
        <w:tc>
          <w:tcPr>
            <w:tcW w:w="0" w:type="auto"/>
            <w:tcBorders>
              <w:top w:val="nil"/>
              <w:left w:val="nil"/>
              <w:bottom w:val="nil"/>
              <w:right w:val="nil"/>
            </w:tcBorders>
            <w:shd w:val="clear" w:color="auto" w:fill="E7E5F0"/>
            <w:vAlign w:val="center"/>
            <w:hideMark/>
          </w:tcPr>
          <w:p w14:paraId="0A78E04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16,4</w:t>
            </w:r>
          </w:p>
        </w:tc>
      </w:tr>
      <w:tr w:rsidR="00D329C9" w:rsidRPr="00DA11EE" w14:paraId="56622E16"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00227F7A"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Německo</w:t>
            </w:r>
          </w:p>
        </w:tc>
        <w:tc>
          <w:tcPr>
            <w:tcW w:w="0" w:type="auto"/>
            <w:tcBorders>
              <w:top w:val="nil"/>
              <w:left w:val="nil"/>
              <w:bottom w:val="nil"/>
              <w:right w:val="single" w:sz="6" w:space="0" w:color="FCECEC"/>
            </w:tcBorders>
            <w:shd w:val="clear" w:color="auto" w:fill="FFF5F5"/>
            <w:vAlign w:val="center"/>
            <w:hideMark/>
          </w:tcPr>
          <w:p w14:paraId="46810971"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11,9</w:t>
            </w:r>
          </w:p>
        </w:tc>
        <w:tc>
          <w:tcPr>
            <w:tcW w:w="0" w:type="auto"/>
            <w:tcBorders>
              <w:top w:val="nil"/>
              <w:left w:val="nil"/>
              <w:bottom w:val="nil"/>
              <w:right w:val="single" w:sz="6" w:space="0" w:color="FCECEC"/>
            </w:tcBorders>
            <w:shd w:val="clear" w:color="auto" w:fill="FFF5F5"/>
            <w:vAlign w:val="center"/>
            <w:hideMark/>
          </w:tcPr>
          <w:p w14:paraId="5F540EA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12,5</w:t>
            </w:r>
          </w:p>
        </w:tc>
        <w:tc>
          <w:tcPr>
            <w:tcW w:w="0" w:type="auto"/>
            <w:tcBorders>
              <w:top w:val="nil"/>
              <w:left w:val="nil"/>
              <w:bottom w:val="nil"/>
              <w:right w:val="single" w:sz="6" w:space="0" w:color="FCECEC"/>
            </w:tcBorders>
            <w:shd w:val="clear" w:color="auto" w:fill="FFF5F5"/>
            <w:vAlign w:val="center"/>
            <w:hideMark/>
          </w:tcPr>
          <w:p w14:paraId="36C2829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15,4</w:t>
            </w:r>
          </w:p>
        </w:tc>
        <w:tc>
          <w:tcPr>
            <w:tcW w:w="0" w:type="auto"/>
            <w:tcBorders>
              <w:top w:val="nil"/>
              <w:left w:val="nil"/>
              <w:bottom w:val="nil"/>
              <w:right w:val="nil"/>
            </w:tcBorders>
            <w:shd w:val="clear" w:color="auto" w:fill="FFF5F5"/>
            <w:vAlign w:val="center"/>
            <w:hideMark/>
          </w:tcPr>
          <w:p w14:paraId="5F18D2F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16,7</w:t>
            </w:r>
          </w:p>
        </w:tc>
      </w:tr>
      <w:tr w:rsidR="00D329C9" w:rsidRPr="00DA11EE" w14:paraId="04BD3CD6"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0F8EF276"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Belgie</w:t>
            </w:r>
          </w:p>
        </w:tc>
        <w:tc>
          <w:tcPr>
            <w:tcW w:w="0" w:type="auto"/>
            <w:tcBorders>
              <w:top w:val="nil"/>
              <w:left w:val="nil"/>
              <w:bottom w:val="nil"/>
              <w:right w:val="single" w:sz="6" w:space="0" w:color="FCECEC"/>
            </w:tcBorders>
            <w:shd w:val="clear" w:color="auto" w:fill="E7E5F0"/>
            <w:vAlign w:val="center"/>
            <w:hideMark/>
          </w:tcPr>
          <w:p w14:paraId="79F864F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11,2</w:t>
            </w:r>
          </w:p>
        </w:tc>
        <w:tc>
          <w:tcPr>
            <w:tcW w:w="0" w:type="auto"/>
            <w:tcBorders>
              <w:top w:val="nil"/>
              <w:left w:val="nil"/>
              <w:bottom w:val="nil"/>
              <w:right w:val="single" w:sz="6" w:space="0" w:color="FCECEC"/>
            </w:tcBorders>
            <w:shd w:val="clear" w:color="auto" w:fill="E7E5F0"/>
            <w:vAlign w:val="center"/>
            <w:hideMark/>
          </w:tcPr>
          <w:p w14:paraId="4947531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15,7</w:t>
            </w:r>
          </w:p>
        </w:tc>
        <w:tc>
          <w:tcPr>
            <w:tcW w:w="0" w:type="auto"/>
            <w:tcBorders>
              <w:top w:val="nil"/>
              <w:left w:val="nil"/>
              <w:bottom w:val="nil"/>
              <w:right w:val="single" w:sz="6" w:space="0" w:color="FCECEC"/>
            </w:tcBorders>
            <w:shd w:val="clear" w:color="auto" w:fill="E7E5F0"/>
            <w:vAlign w:val="center"/>
            <w:hideMark/>
          </w:tcPr>
          <w:p w14:paraId="504B8C1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16,4</w:t>
            </w:r>
          </w:p>
        </w:tc>
        <w:tc>
          <w:tcPr>
            <w:tcW w:w="0" w:type="auto"/>
            <w:tcBorders>
              <w:top w:val="nil"/>
              <w:left w:val="nil"/>
              <w:bottom w:val="nil"/>
              <w:right w:val="nil"/>
            </w:tcBorders>
            <w:shd w:val="clear" w:color="auto" w:fill="E7E5F0"/>
            <w:vAlign w:val="center"/>
            <w:hideMark/>
          </w:tcPr>
          <w:p w14:paraId="7D496BE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19,2</w:t>
            </w:r>
          </w:p>
        </w:tc>
      </w:tr>
      <w:tr w:rsidR="00D329C9" w:rsidRPr="00DA11EE" w14:paraId="11F86E66"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6AD38EF8"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Slovensko</w:t>
            </w:r>
          </w:p>
        </w:tc>
        <w:tc>
          <w:tcPr>
            <w:tcW w:w="0" w:type="auto"/>
            <w:tcBorders>
              <w:top w:val="nil"/>
              <w:left w:val="nil"/>
              <w:bottom w:val="nil"/>
              <w:right w:val="single" w:sz="6" w:space="0" w:color="FCECEC"/>
            </w:tcBorders>
            <w:shd w:val="clear" w:color="auto" w:fill="FFF5F5"/>
            <w:vAlign w:val="center"/>
            <w:hideMark/>
          </w:tcPr>
          <w:p w14:paraId="5120A6E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16,1</w:t>
            </w:r>
          </w:p>
        </w:tc>
        <w:tc>
          <w:tcPr>
            <w:tcW w:w="0" w:type="auto"/>
            <w:tcBorders>
              <w:top w:val="nil"/>
              <w:left w:val="nil"/>
              <w:bottom w:val="nil"/>
              <w:right w:val="single" w:sz="6" w:space="0" w:color="FCECEC"/>
            </w:tcBorders>
            <w:shd w:val="clear" w:color="auto" w:fill="FFF5F5"/>
            <w:vAlign w:val="center"/>
            <w:hideMark/>
          </w:tcPr>
          <w:p w14:paraId="6CAF811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17,1</w:t>
            </w:r>
          </w:p>
        </w:tc>
        <w:tc>
          <w:tcPr>
            <w:tcW w:w="0" w:type="auto"/>
            <w:tcBorders>
              <w:top w:val="nil"/>
              <w:left w:val="nil"/>
              <w:bottom w:val="nil"/>
              <w:right w:val="single" w:sz="6" w:space="0" w:color="FCECEC"/>
            </w:tcBorders>
            <w:shd w:val="clear" w:color="auto" w:fill="FFF5F5"/>
            <w:vAlign w:val="center"/>
            <w:hideMark/>
          </w:tcPr>
          <w:p w14:paraId="23F96B9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18,1</w:t>
            </w:r>
          </w:p>
        </w:tc>
        <w:tc>
          <w:tcPr>
            <w:tcW w:w="0" w:type="auto"/>
            <w:tcBorders>
              <w:top w:val="nil"/>
              <w:left w:val="nil"/>
              <w:bottom w:val="nil"/>
              <w:right w:val="nil"/>
            </w:tcBorders>
            <w:shd w:val="clear" w:color="auto" w:fill="FFF5F5"/>
            <w:vAlign w:val="center"/>
            <w:hideMark/>
          </w:tcPr>
          <w:p w14:paraId="32A2287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19,5</w:t>
            </w:r>
          </w:p>
        </w:tc>
      </w:tr>
      <w:tr w:rsidR="00D329C9" w:rsidRPr="00DA11EE" w14:paraId="264BC735"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02B005DE"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Česko</w:t>
            </w:r>
          </w:p>
        </w:tc>
        <w:tc>
          <w:tcPr>
            <w:tcW w:w="0" w:type="auto"/>
            <w:tcBorders>
              <w:top w:val="nil"/>
              <w:left w:val="nil"/>
              <w:bottom w:val="nil"/>
              <w:right w:val="single" w:sz="6" w:space="0" w:color="FCECEC"/>
            </w:tcBorders>
            <w:shd w:val="clear" w:color="auto" w:fill="E7E5F0"/>
            <w:vAlign w:val="center"/>
            <w:hideMark/>
          </w:tcPr>
          <w:p w14:paraId="35DDBBB7"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20,5</w:t>
            </w:r>
          </w:p>
        </w:tc>
        <w:tc>
          <w:tcPr>
            <w:tcW w:w="0" w:type="auto"/>
            <w:tcBorders>
              <w:top w:val="nil"/>
              <w:left w:val="nil"/>
              <w:bottom w:val="nil"/>
              <w:right w:val="single" w:sz="6" w:space="0" w:color="FCECEC"/>
            </w:tcBorders>
            <w:shd w:val="clear" w:color="auto" w:fill="E7E5F0"/>
            <w:vAlign w:val="center"/>
            <w:hideMark/>
          </w:tcPr>
          <w:p w14:paraId="16771974"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20,7</w:t>
            </w:r>
          </w:p>
        </w:tc>
        <w:tc>
          <w:tcPr>
            <w:tcW w:w="0" w:type="auto"/>
            <w:tcBorders>
              <w:top w:val="nil"/>
              <w:left w:val="nil"/>
              <w:bottom w:val="nil"/>
              <w:right w:val="single" w:sz="6" w:space="0" w:color="FCECEC"/>
            </w:tcBorders>
            <w:shd w:val="clear" w:color="auto" w:fill="E7E5F0"/>
            <w:vAlign w:val="center"/>
            <w:hideMark/>
          </w:tcPr>
          <w:p w14:paraId="72182392"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22,5</w:t>
            </w:r>
          </w:p>
        </w:tc>
        <w:tc>
          <w:tcPr>
            <w:tcW w:w="0" w:type="auto"/>
            <w:tcBorders>
              <w:top w:val="nil"/>
              <w:left w:val="nil"/>
              <w:bottom w:val="nil"/>
              <w:right w:val="nil"/>
            </w:tcBorders>
            <w:shd w:val="clear" w:color="auto" w:fill="E7E5F0"/>
            <w:vAlign w:val="center"/>
            <w:hideMark/>
          </w:tcPr>
          <w:p w14:paraId="23198D3B"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21</w:t>
            </w:r>
          </w:p>
        </w:tc>
      </w:tr>
      <w:tr w:rsidR="00D329C9" w:rsidRPr="00DA11EE" w14:paraId="1776F918"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44260DA0"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Nizozemsko</w:t>
            </w:r>
          </w:p>
        </w:tc>
        <w:tc>
          <w:tcPr>
            <w:tcW w:w="0" w:type="auto"/>
            <w:tcBorders>
              <w:top w:val="nil"/>
              <w:left w:val="nil"/>
              <w:bottom w:val="nil"/>
              <w:right w:val="single" w:sz="6" w:space="0" w:color="FCECEC"/>
            </w:tcBorders>
            <w:shd w:val="clear" w:color="auto" w:fill="FFF5F5"/>
            <w:vAlign w:val="center"/>
            <w:hideMark/>
          </w:tcPr>
          <w:p w14:paraId="02E59702"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13,2</w:t>
            </w:r>
          </w:p>
        </w:tc>
        <w:tc>
          <w:tcPr>
            <w:tcW w:w="0" w:type="auto"/>
            <w:tcBorders>
              <w:top w:val="nil"/>
              <w:left w:val="nil"/>
              <w:bottom w:val="nil"/>
              <w:right w:val="single" w:sz="6" w:space="0" w:color="FCECEC"/>
            </w:tcBorders>
            <w:shd w:val="clear" w:color="auto" w:fill="FFF5F5"/>
            <w:vAlign w:val="center"/>
            <w:hideMark/>
          </w:tcPr>
          <w:p w14:paraId="3CDEE013"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16,8</w:t>
            </w:r>
          </w:p>
        </w:tc>
        <w:tc>
          <w:tcPr>
            <w:tcW w:w="0" w:type="auto"/>
            <w:tcBorders>
              <w:top w:val="nil"/>
              <w:left w:val="nil"/>
              <w:bottom w:val="nil"/>
              <w:right w:val="single" w:sz="6" w:space="0" w:color="FCECEC"/>
            </w:tcBorders>
            <w:shd w:val="clear" w:color="auto" w:fill="FFF5F5"/>
            <w:vAlign w:val="center"/>
            <w:hideMark/>
          </w:tcPr>
          <w:p w14:paraId="4D47032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20,6</w:t>
            </w:r>
          </w:p>
        </w:tc>
        <w:tc>
          <w:tcPr>
            <w:tcW w:w="0" w:type="auto"/>
            <w:tcBorders>
              <w:top w:val="nil"/>
              <w:left w:val="nil"/>
              <w:bottom w:val="nil"/>
              <w:right w:val="nil"/>
            </w:tcBorders>
            <w:shd w:val="clear" w:color="auto" w:fill="FFF5F5"/>
            <w:vAlign w:val="center"/>
            <w:hideMark/>
          </w:tcPr>
          <w:p w14:paraId="3851069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21,1</w:t>
            </w:r>
          </w:p>
        </w:tc>
      </w:tr>
      <w:tr w:rsidR="00D329C9" w:rsidRPr="00DA11EE" w14:paraId="3DED8770"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4A3EDB92" w14:textId="77777777" w:rsidR="00D329C9" w:rsidRPr="00DA11EE" w:rsidRDefault="00D329C9" w:rsidP="00B57558">
            <w:pPr>
              <w:shd w:val="clear" w:color="auto" w:fill="FFFFFF" w:themeFill="background1"/>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Česko (bez tarifů)</w:t>
            </w:r>
          </w:p>
        </w:tc>
        <w:tc>
          <w:tcPr>
            <w:tcW w:w="0" w:type="auto"/>
            <w:tcBorders>
              <w:top w:val="nil"/>
              <w:left w:val="nil"/>
              <w:bottom w:val="nil"/>
              <w:right w:val="single" w:sz="6" w:space="0" w:color="FCECEC"/>
            </w:tcBorders>
            <w:shd w:val="clear" w:color="auto" w:fill="E7E5F0"/>
            <w:vAlign w:val="center"/>
            <w:hideMark/>
          </w:tcPr>
          <w:p w14:paraId="687A3F50"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20,5</w:t>
            </w:r>
          </w:p>
        </w:tc>
        <w:tc>
          <w:tcPr>
            <w:tcW w:w="0" w:type="auto"/>
            <w:tcBorders>
              <w:top w:val="nil"/>
              <w:left w:val="nil"/>
              <w:bottom w:val="nil"/>
              <w:right w:val="single" w:sz="6" w:space="0" w:color="FCECEC"/>
            </w:tcBorders>
            <w:shd w:val="clear" w:color="auto" w:fill="E7E5F0"/>
            <w:vAlign w:val="center"/>
            <w:hideMark/>
          </w:tcPr>
          <w:p w14:paraId="34DBC0A5"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20,7</w:t>
            </w:r>
          </w:p>
        </w:tc>
        <w:tc>
          <w:tcPr>
            <w:tcW w:w="0" w:type="auto"/>
            <w:tcBorders>
              <w:top w:val="nil"/>
              <w:left w:val="nil"/>
              <w:bottom w:val="nil"/>
              <w:right w:val="single" w:sz="6" w:space="0" w:color="FCECEC"/>
            </w:tcBorders>
            <w:shd w:val="clear" w:color="auto" w:fill="E7E5F0"/>
            <w:vAlign w:val="center"/>
            <w:hideMark/>
          </w:tcPr>
          <w:p w14:paraId="6D7A58F3"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22,5</w:t>
            </w:r>
          </w:p>
        </w:tc>
        <w:tc>
          <w:tcPr>
            <w:tcW w:w="0" w:type="auto"/>
            <w:tcBorders>
              <w:top w:val="nil"/>
              <w:left w:val="nil"/>
              <w:bottom w:val="nil"/>
              <w:right w:val="nil"/>
            </w:tcBorders>
            <w:shd w:val="clear" w:color="auto" w:fill="E7E5F0"/>
            <w:vAlign w:val="center"/>
            <w:hideMark/>
          </w:tcPr>
          <w:p w14:paraId="09B34869" w14:textId="77777777" w:rsidR="00D329C9" w:rsidRPr="00DA11EE" w:rsidRDefault="00D329C9" w:rsidP="00B57558">
            <w:pPr>
              <w:shd w:val="clear" w:color="auto" w:fill="FFFFFF" w:themeFill="background1"/>
              <w:jc w:val="right"/>
              <w:rPr>
                <w:rFonts w:ascii="Times New Roman" w:eastAsia="Times New Roman" w:hAnsi="Times New Roman" w:cs="Times New Roman"/>
                <w:b/>
                <w:bCs/>
                <w:spacing w:val="15"/>
                <w:lang w:eastAsia="cs-CZ"/>
              </w:rPr>
            </w:pPr>
            <w:r w:rsidRPr="00DA11EE">
              <w:rPr>
                <w:rFonts w:ascii="Times New Roman" w:eastAsia="Times New Roman" w:hAnsi="Times New Roman" w:cs="Times New Roman"/>
                <w:b/>
                <w:bCs/>
                <w:spacing w:val="15"/>
                <w:lang w:eastAsia="cs-CZ"/>
              </w:rPr>
              <w:t>24,2</w:t>
            </w:r>
          </w:p>
        </w:tc>
      </w:tr>
      <w:tr w:rsidR="00D329C9" w:rsidRPr="00DA11EE" w14:paraId="6350E569"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5C719C5E"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Lotyšsko</w:t>
            </w:r>
          </w:p>
        </w:tc>
        <w:tc>
          <w:tcPr>
            <w:tcW w:w="0" w:type="auto"/>
            <w:tcBorders>
              <w:top w:val="nil"/>
              <w:left w:val="nil"/>
              <w:bottom w:val="nil"/>
              <w:right w:val="single" w:sz="6" w:space="0" w:color="FCECEC"/>
            </w:tcBorders>
            <w:shd w:val="clear" w:color="auto" w:fill="FFF5F5"/>
            <w:vAlign w:val="center"/>
            <w:hideMark/>
          </w:tcPr>
          <w:p w14:paraId="0D88A355"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24,7</w:t>
            </w:r>
          </w:p>
        </w:tc>
        <w:tc>
          <w:tcPr>
            <w:tcW w:w="0" w:type="auto"/>
            <w:tcBorders>
              <w:top w:val="nil"/>
              <w:left w:val="nil"/>
              <w:bottom w:val="nil"/>
              <w:right w:val="single" w:sz="6" w:space="0" w:color="FCECEC"/>
            </w:tcBorders>
            <w:shd w:val="clear" w:color="auto" w:fill="FFF5F5"/>
            <w:vAlign w:val="center"/>
            <w:hideMark/>
          </w:tcPr>
          <w:p w14:paraId="4DEEBDE8"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25,8</w:t>
            </w:r>
          </w:p>
        </w:tc>
        <w:tc>
          <w:tcPr>
            <w:tcW w:w="0" w:type="auto"/>
            <w:tcBorders>
              <w:top w:val="nil"/>
              <w:left w:val="nil"/>
              <w:bottom w:val="nil"/>
              <w:right w:val="single" w:sz="6" w:space="0" w:color="FCECEC"/>
            </w:tcBorders>
            <w:shd w:val="clear" w:color="auto" w:fill="FFF5F5"/>
            <w:vAlign w:val="center"/>
            <w:hideMark/>
          </w:tcPr>
          <w:p w14:paraId="5AF858CD"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27,7</w:t>
            </w:r>
          </w:p>
        </w:tc>
        <w:tc>
          <w:tcPr>
            <w:tcW w:w="0" w:type="auto"/>
            <w:tcBorders>
              <w:top w:val="nil"/>
              <w:left w:val="nil"/>
              <w:bottom w:val="nil"/>
              <w:right w:val="nil"/>
            </w:tcBorders>
            <w:shd w:val="clear" w:color="auto" w:fill="FFF5F5"/>
            <w:vAlign w:val="center"/>
            <w:hideMark/>
          </w:tcPr>
          <w:p w14:paraId="0473A36B"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29,1</w:t>
            </w:r>
          </w:p>
        </w:tc>
      </w:tr>
      <w:tr w:rsidR="00D329C9" w:rsidRPr="00DA11EE" w14:paraId="109C7F36" w14:textId="77777777" w:rsidTr="00B57558">
        <w:trPr>
          <w:tblCellSpacing w:w="15" w:type="dxa"/>
        </w:trPr>
        <w:tc>
          <w:tcPr>
            <w:tcW w:w="0" w:type="auto"/>
            <w:tcBorders>
              <w:top w:val="nil"/>
              <w:left w:val="nil"/>
              <w:bottom w:val="nil"/>
              <w:right w:val="single" w:sz="6" w:space="0" w:color="FCECEC"/>
            </w:tcBorders>
            <w:shd w:val="clear" w:color="auto" w:fill="E7E5F0"/>
            <w:vAlign w:val="center"/>
            <w:hideMark/>
          </w:tcPr>
          <w:p w14:paraId="317DC70F"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Estonsko</w:t>
            </w:r>
          </w:p>
        </w:tc>
        <w:tc>
          <w:tcPr>
            <w:tcW w:w="0" w:type="auto"/>
            <w:tcBorders>
              <w:top w:val="nil"/>
              <w:left w:val="nil"/>
              <w:bottom w:val="nil"/>
              <w:right w:val="single" w:sz="6" w:space="0" w:color="FCECEC"/>
            </w:tcBorders>
            <w:shd w:val="clear" w:color="auto" w:fill="E7E5F0"/>
            <w:vAlign w:val="center"/>
            <w:hideMark/>
          </w:tcPr>
          <w:p w14:paraId="414A6317"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29,2</w:t>
            </w:r>
          </w:p>
        </w:tc>
        <w:tc>
          <w:tcPr>
            <w:tcW w:w="0" w:type="auto"/>
            <w:tcBorders>
              <w:top w:val="nil"/>
              <w:left w:val="nil"/>
              <w:bottom w:val="nil"/>
              <w:right w:val="single" w:sz="6" w:space="0" w:color="FCECEC"/>
            </w:tcBorders>
            <w:shd w:val="clear" w:color="auto" w:fill="E7E5F0"/>
            <w:vAlign w:val="center"/>
            <w:hideMark/>
          </w:tcPr>
          <w:p w14:paraId="5DC83E9F"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31,5</w:t>
            </w:r>
          </w:p>
        </w:tc>
        <w:tc>
          <w:tcPr>
            <w:tcW w:w="0" w:type="auto"/>
            <w:tcBorders>
              <w:top w:val="nil"/>
              <w:left w:val="nil"/>
              <w:bottom w:val="nil"/>
              <w:right w:val="single" w:sz="6" w:space="0" w:color="FCECEC"/>
            </w:tcBorders>
            <w:shd w:val="clear" w:color="auto" w:fill="E7E5F0"/>
            <w:vAlign w:val="center"/>
            <w:hideMark/>
          </w:tcPr>
          <w:p w14:paraId="66174EB9"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32</w:t>
            </w:r>
          </w:p>
        </w:tc>
        <w:tc>
          <w:tcPr>
            <w:tcW w:w="0" w:type="auto"/>
            <w:tcBorders>
              <w:top w:val="nil"/>
              <w:left w:val="nil"/>
              <w:bottom w:val="nil"/>
              <w:right w:val="nil"/>
            </w:tcBorders>
            <w:shd w:val="clear" w:color="auto" w:fill="E7E5F0"/>
            <w:vAlign w:val="center"/>
            <w:hideMark/>
          </w:tcPr>
          <w:p w14:paraId="2733FDCE"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30,7</w:t>
            </w:r>
          </w:p>
        </w:tc>
      </w:tr>
      <w:tr w:rsidR="00D329C9" w:rsidRPr="00DA11EE" w14:paraId="4015FAF6" w14:textId="77777777" w:rsidTr="00B57558">
        <w:trPr>
          <w:tblCellSpacing w:w="15" w:type="dxa"/>
        </w:trPr>
        <w:tc>
          <w:tcPr>
            <w:tcW w:w="0" w:type="auto"/>
            <w:tcBorders>
              <w:top w:val="nil"/>
              <w:left w:val="nil"/>
              <w:bottom w:val="nil"/>
              <w:right w:val="single" w:sz="6" w:space="0" w:color="FCECEC"/>
            </w:tcBorders>
            <w:shd w:val="clear" w:color="auto" w:fill="FFF5F5"/>
            <w:vAlign w:val="center"/>
            <w:hideMark/>
          </w:tcPr>
          <w:p w14:paraId="5EC8F702" w14:textId="77777777" w:rsidR="00D329C9" w:rsidRPr="00DA11EE" w:rsidRDefault="00D329C9" w:rsidP="00B57558">
            <w:pPr>
              <w:shd w:val="clear" w:color="auto" w:fill="FFFFFF" w:themeFill="background1"/>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Litva</w:t>
            </w:r>
          </w:p>
        </w:tc>
        <w:tc>
          <w:tcPr>
            <w:tcW w:w="0" w:type="auto"/>
            <w:tcBorders>
              <w:top w:val="nil"/>
              <w:left w:val="nil"/>
              <w:bottom w:val="nil"/>
              <w:right w:val="single" w:sz="6" w:space="0" w:color="FCECEC"/>
            </w:tcBorders>
            <w:shd w:val="clear" w:color="auto" w:fill="FFF5F5"/>
            <w:vAlign w:val="center"/>
            <w:hideMark/>
          </w:tcPr>
          <w:p w14:paraId="5EB8F100"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26,1</w:t>
            </w:r>
          </w:p>
        </w:tc>
        <w:tc>
          <w:tcPr>
            <w:tcW w:w="0" w:type="auto"/>
            <w:tcBorders>
              <w:top w:val="nil"/>
              <w:left w:val="nil"/>
              <w:bottom w:val="nil"/>
              <w:right w:val="single" w:sz="6" w:space="0" w:color="FCECEC"/>
            </w:tcBorders>
            <w:shd w:val="clear" w:color="auto" w:fill="FFF5F5"/>
            <w:vAlign w:val="center"/>
            <w:hideMark/>
          </w:tcPr>
          <w:p w14:paraId="78026EB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27,2</w:t>
            </w:r>
          </w:p>
        </w:tc>
        <w:tc>
          <w:tcPr>
            <w:tcW w:w="0" w:type="auto"/>
            <w:tcBorders>
              <w:top w:val="nil"/>
              <w:left w:val="nil"/>
              <w:bottom w:val="nil"/>
              <w:right w:val="single" w:sz="6" w:space="0" w:color="FCECEC"/>
            </w:tcBorders>
            <w:shd w:val="clear" w:color="auto" w:fill="FFF5F5"/>
            <w:vAlign w:val="center"/>
            <w:hideMark/>
          </w:tcPr>
          <w:p w14:paraId="105DEA34"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30,3</w:t>
            </w:r>
          </w:p>
        </w:tc>
        <w:tc>
          <w:tcPr>
            <w:tcW w:w="0" w:type="auto"/>
            <w:tcBorders>
              <w:top w:val="nil"/>
              <w:left w:val="nil"/>
              <w:bottom w:val="nil"/>
              <w:right w:val="nil"/>
            </w:tcBorders>
            <w:shd w:val="clear" w:color="auto" w:fill="FFF5F5"/>
            <w:vAlign w:val="center"/>
            <w:hideMark/>
          </w:tcPr>
          <w:p w14:paraId="7DEE7546" w14:textId="77777777" w:rsidR="00D329C9" w:rsidRPr="00DA11EE" w:rsidRDefault="00D329C9" w:rsidP="00B57558">
            <w:pPr>
              <w:shd w:val="clear" w:color="auto" w:fill="FFFFFF" w:themeFill="background1"/>
              <w:jc w:val="right"/>
              <w:rPr>
                <w:rFonts w:ascii="Times New Roman" w:eastAsia="Times New Roman" w:hAnsi="Times New Roman" w:cs="Times New Roman"/>
                <w:lang w:eastAsia="cs-CZ"/>
              </w:rPr>
            </w:pPr>
            <w:r w:rsidRPr="00DA11EE">
              <w:rPr>
                <w:rFonts w:ascii="Times New Roman" w:eastAsia="Times New Roman" w:hAnsi="Times New Roman" w:cs="Times New Roman"/>
                <w:lang w:eastAsia="cs-CZ"/>
              </w:rPr>
              <w:t>32</w:t>
            </w:r>
          </w:p>
        </w:tc>
      </w:tr>
    </w:tbl>
    <w:p w14:paraId="26498503" w14:textId="77777777" w:rsidR="00D329C9" w:rsidRPr="00DA11EE" w:rsidRDefault="00D329C9" w:rsidP="00D329C9">
      <w:pPr>
        <w:shd w:val="clear" w:color="auto" w:fill="FFFFFF" w:themeFill="background1"/>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 xml:space="preserve">Zdroj: </w:t>
      </w:r>
      <w:proofErr w:type="spellStart"/>
      <w:r w:rsidRPr="00DA11EE">
        <w:rPr>
          <w:rFonts w:ascii="Times New Roman" w:eastAsia="Times New Roman" w:hAnsi="Times New Roman" w:cs="Times New Roman"/>
          <w:color w:val="382C2C"/>
          <w:sz w:val="27"/>
          <w:szCs w:val="27"/>
          <w:bdr w:val="none" w:sz="0" w:space="0" w:color="auto" w:frame="1"/>
          <w:lang w:eastAsia="cs-CZ"/>
        </w:rPr>
        <w:t>Eurostat</w:t>
      </w:r>
      <w:proofErr w:type="spellEnd"/>
      <w:r w:rsidRPr="00DA11EE">
        <w:rPr>
          <w:rFonts w:ascii="Times New Roman" w:eastAsia="Times New Roman" w:hAnsi="Times New Roman" w:cs="Times New Roman"/>
          <w:color w:val="382C2C"/>
          <w:sz w:val="27"/>
          <w:szCs w:val="27"/>
          <w:bdr w:val="none" w:sz="0" w:space="0" w:color="auto" w:frame="1"/>
          <w:lang w:eastAsia="cs-CZ"/>
        </w:rPr>
        <w:t>, ČSÚ</w:t>
      </w:r>
    </w:p>
    <w:p w14:paraId="6222F91D" w14:textId="77777777" w:rsidR="00D329C9"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bdr w:val="none" w:sz="0" w:space="0" w:color="auto" w:frame="1"/>
          <w:lang w:eastAsia="cs-CZ"/>
        </w:rPr>
      </w:pPr>
    </w:p>
    <w:p w14:paraId="6D808F2A" w14:textId="4E104B3B"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lastRenderedPageBreak/>
        <w:t xml:space="preserve">Díky říjnovým číslům se Česko vzdálilo ze společnosti evropských zemí s nejvyšší inflací. Ukazuje se to především na bilanci, jak ceny vyrostly proti podzimu roku 2020. V Česku se za dva roky zvýšily o pětinu, podobně jako například v Nizozemsku nebo na Slovensku. O poznání </w:t>
      </w:r>
      <w:proofErr w:type="gramStart"/>
      <w:r w:rsidRPr="00DA11EE">
        <w:rPr>
          <w:rFonts w:ascii="Times New Roman" w:eastAsia="Times New Roman" w:hAnsi="Times New Roman" w:cs="Times New Roman"/>
          <w:color w:val="382C2C"/>
          <w:sz w:val="27"/>
          <w:szCs w:val="27"/>
          <w:bdr w:val="none" w:sz="0" w:space="0" w:color="auto" w:frame="1"/>
          <w:lang w:eastAsia="cs-CZ"/>
        </w:rPr>
        <w:t>víc</w:t>
      </w:r>
      <w:proofErr w:type="gramEnd"/>
      <w:r w:rsidRPr="00DA11EE">
        <w:rPr>
          <w:rFonts w:ascii="Times New Roman" w:eastAsia="Times New Roman" w:hAnsi="Times New Roman" w:cs="Times New Roman"/>
          <w:color w:val="382C2C"/>
          <w:sz w:val="27"/>
          <w:szCs w:val="27"/>
          <w:bdr w:val="none" w:sz="0" w:space="0" w:color="auto" w:frame="1"/>
          <w:lang w:eastAsia="cs-CZ"/>
        </w:rPr>
        <w:t xml:space="preserve"> než Češi utrpěli dvouletou inflací vedle pobaltských států také Poláci, Maďaři, Rumuni a Bulhaři.</w:t>
      </w:r>
    </w:p>
    <w:p w14:paraId="78013E9B"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Přesto se Česko nemůže srovnávat se středomořskými státy od Španělska až po Kypr, ve kterých se růst cen už podařilo zastavit. V příštích měsících se může tuzemská bilance naopak zhoršit.</w:t>
      </w:r>
    </w:p>
    <w:p w14:paraId="62CBC65A"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bdr w:val="none" w:sz="0" w:space="0" w:color="auto" w:frame="1"/>
          <w:lang w:eastAsia="cs-CZ"/>
        </w:rPr>
      </w:pPr>
      <w:r w:rsidRPr="00DA11EE">
        <w:rPr>
          <w:rFonts w:ascii="Times New Roman" w:eastAsia="Times New Roman" w:hAnsi="Times New Roman" w:cs="Times New Roman"/>
          <w:color w:val="382C2C"/>
          <w:sz w:val="27"/>
          <w:szCs w:val="27"/>
          <w:bdr w:val="none" w:sz="0" w:space="0" w:color="auto" w:frame="1"/>
          <w:lang w:eastAsia="cs-CZ"/>
        </w:rPr>
        <w:t xml:space="preserve">V listopadu a prosinci se sice bude od cen elektřiny nadále odečítat úsporný tarif, zároveň se však budou ceny energií srovnávat s nižší základnou. Také koncem minulého roku totiž vláda Andreje Babiše pomohla domácnostem </w:t>
      </w:r>
    </w:p>
    <w:p w14:paraId="3E856940" w14:textId="77777777" w:rsidR="00D329C9" w:rsidRPr="00DA11EE" w:rsidRDefault="00D329C9" w:rsidP="00D329C9">
      <w:pPr>
        <w:shd w:val="clear" w:color="auto" w:fill="FFFFFF" w:themeFill="background1"/>
        <w:jc w:val="both"/>
        <w:textAlignment w:val="baseline"/>
        <w:rPr>
          <w:rFonts w:ascii="Times New Roman" w:eastAsia="Times New Roman" w:hAnsi="Times New Roman" w:cs="Times New Roman"/>
          <w:color w:val="382C2C"/>
          <w:sz w:val="27"/>
          <w:szCs w:val="27"/>
          <w:lang w:eastAsia="cs-CZ"/>
        </w:rPr>
      </w:pPr>
      <w:r w:rsidRPr="00DA11EE">
        <w:rPr>
          <w:rFonts w:ascii="Times New Roman" w:eastAsia="Times New Roman" w:hAnsi="Times New Roman" w:cs="Times New Roman"/>
          <w:color w:val="382C2C"/>
          <w:sz w:val="27"/>
          <w:szCs w:val="27"/>
          <w:bdr w:val="none" w:sz="0" w:space="0" w:color="auto" w:frame="1"/>
          <w:lang w:eastAsia="cs-CZ"/>
        </w:rPr>
        <w:t>tím, že dočasně zrušila daň z přidané hodnoty na plyn a elektřinu a tím jejich cenu snížila o pětinu.</w:t>
      </w:r>
    </w:p>
    <w:p w14:paraId="1F238E13" w14:textId="77777777" w:rsidR="00D329C9" w:rsidRPr="00DA11EE" w:rsidRDefault="006F4FBC" w:rsidP="00D329C9">
      <w:pPr>
        <w:pStyle w:val="Bezmezer"/>
        <w:shd w:val="clear" w:color="auto" w:fill="FFFFFF" w:themeFill="background1"/>
        <w:rPr>
          <w:rFonts w:ascii="Times New Roman" w:hAnsi="Times New Roman" w:cs="Times New Roman"/>
        </w:rPr>
      </w:pPr>
      <w:hyperlink r:id="rId174" w:anchor="utm_content=freshnews&amp;utm_term=inflace%202022&amp;utm_medium=hint&amp;utm_source=search.seznam.cz" w:history="1">
        <w:r w:rsidR="00D329C9" w:rsidRPr="00DA11EE">
          <w:rPr>
            <w:rStyle w:val="Hypertextovodkaz"/>
            <w:rFonts w:ascii="Times New Roman" w:hAnsi="Times New Roman" w:cs="Times New Roman"/>
          </w:rPr>
          <w:t>https://www.seznamzpravy.cz/clanek/ekonomika-firmy-inflacni-vlna-se-prelila-z-energii-do-potravin-218932#utm_content=freshnews&amp;utm_term=inflace%202022&amp;utm_medium=hint&amp;utm_source=search.seznam.cz</w:t>
        </w:r>
      </w:hyperlink>
    </w:p>
    <w:p w14:paraId="6E0D8014" w14:textId="16F75F40"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38982BA5" w14:textId="40CF3734"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76B6064" w14:textId="77777777" w:rsidR="00CD109C" w:rsidRPr="00CD264C" w:rsidRDefault="00CD109C" w:rsidP="00CD109C">
      <w:pPr>
        <w:shd w:val="clear" w:color="auto" w:fill="FFFFFF" w:themeFill="background1"/>
        <w:jc w:val="both"/>
        <w:textAlignment w:val="baseline"/>
        <w:outlineLvl w:val="0"/>
        <w:rPr>
          <w:rFonts w:ascii="Times New Roman" w:eastAsia="Times New Roman" w:hAnsi="Times New Roman" w:cs="Times New Roman"/>
          <w:b/>
          <w:bCs/>
          <w:color w:val="382C2C"/>
          <w:kern w:val="36"/>
          <w:sz w:val="56"/>
          <w:szCs w:val="56"/>
          <w:lang w:eastAsia="cs-CZ"/>
        </w:rPr>
      </w:pPr>
      <w:r w:rsidRPr="00CD264C">
        <w:rPr>
          <w:rFonts w:ascii="Times New Roman" w:eastAsia="Times New Roman" w:hAnsi="Times New Roman" w:cs="Times New Roman"/>
          <w:b/>
          <w:bCs/>
          <w:color w:val="382C2C"/>
          <w:kern w:val="36"/>
          <w:sz w:val="56"/>
          <w:szCs w:val="56"/>
          <w:lang w:eastAsia="cs-CZ"/>
        </w:rPr>
        <w:t>Kroky vlády proti chudobě nebudou stačit, varují experti</w:t>
      </w:r>
    </w:p>
    <w:p w14:paraId="5D5DB26B" w14:textId="77777777" w:rsidR="00CD109C" w:rsidRPr="00277585" w:rsidRDefault="006F4FBC" w:rsidP="00CD109C">
      <w:pPr>
        <w:shd w:val="clear" w:color="auto" w:fill="FFFFFF" w:themeFill="background1"/>
        <w:jc w:val="both"/>
        <w:rPr>
          <w:rFonts w:ascii="Times New Roman" w:eastAsia="Times New Roman" w:hAnsi="Times New Roman" w:cs="Times New Roman"/>
          <w:caps/>
          <w:spacing w:val="15"/>
          <w:sz w:val="18"/>
          <w:szCs w:val="18"/>
          <w:lang w:eastAsia="cs-CZ"/>
        </w:rPr>
      </w:pPr>
      <w:hyperlink r:id="rId175" w:history="1">
        <w:r w:rsidR="00CD109C" w:rsidRPr="00277585">
          <w:rPr>
            <w:rFonts w:ascii="Times New Roman" w:eastAsia="Times New Roman" w:hAnsi="Times New Roman" w:cs="Times New Roman"/>
            <w:caps/>
            <w:spacing w:val="15"/>
            <w:sz w:val="18"/>
            <w:szCs w:val="18"/>
            <w:bdr w:val="none" w:sz="0" w:space="0" w:color="auto" w:frame="1"/>
            <w:lang w:eastAsia="cs-CZ"/>
          </w:rPr>
          <w:t>TOMÁŠ SVOBODA</w:t>
        </w:r>
      </w:hyperlink>
      <w:r w:rsidR="00CD109C" w:rsidRPr="00277585">
        <w:rPr>
          <w:rFonts w:ascii="Times New Roman" w:eastAsia="Times New Roman" w:hAnsi="Times New Roman" w:cs="Times New Roman"/>
          <w:caps/>
          <w:spacing w:val="15"/>
          <w:sz w:val="18"/>
          <w:szCs w:val="18"/>
          <w:bdr w:val="none" w:sz="0" w:space="0" w:color="auto" w:frame="1"/>
          <w:lang w:eastAsia="cs-CZ"/>
        </w:rPr>
        <w:t xml:space="preserve"> 6.12.2022 v 17:40 hod.</w:t>
      </w:r>
    </w:p>
    <w:p w14:paraId="6E92A7C2" w14:textId="77777777" w:rsidR="00CD109C" w:rsidRDefault="00CD109C" w:rsidP="00CD109C">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0B3AA51B"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Experti navrhují, ať se vláda Petra Fialy zabývá změnou parametrů sociálních dávek.</w:t>
      </w:r>
      <w:r w:rsidRPr="00CD264C">
        <w:rPr>
          <w:rFonts w:ascii="Times New Roman" w:eastAsia="Times New Roman" w:hAnsi="Times New Roman" w:cs="Times New Roman"/>
          <w:color w:val="382C2C"/>
          <w:lang w:eastAsia="cs-CZ"/>
        </w:rPr>
        <w:t xml:space="preserve"> </w:t>
      </w:r>
    </w:p>
    <w:p w14:paraId="63DCB860" w14:textId="77777777" w:rsidR="00CD109C" w:rsidRDefault="00CD109C" w:rsidP="00CD109C">
      <w:pPr>
        <w:shd w:val="clear" w:color="auto" w:fill="FFFFFF" w:themeFill="background1"/>
        <w:jc w:val="both"/>
        <w:textAlignment w:val="baseline"/>
        <w:rPr>
          <w:rFonts w:ascii="Times New Roman" w:eastAsia="Times New Roman" w:hAnsi="Times New Roman" w:cs="Times New Roman"/>
          <w:b/>
          <w:bCs/>
          <w:color w:val="382C2C"/>
          <w:lang w:eastAsia="cs-CZ"/>
        </w:rPr>
      </w:pPr>
    </w:p>
    <w:p w14:paraId="259A243A"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b/>
          <w:bCs/>
          <w:color w:val="382C2C"/>
          <w:lang w:eastAsia="cs-CZ"/>
        </w:rPr>
        <w:t>Odborníci tvrdí, že avizovaná vládní opatření proti drahotě u nejchudší části společnosti nezaberou. Vybízejí k sociálnímu tarifu nebo úlevám pro nejzranitelnější skupiny.</w:t>
      </w:r>
    </w:p>
    <w:p w14:paraId="256C8762"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4F928AED"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 xml:space="preserve">Podle průzkumu společnosti PAQ </w:t>
      </w:r>
      <w:proofErr w:type="spellStart"/>
      <w:r w:rsidRPr="00CD264C">
        <w:rPr>
          <w:rFonts w:ascii="Times New Roman" w:eastAsia="Times New Roman" w:hAnsi="Times New Roman" w:cs="Times New Roman"/>
          <w:color w:val="382C2C"/>
          <w:bdr w:val="none" w:sz="0" w:space="0" w:color="auto" w:frame="1"/>
          <w:lang w:eastAsia="cs-CZ"/>
        </w:rPr>
        <w:t>Research</w:t>
      </w:r>
      <w:proofErr w:type="spellEnd"/>
      <w:r w:rsidRPr="00CD264C">
        <w:rPr>
          <w:rFonts w:ascii="Times New Roman" w:eastAsia="Times New Roman" w:hAnsi="Times New Roman" w:cs="Times New Roman"/>
          <w:color w:val="382C2C"/>
          <w:bdr w:val="none" w:sz="0" w:space="0" w:color="auto" w:frame="1"/>
          <w:lang w:eastAsia="cs-CZ"/>
        </w:rPr>
        <w:t xml:space="preserve"> zdražování energií a potravin ohrozí až čtvrtinu českých domácností. Vláda Petra Fialy (ODS) dlouhodobě proklamuje, že „nenechá nikoho padnout“. Poslanci naposledy kývli na zvýšení rodičovského přídavku i úpravy příspěvku na bydlení.</w:t>
      </w:r>
    </w:p>
    <w:p w14:paraId="43E87526"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Podle expertů oslovených Seznam Zprávami však vládní opatření, která začnou platit od Nového roku, nejsou dostatečná. Apelují na zavedení sociálního tarifu či odpuštění některých plateb pro zranitelné rodiny s dětmi.</w:t>
      </w:r>
    </w:p>
    <w:p w14:paraId="47E2FE7B"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 xml:space="preserve">„Dosavadní kroky vlády nebyly optimální. Hlavní nástroj, s nímž vláda doteď přišla, jsou stropy na ceny energií. Opatření může přijít vládu až na 130 miliard korun ročně. Myslím, že se trochu zaspalo s hledáním efektivnějších adresných opatření,“ uvedl pro Seznam Zprávy hlavní ekonom </w:t>
      </w:r>
      <w:proofErr w:type="spellStart"/>
      <w:r w:rsidRPr="00CD264C">
        <w:rPr>
          <w:rFonts w:ascii="Times New Roman" w:eastAsia="Times New Roman" w:hAnsi="Times New Roman" w:cs="Times New Roman"/>
          <w:color w:val="382C2C"/>
          <w:bdr w:val="none" w:sz="0" w:space="0" w:color="auto" w:frame="1"/>
          <w:lang w:eastAsia="cs-CZ"/>
        </w:rPr>
        <w:t>Delloite</w:t>
      </w:r>
      <w:proofErr w:type="spellEnd"/>
      <w:r w:rsidRPr="00CD264C">
        <w:rPr>
          <w:rFonts w:ascii="Times New Roman" w:eastAsia="Times New Roman" w:hAnsi="Times New Roman" w:cs="Times New Roman"/>
          <w:color w:val="382C2C"/>
          <w:bdr w:val="none" w:sz="0" w:space="0" w:color="auto" w:frame="1"/>
          <w:lang w:eastAsia="cs-CZ"/>
        </w:rPr>
        <w:t xml:space="preserve"> ČR David Marek.</w:t>
      </w:r>
    </w:p>
    <w:p w14:paraId="6A49A00E" w14:textId="77777777" w:rsidR="00CD109C" w:rsidRPr="00CD264C" w:rsidRDefault="00CD109C" w:rsidP="00CD109C">
      <w:pPr>
        <w:shd w:val="clear" w:color="auto" w:fill="FFFFFF" w:themeFill="background1"/>
        <w:jc w:val="both"/>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V tomto ohledu zmiňuje právě úpravu parametrů sociálních dávek. „Na příspěvky na bydlení a přídavky na děti se ročně vyplácí méně než deset miliard korun. Kdybychom znásobili tyto dvě klíčové dávky, nejohroženější skupiny by to ochránilo daleko lépe,“ dodal.</w:t>
      </w:r>
    </w:p>
    <w:p w14:paraId="258E1E17"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lastRenderedPageBreak/>
        <w:t>Sociolog a člen Národní ekonomické rady vlády Daniel Prokop uvedl, že na příspěvek na bydlení má sice nyní nárok asi pětina českých domácností, skutečně jej však pobírají asi jen čtyři procenta lidí.</w:t>
      </w:r>
    </w:p>
    <w:p w14:paraId="58252C80"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„Pokud se počet příjemců příspěvku na bydlení za rok podařilo zvýšit jen o padesát tisíc, tak si nejsem jistý, jestli tento nástroj bude stačit,“ uvedl v rozhovoru pro Seznam Zprávy.</w:t>
      </w:r>
    </w:p>
    <w:p w14:paraId="252903AB"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Měsíční náklady na příspěvek na bydlení odhaduje Ministerstvo práce a sociálních věcí pro příští rok na 1,11 miliardy korun. Z toho 923 milionů korun připadá na současné příjemce a 189 milionů korun by si měli rozdělit příjemci noví.</w:t>
      </w:r>
    </w:p>
    <w:p w14:paraId="317E7071"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Spoluautor studie Život k nezaplacení volá po dalších opatřeních, která zmírní problémy nejohroženějších skupin. Kromě zefektivnění příspěvku na bydlení navrhuje zavedení sociálního tarifu. Jasně stanovenou částku by mířil cíleně k nízkopříjmovým domácnostem.</w:t>
      </w:r>
    </w:p>
    <w:p w14:paraId="5AAC772A"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„Lze ji adresovat třeba lidem čerpajícím slevu na děti nebo těm s nízkými důchody pod hranicí určité částky. Údaji z administrativních dat si definujete ohroženou skupinu. Když jsme to řešili v ekonomické radě vlády, tak nejchudší skupina měla okolo 25 procent domácností,“ řekl jeden z poradců vlády.</w:t>
      </w:r>
    </w:p>
    <w:p w14:paraId="2564777A"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Připomněl, že letos schválený úsporný energetický tarif mířil do všech domácností a pohyboval se okolo tří tisíc korun. „U sociálního tarifu může být částka třeba dvojnásobná, ale jen pro těch 25 procent ohrožených domácností. Stát by to přišlo na polovinu peněz co úsporný tarif,“ srovnal Prokop.</w:t>
      </w:r>
    </w:p>
    <w:p w14:paraId="1A484868"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 xml:space="preserve">Daniel </w:t>
      </w:r>
      <w:proofErr w:type="spellStart"/>
      <w:r w:rsidRPr="00CD264C">
        <w:rPr>
          <w:rFonts w:ascii="Times New Roman" w:eastAsia="Times New Roman" w:hAnsi="Times New Roman" w:cs="Times New Roman"/>
          <w:color w:val="382C2C"/>
          <w:bdr w:val="none" w:sz="0" w:space="0" w:color="auto" w:frame="1"/>
          <w:lang w:eastAsia="cs-CZ"/>
        </w:rPr>
        <w:t>Hůle</w:t>
      </w:r>
      <w:proofErr w:type="spellEnd"/>
      <w:r w:rsidRPr="00CD264C">
        <w:rPr>
          <w:rFonts w:ascii="Times New Roman" w:eastAsia="Times New Roman" w:hAnsi="Times New Roman" w:cs="Times New Roman"/>
          <w:color w:val="382C2C"/>
          <w:bdr w:val="none" w:sz="0" w:space="0" w:color="auto" w:frame="1"/>
          <w:lang w:eastAsia="cs-CZ"/>
        </w:rPr>
        <w:t xml:space="preserve"> z neziskové organizace Člověk v tísni mimo jiné řeší dluhové poradenství. Podle něj se Češi ocitli ve specifické situaci, protože náklady na energie v mnoha případech přerostly cenu nájmů.</w:t>
      </w:r>
    </w:p>
    <w:p w14:paraId="620E8363"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„Proto by bylo efektivnější zavést sociální tarif pro množinu lidí, kteří splňují nárok na příspěvek na bydlení. Platí to minimálně u seniorů, kde jsou předvídatelné příjmy a víceméně i výdaje. Této množině srazíme náklady na energie a </w:t>
      </w:r>
      <w:proofErr w:type="spellStart"/>
      <w:r w:rsidRPr="00CD264C">
        <w:rPr>
          <w:rFonts w:ascii="Times New Roman" w:eastAsia="Times New Roman" w:hAnsi="Times New Roman" w:cs="Times New Roman"/>
          <w:color w:val="382C2C"/>
          <w:bdr w:val="none" w:sz="0" w:space="0" w:color="auto" w:frame="1"/>
          <w:lang w:eastAsia="cs-CZ"/>
        </w:rPr>
        <w:t>odbřemeníme</w:t>
      </w:r>
      <w:proofErr w:type="spellEnd"/>
      <w:r w:rsidRPr="00CD264C">
        <w:rPr>
          <w:rFonts w:ascii="Times New Roman" w:eastAsia="Times New Roman" w:hAnsi="Times New Roman" w:cs="Times New Roman"/>
          <w:color w:val="382C2C"/>
          <w:bdr w:val="none" w:sz="0" w:space="0" w:color="auto" w:frame="1"/>
          <w:lang w:eastAsia="cs-CZ"/>
        </w:rPr>
        <w:t xml:space="preserve"> úřady práce. Zařídilo by se to přes poskytovatele energií,“ uvedl pro Seznam Zprávy. Doplnil, že Člověk v tísni navrhoval sociální tarif už v lednu.</w:t>
      </w:r>
    </w:p>
    <w:p w14:paraId="61D3635A" w14:textId="77777777" w:rsidR="00CD109C" w:rsidRPr="00CD264C" w:rsidRDefault="00CD109C" w:rsidP="00CD109C">
      <w:pPr>
        <w:shd w:val="clear" w:color="auto" w:fill="FFFFFF" w:themeFill="background1"/>
        <w:jc w:val="both"/>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Prokop přidal příklad z Velké Británie, kde se dodavatel energií může dostat do chráněné databáze státu. „Na základě vašeho schválení si ověří, že patříte k ohroženým skupinám a máte nárok na levnější energii. Kdyby se český stát snažil už od jara, bude schopný něco takového spustit do konce roku,“ sdělil. Teď už se to však podle něj nestihne, protože je potřeba propojit databáze některých úřadů.</w:t>
      </w:r>
    </w:p>
    <w:p w14:paraId="05974D3D"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Podle Marka může být sociální tarif krok správným směrem. „Pokud bude dobře designován, opravdu navázán na ověřování výše příjmů a peníze by se neplýtvaly na dobře zabezpečené, pak takové dočasné opatření může pomoci,“ navrhl.</w:t>
      </w:r>
    </w:p>
    <w:p w14:paraId="187AD2F6"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Přesto se přiklání spíše ke zefektivnění již existujících sociálních dávek. „Není nezbytně nutné vymýšlet nová opatření. Spíše optimalizovat ta, která už existují,“ dodal.</w:t>
      </w:r>
    </w:p>
    <w:p w14:paraId="3AFBEAE1"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Ministr práce a sociálních věcí Marian Jurečka (KDU-ČSL) uvedl, že vláda chystá na příští rok Status zranitelného zákazníka. Má chránit lidi, kterým kvůli vysokým cenám hrozí odpojení od energií. Návrh je součástí novely energetického zákona. Podle Jurečky vláda počítá s platností od července roku 2023.</w:t>
      </w:r>
    </w:p>
    <w:p w14:paraId="6D6E8676"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„Na základě spolupráce úřadů práce a dodavatelů energií budou tyto zranitelné osoby vytipovávány a pak ta konkrétní finanční pomoc půjde od státu přímo k tomu dodavateli energií. Rozhodně stát nenechá nikoho padnout,“ uvedl vicepremiér na stranickém webu.</w:t>
      </w:r>
      <w:r w:rsidRPr="00CD264C">
        <w:rPr>
          <w:rFonts w:ascii="Times New Roman" w:eastAsia="Times New Roman" w:hAnsi="Times New Roman" w:cs="Times New Roman"/>
          <w:color w:val="382C2C"/>
          <w:lang w:eastAsia="cs-CZ"/>
        </w:rPr>
        <w:t xml:space="preserve"> </w:t>
      </w:r>
    </w:p>
    <w:p w14:paraId="44295D12" w14:textId="77777777" w:rsidR="00CD109C" w:rsidRPr="00CD26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CD264C">
        <w:rPr>
          <w:rFonts w:ascii="Times New Roman" w:eastAsia="Times New Roman" w:hAnsi="Times New Roman" w:cs="Times New Roman"/>
          <w:b/>
          <w:bCs/>
          <w:color w:val="382C2C"/>
          <w:lang w:eastAsia="cs-CZ"/>
        </w:rPr>
        <w:t>Školy a školky, obědy a kroužky</w:t>
      </w:r>
    </w:p>
    <w:p w14:paraId="01E44D4A"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Prokop jako další možnost navrhuje odpuštění plateb školkovného, školních obědů nebo poplatků ve veřejných volnočasových centrech těm nejzranitelnějším. „To rodině může ušetřit třeba dva, tři tisíce korun měsíčně,“ řekl.</w:t>
      </w:r>
    </w:p>
    <w:p w14:paraId="2E75C9E1"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proofErr w:type="spellStart"/>
      <w:r w:rsidRPr="00CD264C">
        <w:rPr>
          <w:rFonts w:ascii="Times New Roman" w:eastAsia="Times New Roman" w:hAnsi="Times New Roman" w:cs="Times New Roman"/>
          <w:color w:val="382C2C"/>
          <w:bdr w:val="none" w:sz="0" w:space="0" w:color="auto" w:frame="1"/>
          <w:lang w:eastAsia="cs-CZ"/>
        </w:rPr>
        <w:lastRenderedPageBreak/>
        <w:t>Hůle</w:t>
      </w:r>
      <w:proofErr w:type="spellEnd"/>
      <w:r w:rsidRPr="00CD264C">
        <w:rPr>
          <w:rFonts w:ascii="Times New Roman" w:eastAsia="Times New Roman" w:hAnsi="Times New Roman" w:cs="Times New Roman"/>
          <w:color w:val="382C2C"/>
          <w:bdr w:val="none" w:sz="0" w:space="0" w:color="auto" w:frame="1"/>
          <w:lang w:eastAsia="cs-CZ"/>
        </w:rPr>
        <w:t xml:space="preserve"> to vidí jako efektivnější řešení, než když vláda v srpnu pomohla většině rodin pětitisícovým příspěvkem na dítě.</w:t>
      </w:r>
    </w:p>
    <w:p w14:paraId="77CE86D7"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 xml:space="preserve">„Takzvané </w:t>
      </w:r>
      <w:proofErr w:type="spellStart"/>
      <w:r w:rsidRPr="00CD264C">
        <w:rPr>
          <w:rFonts w:ascii="Times New Roman" w:eastAsia="Times New Roman" w:hAnsi="Times New Roman" w:cs="Times New Roman"/>
          <w:color w:val="382C2C"/>
          <w:bdr w:val="none" w:sz="0" w:space="0" w:color="auto" w:frame="1"/>
          <w:lang w:eastAsia="cs-CZ"/>
        </w:rPr>
        <w:t>jurečkovné</w:t>
      </w:r>
      <w:proofErr w:type="spellEnd"/>
      <w:r w:rsidRPr="00CD264C">
        <w:rPr>
          <w:rFonts w:ascii="Times New Roman" w:eastAsia="Times New Roman" w:hAnsi="Times New Roman" w:cs="Times New Roman"/>
          <w:color w:val="382C2C"/>
          <w:bdr w:val="none" w:sz="0" w:space="0" w:color="auto" w:frame="1"/>
          <w:lang w:eastAsia="cs-CZ"/>
        </w:rPr>
        <w:t xml:space="preserve"> považujeme za zoufale nesmyslné. Jako alternativu jsme navrhovali, aby vláda minimálně dětem na prvním stupni </w:t>
      </w:r>
      <w:proofErr w:type="spellStart"/>
      <w:r w:rsidRPr="00CD264C">
        <w:rPr>
          <w:rFonts w:ascii="Times New Roman" w:eastAsia="Times New Roman" w:hAnsi="Times New Roman" w:cs="Times New Roman"/>
          <w:color w:val="382C2C"/>
          <w:bdr w:val="none" w:sz="0" w:space="0" w:color="auto" w:frame="1"/>
          <w:lang w:eastAsia="cs-CZ"/>
        </w:rPr>
        <w:t>zadotovala</w:t>
      </w:r>
      <w:proofErr w:type="spellEnd"/>
      <w:r w:rsidRPr="00CD264C">
        <w:rPr>
          <w:rFonts w:ascii="Times New Roman" w:eastAsia="Times New Roman" w:hAnsi="Times New Roman" w:cs="Times New Roman"/>
          <w:color w:val="382C2C"/>
          <w:bdr w:val="none" w:sz="0" w:space="0" w:color="auto" w:frame="1"/>
          <w:lang w:eastAsia="cs-CZ"/>
        </w:rPr>
        <w:t xml:space="preserve"> obědy. Nevedlo by to k </w:t>
      </w:r>
      <w:proofErr w:type="spellStart"/>
      <w:r w:rsidRPr="00CD264C">
        <w:rPr>
          <w:rFonts w:ascii="Times New Roman" w:eastAsia="Times New Roman" w:hAnsi="Times New Roman" w:cs="Times New Roman"/>
          <w:color w:val="382C2C"/>
          <w:bdr w:val="none" w:sz="0" w:space="0" w:color="auto" w:frame="1"/>
          <w:lang w:eastAsia="cs-CZ"/>
        </w:rPr>
        <w:t>antagonizaci</w:t>
      </w:r>
      <w:proofErr w:type="spellEnd"/>
      <w:r w:rsidRPr="00CD264C">
        <w:rPr>
          <w:rFonts w:ascii="Times New Roman" w:eastAsia="Times New Roman" w:hAnsi="Times New Roman" w:cs="Times New Roman"/>
          <w:color w:val="382C2C"/>
          <w:bdr w:val="none" w:sz="0" w:space="0" w:color="auto" w:frame="1"/>
          <w:lang w:eastAsia="cs-CZ"/>
        </w:rPr>
        <w:t>, kdo je chudý a kdo bohatý. Peníze by šly přímo na podporu stravování,“ reagoval.</w:t>
      </w:r>
    </w:p>
    <w:p w14:paraId="4917EF99"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Vláda minulý týden v boji proti výdajové krizi domácností prosadila dvě změny. Sněmovna schválila narůst přídavku na dítě o 200 korun na 830 až 1580 korun měsíčně. Jurečka také s kolegy prosadil dílčí změny ohledně příspěvku na bydlení. Novela zákona sjednocuje nárok mezi obyvateli Prahy a ostatních obcí. Příspěvek mohou získat domácnosti, kde na úhradu bydlení nestačí 30 procent příjmů. Změny budou platit od roku 2023.</w:t>
      </w:r>
    </w:p>
    <w:p w14:paraId="364FA669"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CD264C">
        <w:rPr>
          <w:rFonts w:ascii="Times New Roman" w:eastAsia="Times New Roman" w:hAnsi="Times New Roman" w:cs="Times New Roman"/>
          <w:color w:val="382C2C"/>
          <w:bdr w:val="none" w:sz="0" w:space="0" w:color="auto" w:frame="1"/>
          <w:lang w:eastAsia="cs-CZ"/>
        </w:rPr>
        <w:t>Oslovení odborníci zdůrazňují, že velkou část domácností dražší energie postihnou až s novými předpisy záloh od začátku roku. Prokop by zavedl povinnost pro dodavatele, aby případné dluhy klientům umožňovali splácet postupně, třeba za dvanáct měsíců. „Aby lidem nevycházely neřešitelné sumy,“ vysvětlil Prokop.</w:t>
      </w:r>
    </w:p>
    <w:p w14:paraId="28AFDE37" w14:textId="77777777" w:rsidR="00CD109C" w:rsidRPr="00CD26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proofErr w:type="spellStart"/>
      <w:r w:rsidRPr="00CD264C">
        <w:rPr>
          <w:rFonts w:ascii="Times New Roman" w:eastAsia="Times New Roman" w:hAnsi="Times New Roman" w:cs="Times New Roman"/>
          <w:color w:val="382C2C"/>
          <w:bdr w:val="none" w:sz="0" w:space="0" w:color="auto" w:frame="1"/>
          <w:lang w:eastAsia="cs-CZ"/>
        </w:rPr>
        <w:t>Hůle</w:t>
      </w:r>
      <w:proofErr w:type="spellEnd"/>
      <w:r w:rsidRPr="00CD264C">
        <w:rPr>
          <w:rFonts w:ascii="Times New Roman" w:eastAsia="Times New Roman" w:hAnsi="Times New Roman" w:cs="Times New Roman"/>
          <w:color w:val="382C2C"/>
          <w:bdr w:val="none" w:sz="0" w:space="0" w:color="auto" w:frame="1"/>
          <w:lang w:eastAsia="cs-CZ"/>
        </w:rPr>
        <w:t xml:space="preserve"> se obává, že Fialův kabinet začne situaci řešit až se zpožděním. „Jsem přesvědčený, že vláda nakonec něco udělá. Jen to bude na poslední chvíli. Takže přijde zbytečná prodleva,“ dodal.</w:t>
      </w:r>
    </w:p>
    <w:p w14:paraId="7DECB62C" w14:textId="77777777" w:rsidR="00CD109C" w:rsidRPr="00CD264C" w:rsidRDefault="00CD109C" w:rsidP="00CD109C">
      <w:pPr>
        <w:jc w:val="both"/>
        <w:rPr>
          <w:rFonts w:ascii="Times New Roman" w:hAnsi="Times New Roman" w:cs="Times New Roman"/>
        </w:rPr>
      </w:pPr>
    </w:p>
    <w:p w14:paraId="7D15C026" w14:textId="77777777" w:rsidR="00CD109C" w:rsidRDefault="006F4FBC" w:rsidP="00CD109C">
      <w:hyperlink r:id="rId176" w:history="1">
        <w:r w:rsidR="00CD109C" w:rsidRPr="00545BEA">
          <w:rPr>
            <w:rStyle w:val="Hypertextovodkaz"/>
          </w:rPr>
          <w:t>https://www.seznamzpravy.cz/clanek/domaci-kroky-vlady-proti-chudobe-nebudou-stacit-varuji-experti-220753</w:t>
        </w:r>
      </w:hyperlink>
    </w:p>
    <w:p w14:paraId="46796FE9" w14:textId="77777777" w:rsidR="00CD109C" w:rsidRDefault="00CD109C" w:rsidP="00CD109C"/>
    <w:p w14:paraId="7DB4577C" w14:textId="0A8D3DBD"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71585C72" w14:textId="77777777" w:rsidR="00CD109C" w:rsidRPr="00581B93" w:rsidRDefault="00CD109C" w:rsidP="00CD109C">
      <w:pPr>
        <w:shd w:val="clear" w:color="auto" w:fill="FFFFFF" w:themeFill="background1"/>
        <w:textAlignment w:val="baseline"/>
        <w:outlineLvl w:val="0"/>
        <w:rPr>
          <w:rFonts w:ascii="Georgia" w:eastAsia="Times New Roman" w:hAnsi="Georgia" w:cs="Times New Roman"/>
          <w:b/>
          <w:bCs/>
          <w:color w:val="382C2C"/>
          <w:kern w:val="36"/>
          <w:sz w:val="48"/>
          <w:szCs w:val="48"/>
          <w:lang w:eastAsia="cs-CZ"/>
        </w:rPr>
      </w:pPr>
      <w:r w:rsidRPr="00581B93">
        <w:rPr>
          <w:rFonts w:ascii="Georgia" w:eastAsia="Times New Roman" w:hAnsi="Georgia" w:cs="Times New Roman"/>
          <w:b/>
          <w:bCs/>
          <w:color w:val="382C2C"/>
          <w:kern w:val="36"/>
          <w:sz w:val="48"/>
          <w:szCs w:val="48"/>
          <w:lang w:eastAsia="cs-CZ"/>
        </w:rPr>
        <w:t>Domácnosti chudnou, několik firem bohatne. Stát musí zasáhnout</w:t>
      </w:r>
    </w:p>
    <w:p w14:paraId="65DF6358" w14:textId="77777777" w:rsidR="00CD109C" w:rsidRPr="00277585" w:rsidRDefault="006F4FBC" w:rsidP="00CD109C">
      <w:pPr>
        <w:shd w:val="clear" w:color="auto" w:fill="FFFFFF" w:themeFill="background1"/>
        <w:rPr>
          <w:rFonts w:ascii="Georgia" w:eastAsia="Times New Roman" w:hAnsi="Georgia" w:cs="Times New Roman"/>
          <w:color w:val="382C2C"/>
          <w:sz w:val="18"/>
          <w:szCs w:val="18"/>
          <w:lang w:eastAsia="cs-CZ"/>
        </w:rPr>
      </w:pPr>
      <w:hyperlink r:id="rId177" w:history="1">
        <w:r w:rsidR="00CD109C" w:rsidRPr="00277585">
          <w:rPr>
            <w:rFonts w:ascii="Montserrat" w:eastAsia="Times New Roman" w:hAnsi="Montserrat" w:cs="Times New Roman"/>
            <w:caps/>
            <w:spacing w:val="38"/>
            <w:sz w:val="18"/>
            <w:szCs w:val="18"/>
            <w:bdr w:val="none" w:sz="0" w:space="0" w:color="auto" w:frame="1"/>
            <w:lang w:eastAsia="cs-CZ"/>
          </w:rPr>
          <w:t>JANA MATESOVÁ</w:t>
        </w:r>
      </w:hyperlink>
      <w:r w:rsidR="00CD109C" w:rsidRPr="00277585">
        <w:rPr>
          <w:rFonts w:ascii="Georgia" w:eastAsia="Times New Roman" w:hAnsi="Georgia" w:cs="Times New Roman"/>
          <w:sz w:val="18"/>
          <w:szCs w:val="18"/>
          <w:lang w:eastAsia="cs-CZ"/>
        </w:rPr>
        <w:t xml:space="preserve">  </w:t>
      </w:r>
      <w:r w:rsidR="00CD109C" w:rsidRPr="00277585">
        <w:rPr>
          <w:rFonts w:ascii="Georgia" w:eastAsia="Times New Roman" w:hAnsi="Georgia" w:cs="Times New Roman"/>
          <w:color w:val="382C2C"/>
          <w:sz w:val="18"/>
          <w:szCs w:val="18"/>
          <w:lang w:eastAsia="cs-CZ"/>
        </w:rPr>
        <w:t>6.10.2022 v 14.11 hod.</w:t>
      </w:r>
    </w:p>
    <w:p w14:paraId="45F31065" w14:textId="77777777" w:rsidR="00CD109C" w:rsidRPr="00277585" w:rsidRDefault="00CD109C" w:rsidP="00CD109C">
      <w:pPr>
        <w:shd w:val="clear" w:color="auto" w:fill="FFFFFF" w:themeFill="background1"/>
        <w:rPr>
          <w:rFonts w:ascii="Georgia" w:eastAsia="Times New Roman" w:hAnsi="Georgia" w:cs="Times New Roman"/>
          <w:color w:val="382C2C"/>
          <w:sz w:val="18"/>
          <w:szCs w:val="18"/>
          <w:lang w:eastAsia="cs-CZ"/>
        </w:rPr>
      </w:pPr>
      <w:r w:rsidRPr="00277585">
        <w:rPr>
          <w:rFonts w:ascii="Georgia" w:eastAsia="Times New Roman" w:hAnsi="Georgia" w:cs="Times New Roman"/>
          <w:color w:val="382C2C"/>
          <w:sz w:val="18"/>
          <w:szCs w:val="18"/>
          <w:lang w:eastAsia="cs-CZ"/>
        </w:rPr>
        <w:t>Ekonomka, bývalá zástupkyně Česka při Světové bance</w:t>
      </w:r>
    </w:p>
    <w:p w14:paraId="18C8BBF9" w14:textId="77777777" w:rsidR="00CD109C" w:rsidRDefault="00CD109C" w:rsidP="00CD109C">
      <w:pPr>
        <w:shd w:val="clear" w:color="auto" w:fill="FFFFFF" w:themeFill="background1"/>
        <w:rPr>
          <w:rFonts w:ascii="Georgia" w:eastAsia="Times New Roman" w:hAnsi="Georgia" w:cs="Times New Roman"/>
          <w:b/>
          <w:bCs/>
          <w:color w:val="382C2C"/>
          <w:sz w:val="27"/>
          <w:szCs w:val="27"/>
          <w:lang w:eastAsia="cs-CZ"/>
        </w:rPr>
      </w:pPr>
    </w:p>
    <w:p w14:paraId="67E00BA8" w14:textId="77777777" w:rsidR="00CD109C" w:rsidRPr="00581B93" w:rsidRDefault="00CD109C" w:rsidP="00CD109C">
      <w:pPr>
        <w:shd w:val="clear" w:color="auto" w:fill="FFFFFF" w:themeFill="background1"/>
        <w:rPr>
          <w:rFonts w:ascii="Georgia" w:eastAsia="Times New Roman" w:hAnsi="Georgia" w:cs="Times New Roman"/>
          <w:b/>
          <w:bCs/>
          <w:color w:val="382C2C"/>
          <w:sz w:val="27"/>
          <w:szCs w:val="27"/>
          <w:lang w:eastAsia="cs-CZ"/>
        </w:rPr>
      </w:pPr>
      <w:r>
        <w:rPr>
          <w:rFonts w:ascii="Georgia" w:eastAsia="Times New Roman" w:hAnsi="Georgia" w:cs="Times New Roman"/>
          <w:b/>
          <w:bCs/>
          <w:color w:val="382C2C"/>
          <w:sz w:val="27"/>
          <w:szCs w:val="27"/>
          <w:lang w:eastAsia="cs-CZ"/>
        </w:rPr>
        <w:t>S</w:t>
      </w:r>
      <w:r w:rsidRPr="00581B93">
        <w:rPr>
          <w:rFonts w:ascii="Georgia" w:eastAsia="Times New Roman" w:hAnsi="Georgia" w:cs="Times New Roman"/>
          <w:b/>
          <w:bCs/>
          <w:color w:val="382C2C"/>
          <w:sz w:val="27"/>
          <w:szCs w:val="27"/>
          <w:lang w:eastAsia="cs-CZ"/>
        </w:rPr>
        <w:t>tát má nejen právo, ale i povinnost zavést daň z mimořádného zisku, píše v komentáři ekonomka Jana Matesová. Uvádí, že většina domácností bez svého přičinění zchudla, zatímco několik firem bez svého přičinění velmi zbohatlo.</w:t>
      </w:r>
    </w:p>
    <w:p w14:paraId="192C21D2" w14:textId="77777777" w:rsidR="00CD109C" w:rsidRDefault="00CD109C" w:rsidP="00CD109C">
      <w:pPr>
        <w:shd w:val="clear" w:color="auto" w:fill="FFFFFF" w:themeFill="background1"/>
        <w:textAlignment w:val="baseline"/>
        <w:rPr>
          <w:rFonts w:ascii="Georgia" w:eastAsia="Times New Roman" w:hAnsi="Georgia" w:cs="Times New Roman"/>
          <w:color w:val="382C2C"/>
          <w:sz w:val="27"/>
          <w:szCs w:val="27"/>
          <w:bdr w:val="none" w:sz="0" w:space="0" w:color="auto" w:frame="1"/>
          <w:lang w:eastAsia="cs-CZ"/>
        </w:rPr>
      </w:pPr>
    </w:p>
    <w:p w14:paraId="4D1A3D72"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V posledních dnech se vlády zemí Evropské unie, včetně české vlády, přiklonily k zavedení „daně z mimořádných zisků“. Motivací k tomu jim je několik faktů, z nichž ne se všemi se ve veřejné diskuzi operuje férově.</w:t>
      </w:r>
    </w:p>
    <w:p w14:paraId="02B4152F"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Základní argument, který ale ve veřejné diskuzi příliš neslyšíme, je, že z důvodů, které samy domácnosti ve velké většině nijak nezavinily, velká část domácností ve společnosti rychle chudne. Chudnou nejen domácnosti sociálně slabé, ale i domácnosti celé střední třídy.</w:t>
      </w:r>
    </w:p>
    <w:p w14:paraId="519D6C96"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Zároveň je však malý okruh podniků, které ze stejných důvodů, o které se nezasloužily, dramaticky rychle bohatnou.</w:t>
      </w:r>
    </w:p>
    <w:p w14:paraId="1F5B9F65"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Tuto nerovnováhu, tuto tržní chybu je třeba v ekonomice napravit dříve, než způsobí nezastavitelný rozklad soudržnosti společnosti. Ano, jedním z těch důvodů je válka, druhým je špatná regulace odvětví, ve kterých tržní mechanismus sám o sobě fungovat nemůže, přesněji – bude bez regulace fungovat proti zájmům spotřebitelů a proti konkurenci, a stát je tedy v tržní ekonomice regulovat </w:t>
      </w:r>
      <w:r w:rsidRPr="002F3BA1">
        <w:rPr>
          <w:rFonts w:ascii="Times New Roman" w:eastAsia="Times New Roman" w:hAnsi="Times New Roman" w:cs="Times New Roman"/>
          <w:i/>
          <w:iCs/>
          <w:color w:val="382C2C"/>
          <w:bdr w:val="none" w:sz="0" w:space="0" w:color="auto" w:frame="1"/>
          <w:lang w:eastAsia="cs-CZ"/>
        </w:rPr>
        <w:t>musí</w:t>
      </w:r>
      <w:r w:rsidRPr="002F3BA1">
        <w:rPr>
          <w:rFonts w:ascii="Times New Roman" w:eastAsia="Times New Roman" w:hAnsi="Times New Roman" w:cs="Times New Roman"/>
          <w:color w:val="382C2C"/>
          <w:bdr w:val="none" w:sz="0" w:space="0" w:color="auto" w:frame="1"/>
          <w:lang w:eastAsia="cs-CZ"/>
        </w:rPr>
        <w:t>.</w:t>
      </w:r>
    </w:p>
    <w:p w14:paraId="18FEBB90"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lastRenderedPageBreak/>
        <w:t>Jenže je musí regulovat dobře, ne špatně. Každopádně mimořádný skok v příjmech několika firem není jejich zásluhou a mimořádně rychlé chudnutí domácností není ve velké většině výsledkem jejich chybných rozhodnutí.</w:t>
      </w:r>
    </w:p>
    <w:p w14:paraId="7F6E3CEE" w14:textId="77777777" w:rsidR="00CD109C" w:rsidRPr="002F3BA1" w:rsidRDefault="00CD109C" w:rsidP="00CD109C">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2F3BA1">
        <w:rPr>
          <w:rFonts w:ascii="Times New Roman" w:eastAsia="Times New Roman" w:hAnsi="Times New Roman" w:cs="Times New Roman"/>
          <w:color w:val="382C2C"/>
          <w:lang w:eastAsia="cs-CZ"/>
        </w:rPr>
        <w:fldChar w:fldCharType="begin"/>
      </w:r>
      <w:r w:rsidRPr="002F3BA1">
        <w:rPr>
          <w:rFonts w:ascii="Times New Roman" w:eastAsia="Times New Roman" w:hAnsi="Times New Roman" w:cs="Times New Roman"/>
          <w:color w:val="382C2C"/>
          <w:lang w:eastAsia="cs-CZ"/>
        </w:rPr>
        <w:instrText xml:space="preserve"> HYPERLINK "https://www.seznamzpravy.cz/clanek/ekonomika-firmy-zdaneni-mimoradneho-zisku-vyrobcu-energii-ma-cesku-prinest-100-miliard-215929" </w:instrText>
      </w:r>
      <w:r w:rsidRPr="002F3BA1">
        <w:rPr>
          <w:rFonts w:ascii="Times New Roman" w:eastAsia="Times New Roman" w:hAnsi="Times New Roman" w:cs="Times New Roman"/>
          <w:color w:val="382C2C"/>
          <w:lang w:eastAsia="cs-CZ"/>
        </w:rPr>
      </w:r>
      <w:r w:rsidRPr="002F3BA1">
        <w:rPr>
          <w:rFonts w:ascii="Times New Roman" w:eastAsia="Times New Roman" w:hAnsi="Times New Roman" w:cs="Times New Roman"/>
          <w:color w:val="382C2C"/>
          <w:lang w:eastAsia="cs-CZ"/>
        </w:rPr>
        <w:fldChar w:fldCharType="separate"/>
      </w:r>
    </w:p>
    <w:p w14:paraId="43246A73" w14:textId="77777777" w:rsidR="00CD109C" w:rsidRPr="002F3BA1" w:rsidRDefault="00CD109C" w:rsidP="00CD109C">
      <w:pPr>
        <w:shd w:val="clear" w:color="auto" w:fill="FFFFFF" w:themeFill="background1"/>
        <w:jc w:val="both"/>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lang w:eastAsia="cs-CZ"/>
        </w:rPr>
        <w:fldChar w:fldCharType="end"/>
      </w:r>
      <w:r w:rsidRPr="002F3BA1">
        <w:rPr>
          <w:rFonts w:ascii="Times New Roman" w:eastAsia="Times New Roman" w:hAnsi="Times New Roman" w:cs="Times New Roman"/>
          <w:color w:val="382C2C"/>
          <w:bdr w:val="none" w:sz="0" w:space="0" w:color="auto" w:frame="1"/>
          <w:lang w:eastAsia="cs-CZ"/>
        </w:rPr>
        <w:t>Vlády samozřejmě také hledají, jak naplnit rozpočty v situaci, kdy jim v zájmu udržení klidu ve společnosti nezbývá nic jiného, než aby značné části ekonomiky podporovaly z veřejných rozpočtů. To je argument často používaný. Je ovšem nutné zdůraznit, že podporování „z veřejných rozpočtů“ znamená: poskytneme vám teď pomoc z peněz všech daňových poplatníků na našem území, současných i budoucích v době mnoha dalších let.</w:t>
      </w:r>
    </w:p>
    <w:p w14:paraId="67149E82"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Stát žádné peníze nemá, jsou to peníze lidí, kteří na jeho území žijí, platí DPH z každého svého nákupu čehokoliv, odvádějí další daně a odvody, případně je odváděli celý pracovní život a teď by z nich chtěli čerpat finanční podporu ve stáří nebo nemoci, zdravotní a sociální služby, chtěli by mít spolehlivou infrastrukturu atd. Jinými slovy, stát, který „ze státního“ vyrovnává lidem propad životní úrovně, jen dělá to, že peníze všech lidí pro současnost přerozdělí formou jakéhosi úvěru s tím, že v budoucnosti si to všechno doplatíte, a to jak vy sami, tak vaše děti a jistě i vnoučata.</w:t>
      </w:r>
    </w:p>
    <w:p w14:paraId="1D11CE2D"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Doplatíte si to formou horších veřejných služeb, nižšího poměru důchodů ke mzdám, a především vyššími daněmi. Není více fér uhradit co největší část nákladů na toto přerozdělení z mimořádných zisků těch firem, které na současné situaci nezchudly, ale naopak bez vlastního přičinění vydělaly?</w:t>
      </w:r>
    </w:p>
    <w:p w14:paraId="4F1F4BDE"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V dalším textu nebudu používat výraz „mimořádná“ daň, ani „válečná“ daň. Opravdu jí budu říkat mezinárodním technickým termínem </w:t>
      </w:r>
      <w:proofErr w:type="spellStart"/>
      <w:r w:rsidRPr="002F3BA1">
        <w:rPr>
          <w:rFonts w:ascii="Times New Roman" w:eastAsia="Times New Roman" w:hAnsi="Times New Roman" w:cs="Times New Roman"/>
          <w:i/>
          <w:iCs/>
          <w:color w:val="382C2C"/>
          <w:bdr w:val="none" w:sz="0" w:space="0" w:color="auto" w:frame="1"/>
          <w:lang w:eastAsia="cs-CZ"/>
        </w:rPr>
        <w:t>windfall</w:t>
      </w:r>
      <w:proofErr w:type="spellEnd"/>
      <w:r w:rsidRPr="002F3BA1">
        <w:rPr>
          <w:rFonts w:ascii="Times New Roman" w:eastAsia="Times New Roman" w:hAnsi="Times New Roman" w:cs="Times New Roman"/>
          <w:color w:val="382C2C"/>
          <w:bdr w:val="none" w:sz="0" w:space="0" w:color="auto" w:frame="1"/>
          <w:lang w:eastAsia="cs-CZ"/>
        </w:rPr>
        <w:t> daň. Daň ze zisku přivátého větrem jako list spadlý ve větru do klína. Bylo by lépe, kdybychom našli odpovídající český termín místo anglicismu, třeba daň z přivátého zisku, ale výraz mimořádná daň zastírá její podstatu a přispívá k neustálému točení se argumentace odpůrců v kruhu („Každý rok se děje něco mimořádného.“).</w:t>
      </w:r>
    </w:p>
    <w:p w14:paraId="7EAE7456" w14:textId="77777777" w:rsidR="00CD109C" w:rsidRPr="002F3BA1" w:rsidRDefault="00CD109C" w:rsidP="00CD109C">
      <w:pPr>
        <w:shd w:val="clear" w:color="auto" w:fill="FFFFFF" w:themeFill="background1"/>
        <w:jc w:val="both"/>
        <w:rPr>
          <w:rFonts w:ascii="Times New Roman" w:eastAsia="Times New Roman" w:hAnsi="Times New Roman" w:cs="Times New Roman"/>
          <w:color w:val="A05D5D"/>
          <w:bdr w:val="none" w:sz="0" w:space="0" w:color="auto" w:frame="1"/>
          <w:lang w:eastAsia="cs-CZ"/>
        </w:rPr>
      </w:pPr>
      <w:r w:rsidRPr="002F3BA1">
        <w:rPr>
          <w:rFonts w:ascii="Times New Roman" w:eastAsia="Times New Roman" w:hAnsi="Times New Roman" w:cs="Times New Roman"/>
          <w:color w:val="382C2C"/>
          <w:lang w:eastAsia="cs-CZ"/>
        </w:rPr>
        <w:fldChar w:fldCharType="begin"/>
      </w:r>
      <w:r w:rsidRPr="002F3BA1">
        <w:rPr>
          <w:rFonts w:ascii="Times New Roman" w:eastAsia="Times New Roman" w:hAnsi="Times New Roman" w:cs="Times New Roman"/>
          <w:color w:val="382C2C"/>
          <w:lang w:eastAsia="cs-CZ"/>
        </w:rPr>
        <w:instrText xml:space="preserve"> HYPERLINK "https://www.seznamzpravy.cz/clanek/ekonomika-komentar-mimoradna-dan-je-politicke-gesto-ekonomika-hraje-druhe-housle-210721" </w:instrText>
      </w:r>
      <w:r w:rsidRPr="002F3BA1">
        <w:rPr>
          <w:rFonts w:ascii="Times New Roman" w:eastAsia="Times New Roman" w:hAnsi="Times New Roman" w:cs="Times New Roman"/>
          <w:color w:val="382C2C"/>
          <w:lang w:eastAsia="cs-CZ"/>
        </w:rPr>
      </w:r>
      <w:r w:rsidRPr="002F3BA1">
        <w:rPr>
          <w:rFonts w:ascii="Times New Roman" w:eastAsia="Times New Roman" w:hAnsi="Times New Roman" w:cs="Times New Roman"/>
          <w:color w:val="382C2C"/>
          <w:lang w:eastAsia="cs-CZ"/>
        </w:rPr>
        <w:fldChar w:fldCharType="separate"/>
      </w:r>
    </w:p>
    <w:p w14:paraId="05B20EA4" w14:textId="77777777" w:rsidR="00CD109C" w:rsidRPr="002F3BA1" w:rsidRDefault="00CD109C" w:rsidP="00CD109C">
      <w:pPr>
        <w:shd w:val="clear" w:color="auto" w:fill="FFFFFF" w:themeFill="background1"/>
        <w:jc w:val="both"/>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lang w:eastAsia="cs-CZ"/>
        </w:rPr>
        <w:fldChar w:fldCharType="end"/>
      </w:r>
      <w:r w:rsidRPr="002F3BA1">
        <w:rPr>
          <w:rFonts w:ascii="Times New Roman" w:eastAsia="Times New Roman" w:hAnsi="Times New Roman" w:cs="Times New Roman"/>
          <w:color w:val="382C2C"/>
          <w:bdr w:val="none" w:sz="0" w:space="0" w:color="auto" w:frame="1"/>
          <w:lang w:eastAsia="cs-CZ"/>
        </w:rPr>
        <w:t>Nepoužívám ani výraz válečná daň, protože příčinou skoku zisků u některých firem poskytujících nezbytné zboží a služby je sice válka Ruska vedená proti Ukrajině, ale nejen ona. Je jí i vysoká inflace z důvodů příliš velkého povzbuzování poptávky ve všech vyspělých zemích v předchozích 14 letech i špatná regulace některých odvětví.</w:t>
      </w:r>
    </w:p>
    <w:p w14:paraId="1AE865C0"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b/>
          <w:bCs/>
          <w:color w:val="382C2C"/>
          <w:bdr w:val="none" w:sz="0" w:space="0" w:color="auto" w:frame="1"/>
          <w:lang w:eastAsia="cs-CZ"/>
        </w:rPr>
        <w:t>Takže: jsme v situaci, kdy někdo velmi vydělává na situaci, v níž většina domácností bez vlastního přičinění výrazně zchudla a chudne. To je stav, který je třeba v zájmu udržení soudržnosti společnosti, předejití jejímu štěpení a rozkladu vrátit zpět do rovnováhy.</w:t>
      </w:r>
    </w:p>
    <w:p w14:paraId="609424C1"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Česká vláda, a podobně řada dalších vlád EU, uvažuje v zájmu navrácení rovnováhy do ekonomiky mimo jiné o uvalení daně na skokově zvýšené zisky firem v energetickém sektoru, zpracování ropy a bankovnictví. Pochopitelně jen na ty, které tyto skokově zvýšené zisky mají. Velmi silně se proti tomu záměru ozývají velké banky a ve veřejné diskuzi při tom zní některé argumenty, které jsou nefér, zavádějící a někdy i úplně nepravdivé.</w:t>
      </w:r>
    </w:p>
    <w:p w14:paraId="2E52EE2F"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Ilustrativním shrnutím byla diskuze v Událostech, komentářích České televize 5. října, jíž se účastnil také představitel investorů v energetice a použil některé argumenty, které diskuzi o této dani strhávaly zpět do bodu nula.</w:t>
      </w:r>
    </w:p>
    <w:p w14:paraId="3E885465"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Dovolte mi rozebrat některé z těchto argumentů.</w:t>
      </w:r>
    </w:p>
    <w:p w14:paraId="0F1A7FEF"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 xml:space="preserve">1. Argument, že „banky nemají žádnou výhodu z toho, že se zvýšily ceny energie“ je faul nehodný kvalit šéfa největší banky na našem trhu. Stát nenavrhuje dodatečné zdanění skokově zvýšených zisků proto, že by snad velké banky těžily z růstu cen energií, ale proto, že skokový nárůst jejich zisků je výsledek toho, že Česká národní banka výrazně zvýšila úročení povinných vkladů bank u centrální banky, čímž jim automaticky zvýšila výnosy, ale banky dlouho váhaly, než tyto výnosy začaly promítat do úročení vkladů jejich klientů, do bankovních poplatků a do </w:t>
      </w:r>
      <w:r w:rsidRPr="002F3BA1">
        <w:rPr>
          <w:rFonts w:ascii="Times New Roman" w:eastAsia="Times New Roman" w:hAnsi="Times New Roman" w:cs="Times New Roman"/>
          <w:color w:val="382C2C"/>
          <w:bdr w:val="none" w:sz="0" w:space="0" w:color="auto" w:frame="1"/>
          <w:lang w:eastAsia="cs-CZ"/>
        </w:rPr>
        <w:lastRenderedPageBreak/>
        <w:t>dalších služeb klientům. I dnes, tedy po roce a čtvrt od doby, kdy ČNB začala sérii zvyšování úroků, to dělají jen zdráhavě a u omezené části vkladů.</w:t>
      </w:r>
    </w:p>
    <w:p w14:paraId="06AAB41E"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2. Argument, že se banky chovaly velmi lidumilně, když v době pandemie poskytovaly se zárukou státu úvěry podnikům postiženým pandemií, je nedůstojný vůči veřejnosti, protože předpokládá, že veřejnost neví, že hlavní podstata podnikání v bankovnictví, hlavní podstata celého bankovního byznysu, je poskytování úvěrů. Ne ochrana vkladů, ale poskytování financování těm, kdo momentálně nemají tolik peněz, kolik by potřebovali, prostřednictvím úvěrů.</w:t>
      </w:r>
    </w:p>
    <w:p w14:paraId="5DCC9087"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To je hlavní živobytí bank. Stát tedy v pandemii pomohl bankám, aby mohly dál dělat svůj byznys i tam, kde se jim riziko zdálo příliš velké, kde se obávaly, že by mohly být jejich výnosy z příslušných úvěrů ohroženy. Stát bankám v těchto případech poskytl státní garanci, přeloženo do obecného jazyka: prodal bankám pojistku, že když se jim splátky těchto úvěrů nevrátí, obyvatelé Česka – všichni, kdo v Česku nakupují a odvádějí při tom aspoň DPH – se na této ztrátě budou podílet. V danou dobu to bylo správné rozhodnutí, ale v žádném případě nejde o lidumilství ze strany bank, ale o normální byznys.</w:t>
      </w:r>
    </w:p>
    <w:p w14:paraId="0BD17CA3" w14:textId="5A427434"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3. Argument, že v minulých dvou letech byly podnikání bank a jejich ziskovost ovlivněny pandemií a uzavíráním částí ekonomiky, je v kontextu návrhu daně irelevantní, protože návrh počítá s průměrem za delší období, například pěti let, a v letech 2017, 2018 a 2019 pandemická omezení nebyla, naopak šlo v celé vyspělé Evropě o období prosperity. Stát nenavrhuje, že by zisk budoucích tří let srovnával se ziskem z doby pandemie, ale s průměrem předchozích pěti let</w:t>
      </w:r>
      <w:r w:rsidR="00277585">
        <w:rPr>
          <w:rFonts w:ascii="Times New Roman" w:eastAsia="Times New Roman" w:hAnsi="Times New Roman" w:cs="Times New Roman"/>
          <w:color w:val="382C2C"/>
          <w:bdr w:val="none" w:sz="0" w:space="0" w:color="auto" w:frame="1"/>
          <w:lang w:eastAsia="cs-CZ"/>
        </w:rPr>
        <w:t>,</w:t>
      </w:r>
      <w:r w:rsidRPr="002F3BA1">
        <w:rPr>
          <w:rFonts w:ascii="Times New Roman" w:eastAsia="Times New Roman" w:hAnsi="Times New Roman" w:cs="Times New Roman"/>
          <w:color w:val="382C2C"/>
          <w:bdr w:val="none" w:sz="0" w:space="0" w:color="auto" w:frame="1"/>
          <w:lang w:eastAsia="cs-CZ"/>
        </w:rPr>
        <w:t xml:space="preserve"> a ještě k tomu průměrnému zisku 20 procent přidal. Ano, asi by měl při výběru subjektů s „neobvyklým nárůstem zisku“ spíš posuzovat </w:t>
      </w:r>
      <w:r w:rsidRPr="002F3BA1">
        <w:rPr>
          <w:rFonts w:ascii="Times New Roman" w:eastAsia="Times New Roman" w:hAnsi="Times New Roman" w:cs="Times New Roman"/>
          <w:i/>
          <w:iCs/>
          <w:color w:val="382C2C"/>
          <w:bdr w:val="none" w:sz="0" w:space="0" w:color="auto" w:frame="1"/>
          <w:lang w:eastAsia="cs-CZ"/>
        </w:rPr>
        <w:t>průměrnou výnosnost kapitálu</w:t>
      </w:r>
      <w:r w:rsidRPr="002F3BA1">
        <w:rPr>
          <w:rFonts w:ascii="Times New Roman" w:eastAsia="Times New Roman" w:hAnsi="Times New Roman" w:cs="Times New Roman"/>
          <w:color w:val="382C2C"/>
          <w:bdr w:val="none" w:sz="0" w:space="0" w:color="auto" w:frame="1"/>
          <w:lang w:eastAsia="cs-CZ"/>
        </w:rPr>
        <w:t>, ne zisk, protože výše kapitálu se mohla měnit i skokově, ale v dostupných datech nevidím podstatný rozdíl.</w:t>
      </w:r>
    </w:p>
    <w:p w14:paraId="7EA73AC6"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4. Plně oprávněný je ovšem argument, že banky potřebují zisk k posilování svého kapitálu, zejména v této neklidné době. Však také v tom předběžném návrhu, který je k dispozici veřejnosti, stát počítá s tím, že k průměru zisku z předchozích pěti nebo více let připočte 20 procent a teprve tu část zisku, která tuto hodnotu převýší, zdaní. A to ne stoprocentně, ale jen šedesáti procenty. Na posilování kapitálu by to mělo stačit a předpokládám, že ministerstvo financí má příslušná čísla dobře prodiskutována s Českou národní bankou, která je za odolnost bankovního systému proti ekonomickým tlakům odpovědná. Pokud 20 procent nestačí, mohou se jistě dohodnout na vyšším procentním navýšení.</w:t>
      </w:r>
    </w:p>
    <w:p w14:paraId="7086BBA8"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5. Argument, že stát „nemá vyzobávat, koho dodatečně zdaní a má dodatečně zdanit celá příslušná odvětví“, vrací celou diskuzi o </w:t>
      </w:r>
      <w:proofErr w:type="spellStart"/>
      <w:r w:rsidRPr="002F3BA1">
        <w:rPr>
          <w:rFonts w:ascii="Times New Roman" w:eastAsia="Times New Roman" w:hAnsi="Times New Roman" w:cs="Times New Roman"/>
          <w:i/>
          <w:iCs/>
          <w:color w:val="382C2C"/>
          <w:bdr w:val="none" w:sz="0" w:space="0" w:color="auto" w:frame="1"/>
          <w:lang w:eastAsia="cs-CZ"/>
        </w:rPr>
        <w:t>windfall</w:t>
      </w:r>
      <w:proofErr w:type="spellEnd"/>
      <w:r w:rsidRPr="002F3BA1">
        <w:rPr>
          <w:rFonts w:ascii="Times New Roman" w:eastAsia="Times New Roman" w:hAnsi="Times New Roman" w:cs="Times New Roman"/>
          <w:i/>
          <w:iCs/>
          <w:color w:val="382C2C"/>
          <w:bdr w:val="none" w:sz="0" w:space="0" w:color="auto" w:frame="1"/>
          <w:lang w:eastAsia="cs-CZ"/>
        </w:rPr>
        <w:t> </w:t>
      </w:r>
      <w:r w:rsidRPr="002F3BA1">
        <w:rPr>
          <w:rFonts w:ascii="Times New Roman" w:eastAsia="Times New Roman" w:hAnsi="Times New Roman" w:cs="Times New Roman"/>
          <w:color w:val="382C2C"/>
          <w:bdr w:val="none" w:sz="0" w:space="0" w:color="auto" w:frame="1"/>
          <w:lang w:eastAsia="cs-CZ"/>
        </w:rPr>
        <w:t>dani v českém veřejném prostoru na samý začátek. </w:t>
      </w:r>
      <w:proofErr w:type="spellStart"/>
      <w:r w:rsidRPr="002F3BA1">
        <w:rPr>
          <w:rFonts w:ascii="Times New Roman" w:eastAsia="Times New Roman" w:hAnsi="Times New Roman" w:cs="Times New Roman"/>
          <w:i/>
          <w:iCs/>
          <w:color w:val="382C2C"/>
          <w:bdr w:val="none" w:sz="0" w:space="0" w:color="auto" w:frame="1"/>
          <w:lang w:eastAsia="cs-CZ"/>
        </w:rPr>
        <w:t>Windfall</w:t>
      </w:r>
      <w:proofErr w:type="spellEnd"/>
      <w:r w:rsidRPr="002F3BA1">
        <w:rPr>
          <w:rFonts w:ascii="Times New Roman" w:eastAsia="Times New Roman" w:hAnsi="Times New Roman" w:cs="Times New Roman"/>
          <w:color w:val="382C2C"/>
          <w:bdr w:val="none" w:sz="0" w:space="0" w:color="auto" w:frame="1"/>
          <w:lang w:eastAsia="cs-CZ"/>
        </w:rPr>
        <w:t> daň není sektorová daň. Je to daň pro ty subjekty, kterým vnější okolnosti přivály nebývale vysoké zisky, a to navíc na úkor jejich klientů. Týká se tedy jen těch, kdo takové mimořádné zisky mají. Netýká se celých odvětví a nemusí se týkat subjektů jen z několika mála odvětví.</w:t>
      </w:r>
    </w:p>
    <w:p w14:paraId="7BDA1470"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6. Celá diskuze o této dani u nás trpí faktem, že Česká republika za celou dobu své existence nikdy nezavedla účinnou ochranu trhu proti zneužívání dominantní tržní síly, kdy několik subjektů v odvětví může díky svému podílu na trhu postupovat proti zájmu klientů. Mohou dusit a pohlcovat konkurenty nebo bránit jejich podnikání a zneužívat zúžené konkurence proti zájmu spotřebitelů, pokud jde o cenu a kvalitu.</w:t>
      </w:r>
    </w:p>
    <w:p w14:paraId="784F08FE"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Nejznámějším příkladem u nás jsou operátoři mobilních telekomunikačních sítí, je to ale i případ například holdingu Agrofert v oblasti potravinářského průmyslu, části spotřebitelské chemie a části zemědělství a je to případ dominantních podniků z dalších odvětví poskytujících výrobky a služby, které lidé nezbytně potřebují, a proto je nakupují, i když jsou drahé nebo nepříliš kvalitní.</w:t>
      </w:r>
    </w:p>
    <w:p w14:paraId="0B18DF4E"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 xml:space="preserve">Ne všechny firmy v celém sektoru energetiky mají možnost vytvářet velké zisky, protože v některých segmentech toho odvětví je silná konkurence, a ne všem vyskočily zisky </w:t>
      </w:r>
      <w:r w:rsidRPr="002F3BA1">
        <w:rPr>
          <w:rFonts w:ascii="Times New Roman" w:eastAsia="Times New Roman" w:hAnsi="Times New Roman" w:cs="Times New Roman"/>
          <w:color w:val="382C2C"/>
          <w:bdr w:val="none" w:sz="0" w:space="0" w:color="auto" w:frame="1"/>
          <w:lang w:eastAsia="cs-CZ"/>
        </w:rPr>
        <w:lastRenderedPageBreak/>
        <w:t>v důsledku situace na mezinárodních trzích. I šest obřích bank na českém trhu má dominantní tržní sílu, několik desítek dalších bank pak soutěží o to, jak klienty přetáhnout a neohrozit při tom svou stabilitu, aby je velké banky nepohltily. Je teď důležité, zda se stát dobře podíval, které firmy zaznamenaly velký, nepřirozený nárůst zisku, a které ne.</w:t>
      </w:r>
    </w:p>
    <w:p w14:paraId="543B5D85"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V bankovním sektoru ovšem základním problémem není ani tak nedostatek konkurence, ale fakt, že český střadatel nerad přechází k jiné bance, mimo jiné asi proto, že si pamatuje doby, kdy přechod k jiné bance byl spojen s vysokými náklady. Podílíme se tedy na schopnosti velkých bank nevycházet klientům příliš vstříc sami. Pokud by po případném zavedení </w:t>
      </w:r>
      <w:proofErr w:type="spellStart"/>
      <w:r w:rsidRPr="002F3BA1">
        <w:rPr>
          <w:rFonts w:ascii="Times New Roman" w:eastAsia="Times New Roman" w:hAnsi="Times New Roman" w:cs="Times New Roman"/>
          <w:i/>
          <w:iCs/>
          <w:color w:val="382C2C"/>
          <w:bdr w:val="none" w:sz="0" w:space="0" w:color="auto" w:frame="1"/>
          <w:lang w:eastAsia="cs-CZ"/>
        </w:rPr>
        <w:t>windfall</w:t>
      </w:r>
      <w:proofErr w:type="spellEnd"/>
      <w:r w:rsidRPr="002F3BA1">
        <w:rPr>
          <w:rFonts w:ascii="Times New Roman" w:eastAsia="Times New Roman" w:hAnsi="Times New Roman" w:cs="Times New Roman"/>
          <w:color w:val="382C2C"/>
          <w:bdr w:val="none" w:sz="0" w:space="0" w:color="auto" w:frame="1"/>
          <w:lang w:eastAsia="cs-CZ"/>
        </w:rPr>
        <w:t> daně banky přenesly důsledky daňového odvodu na klienty, je čas přejít k těm bankám, které se chovají vstřícně.</w:t>
      </w:r>
    </w:p>
    <w:p w14:paraId="047F9B46"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7. Podle toho, co víme o návrhu </w:t>
      </w:r>
      <w:proofErr w:type="spellStart"/>
      <w:r w:rsidRPr="002F3BA1">
        <w:rPr>
          <w:rFonts w:ascii="Times New Roman" w:eastAsia="Times New Roman" w:hAnsi="Times New Roman" w:cs="Times New Roman"/>
          <w:i/>
          <w:iCs/>
          <w:color w:val="382C2C"/>
          <w:bdr w:val="none" w:sz="0" w:space="0" w:color="auto" w:frame="1"/>
          <w:lang w:eastAsia="cs-CZ"/>
        </w:rPr>
        <w:t>windfall</w:t>
      </w:r>
      <w:proofErr w:type="spellEnd"/>
      <w:r w:rsidRPr="002F3BA1">
        <w:rPr>
          <w:rFonts w:ascii="Times New Roman" w:eastAsia="Times New Roman" w:hAnsi="Times New Roman" w:cs="Times New Roman"/>
          <w:color w:val="382C2C"/>
          <w:bdr w:val="none" w:sz="0" w:space="0" w:color="auto" w:frame="1"/>
          <w:lang w:eastAsia="cs-CZ"/>
        </w:rPr>
        <w:t> daně pro energetický sektor, není pravdivý argument, že stát veškeré výnosy energetických výrobců nad stanoveným stropem cen elektřiny a plynu „zdaní de facto stoprocentní daní“. Pokud by to pravda byla, vedlo by to k tomu, že výrobci přestanou trh zásobovat energií, anebo dodávky alespoň hodně utlumí. Ještě před tím budou stát hrozbou zastavení dodávek vydírat, jak ukazuje příklad Slovenska. Podle všech návrhů stát počítá s přiměřenými kompenzacemi nákladů výrobcům energie, i do návrhu státního rozpočtu na to vložil výdajovou položku.</w:t>
      </w:r>
    </w:p>
    <w:p w14:paraId="2E748BBF"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8. Nejdůležitější na závěr: nikdo nenutí podniky, aby vytvářely mimořádné zisky z důvodu vnějších okolností. Ani stát, tím méně spotřebitelé. Mohou se se svými klienty podělit o výnosy přímo: nezvyšováním cen nepřiměřeně, přenesením úrokových výnosů z povinných vkladů u České národní banky z výraznější části do služeb pro klienty. Pak nebudou tvořit mimořádně vysoký zisk (nebo lépe: nebudou dosahovat skokového nárůstu výnosu z kapitálu) vyčnívající výrazně nad průměr předchozí řady let a žádnou dodatečnou daň platit nebudou. Automaticky.</w:t>
      </w:r>
    </w:p>
    <w:p w14:paraId="4821E485"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U energetiky je to složitější, protože z ekonomické podstaty věci energetika musí být silně regulované odvětví. Tržní mechanismus v něm z povahy odvětví nemůže sám působit tak, aby si bral jako rukojmí spotřebitele. V Evropě ovšem není regulováno dobře. Na skokovém nárůstu ziskovosti některých výrobců se tedy z velké části podílí i špatná regulace. Tu je třeba napravit, a to rychle. Zdá se, že je to v plánu, nicméně donedávna se tomu některé silné státy v EU bránily.</w:t>
      </w:r>
    </w:p>
    <w:p w14:paraId="57489CC1" w14:textId="77777777" w:rsidR="00CD109C" w:rsidRPr="002F3BA1"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2F3BA1">
        <w:rPr>
          <w:rFonts w:ascii="Times New Roman" w:eastAsia="Times New Roman" w:hAnsi="Times New Roman" w:cs="Times New Roman"/>
          <w:color w:val="382C2C"/>
          <w:bdr w:val="none" w:sz="0" w:space="0" w:color="auto" w:frame="1"/>
          <w:lang w:eastAsia="cs-CZ"/>
        </w:rPr>
        <w:t>Každopádně dosavadní mimořádné skoky ve výši zisku některých výrobců energií nejsou jejich zásluhou, ale výsledkem té špatné regulace. Většina domácností bez svého přičinění zchudla, několik firem bez svého přičinění velmi zbohatlo. Stát má v zájmu lidí, kterým má sloužit, nejen právo, ale měl by mít i povinnost toto přerozdělení bohatství ve společnosti vrátit v zájmu udržení soudržnosti do přijatelných mezí.</w:t>
      </w:r>
    </w:p>
    <w:p w14:paraId="17B27B2C" w14:textId="77777777" w:rsidR="00CD109C" w:rsidRPr="002F3BA1" w:rsidRDefault="00CD109C" w:rsidP="00CD109C">
      <w:pPr>
        <w:shd w:val="clear" w:color="auto" w:fill="FFFFFF" w:themeFill="background1"/>
        <w:jc w:val="both"/>
        <w:rPr>
          <w:rFonts w:ascii="Times New Roman" w:hAnsi="Times New Roman" w:cs="Times New Roman"/>
        </w:rPr>
      </w:pPr>
    </w:p>
    <w:p w14:paraId="352BFF68" w14:textId="77777777" w:rsidR="00CD109C" w:rsidRDefault="006F4FBC" w:rsidP="00CD109C">
      <w:hyperlink r:id="rId178" w:history="1">
        <w:r w:rsidR="00CD109C" w:rsidRPr="002D16E2">
          <w:rPr>
            <w:rStyle w:val="Hypertextovodkaz"/>
          </w:rPr>
          <w:t>https://www.seznamzpravy.cz/clanek/ekonomika-ocima-byznysu-komentar-domacnosti-chudnou-nekolik-firem-bohatne-stat-musi-zasahnout-216221</w:t>
        </w:r>
      </w:hyperlink>
    </w:p>
    <w:p w14:paraId="73F20A00" w14:textId="77777777" w:rsidR="00CD109C" w:rsidRDefault="00CD109C" w:rsidP="00CD109C"/>
    <w:p w14:paraId="678641B7" w14:textId="0085FBC6"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F188989" w14:textId="5B6125DC" w:rsidR="00CD109C" w:rsidRDefault="00CD109C"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BFA2290" w14:textId="77777777" w:rsidR="00CD109C" w:rsidRPr="0030774C" w:rsidRDefault="00CD109C" w:rsidP="00CD109C">
      <w:pPr>
        <w:shd w:val="clear" w:color="auto" w:fill="FFFFFF" w:themeFill="background1"/>
        <w:jc w:val="both"/>
        <w:textAlignment w:val="baseline"/>
        <w:outlineLvl w:val="0"/>
        <w:rPr>
          <w:rFonts w:ascii="Times New Roman" w:eastAsia="Times New Roman" w:hAnsi="Times New Roman" w:cs="Times New Roman"/>
          <w:b/>
          <w:bCs/>
          <w:color w:val="382C2C"/>
          <w:kern w:val="36"/>
          <w:sz w:val="56"/>
          <w:szCs w:val="56"/>
          <w:lang w:eastAsia="cs-CZ"/>
        </w:rPr>
      </w:pPr>
      <w:r w:rsidRPr="0030774C">
        <w:rPr>
          <w:rFonts w:ascii="Times New Roman" w:eastAsia="Times New Roman" w:hAnsi="Times New Roman" w:cs="Times New Roman"/>
          <w:b/>
          <w:bCs/>
          <w:color w:val="382C2C"/>
          <w:kern w:val="36"/>
          <w:sz w:val="56"/>
          <w:szCs w:val="56"/>
          <w:lang w:eastAsia="cs-CZ"/>
        </w:rPr>
        <w:t>Panika i manipulace. Proč nevíme, kolik bude stát elektřina</w:t>
      </w:r>
    </w:p>
    <w:p w14:paraId="260CC8E7" w14:textId="77777777" w:rsidR="00CD109C" w:rsidRPr="00277585" w:rsidRDefault="006F4FBC" w:rsidP="00CD109C">
      <w:pPr>
        <w:shd w:val="clear" w:color="auto" w:fill="FFFFFF" w:themeFill="background1"/>
        <w:jc w:val="both"/>
        <w:rPr>
          <w:rFonts w:ascii="Times New Roman" w:eastAsia="Times New Roman" w:hAnsi="Times New Roman" w:cs="Times New Roman"/>
          <w:color w:val="382C2C"/>
          <w:sz w:val="18"/>
          <w:szCs w:val="18"/>
          <w:lang w:eastAsia="cs-CZ"/>
        </w:rPr>
      </w:pPr>
      <w:hyperlink r:id="rId179" w:history="1">
        <w:r w:rsidR="00CD109C" w:rsidRPr="00277585">
          <w:rPr>
            <w:rFonts w:ascii="Times New Roman" w:eastAsia="Times New Roman" w:hAnsi="Times New Roman" w:cs="Times New Roman"/>
            <w:caps/>
            <w:spacing w:val="38"/>
            <w:sz w:val="18"/>
            <w:szCs w:val="18"/>
            <w:bdr w:val="none" w:sz="0" w:space="0" w:color="auto" w:frame="1"/>
            <w:lang w:eastAsia="cs-CZ"/>
          </w:rPr>
          <w:t>ZUZANA KUBÁTOVÁ</w:t>
        </w:r>
      </w:hyperlink>
      <w:r w:rsidR="00CD109C" w:rsidRPr="00277585">
        <w:rPr>
          <w:rFonts w:ascii="Times New Roman" w:eastAsia="Times New Roman" w:hAnsi="Times New Roman" w:cs="Times New Roman"/>
          <w:sz w:val="18"/>
          <w:szCs w:val="18"/>
          <w:lang w:eastAsia="cs-CZ"/>
        </w:rPr>
        <w:t xml:space="preserve"> </w:t>
      </w:r>
      <w:proofErr w:type="spellStart"/>
      <w:r w:rsidR="00CD109C" w:rsidRPr="00277585">
        <w:rPr>
          <w:rFonts w:ascii="Times New Roman" w:eastAsia="Times New Roman" w:hAnsi="Times New Roman" w:cs="Times New Roman"/>
          <w:sz w:val="18"/>
          <w:szCs w:val="18"/>
          <w:lang w:eastAsia="cs-CZ"/>
        </w:rPr>
        <w:t>Šéfreportérka</w:t>
      </w:r>
      <w:proofErr w:type="spellEnd"/>
      <w:r w:rsidR="00CD109C" w:rsidRPr="00277585">
        <w:rPr>
          <w:rFonts w:ascii="Times New Roman" w:eastAsia="Times New Roman" w:hAnsi="Times New Roman" w:cs="Times New Roman"/>
          <w:sz w:val="18"/>
          <w:szCs w:val="18"/>
          <w:lang w:eastAsia="cs-CZ"/>
        </w:rPr>
        <w:t xml:space="preserve"> </w:t>
      </w:r>
      <w:r w:rsidR="00CD109C" w:rsidRPr="00277585">
        <w:rPr>
          <w:rFonts w:ascii="Times New Roman" w:eastAsia="Times New Roman" w:hAnsi="Times New Roman" w:cs="Times New Roman"/>
          <w:color w:val="382C2C"/>
          <w:sz w:val="18"/>
          <w:szCs w:val="18"/>
          <w:lang w:eastAsia="cs-CZ"/>
        </w:rPr>
        <w:t>SZ Byznys 20.10.2022 v 5.00 hod.</w:t>
      </w:r>
    </w:p>
    <w:p w14:paraId="5384108C"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0C7BA168"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lastRenderedPageBreak/>
        <w:t>V Česku v roce 2014 odpískal ČEZ projekt nových jaderných bloků v Temelíně. Jaderné elektrárny se v Evropě řadu let nezahajovaly kvůli finanční náročnosti.</w:t>
      </w:r>
    </w:p>
    <w:p w14:paraId="7DEBBE63" w14:textId="77777777" w:rsidR="00CD109C" w:rsidRPr="0030774C" w:rsidRDefault="00CD109C" w:rsidP="00CD109C">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Evropský trh s elektřinou je zralý k zásadní opravě, ne-li k totálnímu přenastavení. Systém, který fungoval téměř dvě desítky let, v krizi selhává. Na způsobu opravy ale nepanuje shoda ani mezi experty, ani mezi politiky.</w:t>
      </w:r>
    </w:p>
    <w:p w14:paraId="57F3D13A" w14:textId="77777777" w:rsidR="00CD109C" w:rsidRPr="0030774C" w:rsidRDefault="00CD109C" w:rsidP="00CD109C">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Co se v analýze dočtete</w:t>
      </w:r>
    </w:p>
    <w:p w14:paraId="3FAE8240" w14:textId="77777777" w:rsidR="00CD109C" w:rsidRPr="0030774C" w:rsidRDefault="00CD109C" w:rsidP="00CD109C">
      <w:pPr>
        <w:numPr>
          <w:ilvl w:val="0"/>
          <w:numId w:val="28"/>
        </w:num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Podstatou krize je přílišná závislost Evropy na plynu.</w:t>
      </w:r>
      <w:r w:rsidRPr="0030774C">
        <w:rPr>
          <w:rFonts w:ascii="Times New Roman" w:eastAsia="Times New Roman" w:hAnsi="Times New Roman" w:cs="Times New Roman"/>
          <w:b/>
          <w:bCs/>
          <w:color w:val="382C2C"/>
          <w:bdr w:val="none" w:sz="0" w:space="0" w:color="auto" w:frame="1"/>
          <w:lang w:eastAsia="cs-CZ"/>
        </w:rPr>
        <w:t> Přísun plynu nemá Evropská unie pod kontrolou, téměř z 90 procent ho dováží, </w:t>
      </w:r>
      <w:r w:rsidRPr="0030774C">
        <w:rPr>
          <w:rFonts w:ascii="Times New Roman" w:eastAsia="Times New Roman" w:hAnsi="Times New Roman" w:cs="Times New Roman"/>
          <w:color w:val="382C2C"/>
          <w:bdr w:val="none" w:sz="0" w:space="0" w:color="auto" w:frame="1"/>
          <w:lang w:eastAsia="cs-CZ"/>
        </w:rPr>
        <w:t>do vypuknutí války většinou z Ruska.</w:t>
      </w:r>
    </w:p>
    <w:p w14:paraId="24C7A579" w14:textId="77777777" w:rsidR="00CD109C" w:rsidRPr="0030774C" w:rsidRDefault="00CD109C" w:rsidP="00CD109C">
      <w:pPr>
        <w:numPr>
          <w:ilvl w:val="0"/>
          <w:numId w:val="28"/>
        </w:num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Konflikt s Ruskem ukázal, že </w:t>
      </w:r>
      <w:r w:rsidRPr="0030774C">
        <w:rPr>
          <w:rFonts w:ascii="Times New Roman" w:eastAsia="Times New Roman" w:hAnsi="Times New Roman" w:cs="Times New Roman"/>
          <w:b/>
          <w:bCs/>
          <w:color w:val="382C2C"/>
          <w:bdr w:val="none" w:sz="0" w:space="0" w:color="auto" w:frame="1"/>
          <w:lang w:eastAsia="cs-CZ"/>
        </w:rPr>
        <w:t>evropský trh s energiemi není zabezpečen proti manipulacím a příliš snadno se do něj promítá panika</w:t>
      </w:r>
      <w:r w:rsidRPr="0030774C">
        <w:rPr>
          <w:rFonts w:ascii="Times New Roman" w:eastAsia="Times New Roman" w:hAnsi="Times New Roman" w:cs="Times New Roman"/>
          <w:color w:val="382C2C"/>
          <w:bdr w:val="none" w:sz="0" w:space="0" w:color="auto" w:frame="1"/>
          <w:lang w:eastAsia="cs-CZ"/>
        </w:rPr>
        <w:t>, což zvedá ceny a způsobuje jejich prudké výkyvy.</w:t>
      </w:r>
    </w:p>
    <w:p w14:paraId="1A23CCBB" w14:textId="77777777" w:rsidR="00CD109C" w:rsidRPr="0030774C" w:rsidRDefault="00CD109C" w:rsidP="00CD109C">
      <w:pPr>
        <w:numPr>
          <w:ilvl w:val="0"/>
          <w:numId w:val="28"/>
        </w:num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I bohatí čeští výrobci jako </w:t>
      </w:r>
      <w:r w:rsidRPr="0030774C">
        <w:rPr>
          <w:rFonts w:ascii="Times New Roman" w:eastAsia="Times New Roman" w:hAnsi="Times New Roman" w:cs="Times New Roman"/>
          <w:b/>
          <w:bCs/>
          <w:color w:val="382C2C"/>
          <w:bdr w:val="none" w:sz="0" w:space="0" w:color="auto" w:frame="1"/>
          <w:lang w:eastAsia="cs-CZ"/>
        </w:rPr>
        <w:t xml:space="preserve">ČEZ, EPH Daniela Křetínského či </w:t>
      </w:r>
      <w:proofErr w:type="spellStart"/>
      <w:r w:rsidRPr="0030774C">
        <w:rPr>
          <w:rFonts w:ascii="Times New Roman" w:eastAsia="Times New Roman" w:hAnsi="Times New Roman" w:cs="Times New Roman"/>
          <w:b/>
          <w:bCs/>
          <w:color w:val="382C2C"/>
          <w:bdr w:val="none" w:sz="0" w:space="0" w:color="auto" w:frame="1"/>
          <w:lang w:eastAsia="cs-CZ"/>
        </w:rPr>
        <w:t>Sev.en</w:t>
      </w:r>
      <w:proofErr w:type="spellEnd"/>
      <w:r w:rsidRPr="0030774C">
        <w:rPr>
          <w:rFonts w:ascii="Times New Roman" w:eastAsia="Times New Roman" w:hAnsi="Times New Roman" w:cs="Times New Roman"/>
          <w:b/>
          <w:bCs/>
          <w:color w:val="382C2C"/>
          <w:bdr w:val="none" w:sz="0" w:space="0" w:color="auto" w:frame="1"/>
          <w:lang w:eastAsia="cs-CZ"/>
        </w:rPr>
        <w:t xml:space="preserve"> </w:t>
      </w:r>
      <w:proofErr w:type="spellStart"/>
      <w:r w:rsidRPr="0030774C">
        <w:rPr>
          <w:rFonts w:ascii="Times New Roman" w:eastAsia="Times New Roman" w:hAnsi="Times New Roman" w:cs="Times New Roman"/>
          <w:b/>
          <w:bCs/>
          <w:color w:val="382C2C"/>
          <w:bdr w:val="none" w:sz="0" w:space="0" w:color="auto" w:frame="1"/>
          <w:lang w:eastAsia="cs-CZ"/>
        </w:rPr>
        <w:t>Energy</w:t>
      </w:r>
      <w:proofErr w:type="spellEnd"/>
      <w:r w:rsidRPr="0030774C">
        <w:rPr>
          <w:rFonts w:ascii="Times New Roman" w:eastAsia="Times New Roman" w:hAnsi="Times New Roman" w:cs="Times New Roman"/>
          <w:b/>
          <w:bCs/>
          <w:color w:val="382C2C"/>
          <w:bdr w:val="none" w:sz="0" w:space="0" w:color="auto" w:frame="1"/>
          <w:lang w:eastAsia="cs-CZ"/>
        </w:rPr>
        <w:t xml:space="preserve"> Pavla Tykače žádají půjčky v řádu desítek miliard korun od státu.</w:t>
      </w:r>
    </w:p>
    <w:p w14:paraId="6A71D721" w14:textId="77777777" w:rsidR="00CD109C" w:rsidRPr="0030774C" w:rsidRDefault="00CD109C" w:rsidP="00CD109C">
      <w:pPr>
        <w:numPr>
          <w:ilvl w:val="0"/>
          <w:numId w:val="28"/>
        </w:num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Šance na hlubší dlouhodobou opravu systému jsou zatím malé.</w:t>
      </w:r>
      <w:r w:rsidRPr="0030774C">
        <w:rPr>
          <w:rFonts w:ascii="Times New Roman" w:eastAsia="Times New Roman" w:hAnsi="Times New Roman" w:cs="Times New Roman"/>
          <w:b/>
          <w:bCs/>
          <w:color w:val="382C2C"/>
          <w:bdr w:val="none" w:sz="0" w:space="0" w:color="auto" w:frame="1"/>
          <w:lang w:eastAsia="cs-CZ"/>
        </w:rPr>
        <w:t> Energetická drahota stále ohrožuje Evropu a drancuje veřejné rozpočty.</w:t>
      </w:r>
    </w:p>
    <w:p w14:paraId="2C570BD8"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Současná podoba trhu s elektřinou má zhruba dvacetiletou historii. Prochází první velkou zatěžkávací zkouškou. A z testu nevychází dobře. Jak jsme k němu došli?</w:t>
      </w:r>
    </w:p>
    <w:p w14:paraId="226E24CD"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Ještě do přelomu tisíciletí v dodávkách fungoval přirozený monopol, kontrolovaný vládami. Energetické trhy různých zemí byly odděleny, ceny se lišily podle národních podmínek.</w:t>
      </w:r>
    </w:p>
    <w:p w14:paraId="7686A350"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Na přelomu tisíciletí začala liberalizace, Evropská unie začala budovat jednotný trh s elektřinou. Národní monopoly zůstaly jen v distribuci. Zato na dodavatelském trhu se rozběhla hospodářská soutěž a boj o klienta</w:t>
      </w:r>
      <w:r>
        <w:rPr>
          <w:rFonts w:ascii="Times New Roman" w:eastAsia="Times New Roman" w:hAnsi="Times New Roman" w:cs="Times New Roman"/>
          <w:color w:val="382C2C"/>
          <w:bdr w:val="none" w:sz="0" w:space="0" w:color="auto" w:frame="1"/>
          <w:lang w:eastAsia="cs-CZ"/>
        </w:rPr>
        <w:t>.</w:t>
      </w:r>
    </w:p>
    <w:p w14:paraId="263421E9"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Zrod volného trhu</w:t>
      </w:r>
    </w:p>
    <w:p w14:paraId="3905A636"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Do hry vstupovali noví obchodníci, kteří na burze nebo přímo od výrobců nakupují energie pro své zákazníky. Spotřebitelé si začali dodavatele vybírat. Energie bylo dost, konkurence tlačila ceny dolů a obchodníci nabízeli klientům záruku pevných cen i na roky dopředu. V Česku byla liberalizace završena v roce 2006. </w:t>
      </w:r>
    </w:p>
    <w:p w14:paraId="28C632CC"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Systém zdánlivě dobře fungoval až do loňska. Tehdy se naplno začaly projevovat důsledky toho, nač léta marně upozorňovali energetici: Ceny byly tak nízké, že se z prodeje elektřiny nedala financovat výstavba nových elektráren.</w:t>
      </w:r>
    </w:p>
    <w:p w14:paraId="56977308"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Investice navíc svazovala spousta regulací, souvisejících s evropskou snahou o rychlé snižování emisí v energetice. Nakonec se nové elektrárny daly stavět už jen s pomocí státních dotací, garancí či půjček.</w:t>
      </w:r>
    </w:p>
    <w:p w14:paraId="0B24D938"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Evropské vlády ale podporují jen investice do obnovitelných zdrojů, případně do jejich plynových záloh. Právě kvůli tomu v Česku v roce 2014 odpískal ČEZ projekt nových jaderných bloků v Temelíně. Jaderné elektrárny se v Evropě řadu let nezahajovaly kvůli finanční náročnosti, uhelné nepřicházejí v úvahu vůbec.</w:t>
      </w:r>
    </w:p>
    <w:p w14:paraId="1FADEE9F"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V prodeji elektřiny hrála na liberalizovaném trhu čím dál důležitější roli burza. V dobách monopolu se energie dodávaly na základě dlouhodobých smluv uzavíraných mezi výrobcem a spotřebitelem nebo dodavatelem. Liberalizace i politický tlak Evropské komise ale vedly obchodníky k tomu, aby víc využívali krátkodobých obchodů, které snadno a bezpečně zprostředkovává burza. Jsou sice rizikovější, ale podporují soutěž. A dokud bylo elektřiny dost, vypadal systém bezpečně.</w:t>
      </w:r>
    </w:p>
    <w:p w14:paraId="6EA802DB"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Kořeny krize</w:t>
      </w:r>
    </w:p>
    <w:p w14:paraId="3E827522"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Loni se ukázalo, že má Evropa problém. Hospodářské oživení po covidu vyvolalo růst spotřeby elektřiny. A o tu levně vyráběnou v určitých momentech začíná být nouze.</w:t>
      </w:r>
    </w:p>
    <w:p w14:paraId="2DD470A5"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lastRenderedPageBreak/>
        <w:t xml:space="preserve">Větrníky a soláry mají nejnižší výrobní náklady, zato nevyrábějí když „nesvítí nebo nefouká“. </w:t>
      </w:r>
      <w:proofErr w:type="spellStart"/>
      <w:r w:rsidRPr="0030774C">
        <w:rPr>
          <w:rFonts w:ascii="Times New Roman" w:eastAsia="Times New Roman" w:hAnsi="Times New Roman" w:cs="Times New Roman"/>
          <w:color w:val="382C2C"/>
          <w:bdr w:val="none" w:sz="0" w:space="0" w:color="auto" w:frame="1"/>
          <w:lang w:eastAsia="cs-CZ"/>
        </w:rPr>
        <w:t>Jaderek</w:t>
      </w:r>
      <w:proofErr w:type="spellEnd"/>
      <w:r w:rsidRPr="0030774C">
        <w:rPr>
          <w:rFonts w:ascii="Times New Roman" w:eastAsia="Times New Roman" w:hAnsi="Times New Roman" w:cs="Times New Roman"/>
          <w:color w:val="382C2C"/>
          <w:bdr w:val="none" w:sz="0" w:space="0" w:color="auto" w:frame="1"/>
          <w:lang w:eastAsia="cs-CZ"/>
        </w:rPr>
        <w:t>, do nichž se léta málo investovalo, a jež některé státy v čele s Německem záměrně odstavovaly, je dnes málo. Uhelné elektrárny se kvůli emisím zavíraly často dlouho před koncem životnosti. Ke slovu tak v čím dál větší míře přicházejí plynové zdroje, bez nichž se dnes středoevropská energetika – přesněji Německo – vůbec neobejde.</w:t>
      </w:r>
    </w:p>
    <w:p w14:paraId="49F234DF"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Evropu prostě dohnala úporná snaha o co nejrychlejší snižování emisí. Závislosti na plynu pak už jen využil Vladimír Putin jako zbraně v ruském konfliktu se Západem. Snižování dodávek a manipulace ruského státního dodavatele </w:t>
      </w:r>
      <w:proofErr w:type="spellStart"/>
      <w:r w:rsidRPr="0030774C">
        <w:rPr>
          <w:rFonts w:ascii="Times New Roman" w:eastAsia="Times New Roman" w:hAnsi="Times New Roman" w:cs="Times New Roman"/>
          <w:color w:val="382C2C"/>
          <w:bdr w:val="none" w:sz="0" w:space="0" w:color="auto" w:frame="1"/>
          <w:lang w:eastAsia="cs-CZ"/>
        </w:rPr>
        <w:t>Gazprom</w:t>
      </w:r>
      <w:proofErr w:type="spellEnd"/>
      <w:r w:rsidRPr="0030774C">
        <w:rPr>
          <w:rFonts w:ascii="Times New Roman" w:eastAsia="Times New Roman" w:hAnsi="Times New Roman" w:cs="Times New Roman"/>
          <w:color w:val="382C2C"/>
          <w:bdr w:val="none" w:sz="0" w:space="0" w:color="auto" w:frame="1"/>
          <w:lang w:eastAsia="cs-CZ"/>
        </w:rPr>
        <w:t xml:space="preserve"> vyvolaly raketový růst ceny plynu – a s ním i prudký růst ceny elektřiny. Vypukla krize.</w:t>
      </w:r>
    </w:p>
    <w:p w14:paraId="6BE31B10"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Zlá burza?</w:t>
      </w:r>
    </w:p>
    <w:p w14:paraId="02921CAB"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Viníkem krize není liberalizovaný trh ani burzy, přes něž se obchoduje významná část české elektřiny, tedy burza EEX v Lipsku a její pražská dcera PXE. Burzy fungují jen jako zprostředkovatel a garant obchodů.</w:t>
      </w:r>
    </w:p>
    <w:p w14:paraId="3A62764E" w14:textId="77777777" w:rsidR="00CD109C" w:rsidRPr="0030774C" w:rsidRDefault="00CD109C" w:rsidP="00CD109C">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Šance k výhodným nákupům</w:t>
      </w:r>
    </w:p>
    <w:p w14:paraId="6E61724A" w14:textId="23997F78"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r w:rsidRPr="0030774C">
        <w:rPr>
          <w:rFonts w:ascii="Times New Roman" w:eastAsia="Times New Roman" w:hAnsi="Times New Roman" w:cs="Times New Roman"/>
          <w:color w:val="382C2C"/>
          <w:bdr w:val="none" w:sz="0" w:space="0" w:color="auto" w:frame="1"/>
          <w:lang w:eastAsia="cs-CZ"/>
        </w:rPr>
        <w:t xml:space="preserve">Brněnský finančník Igor Fait rozjíždí svůj v pořadí už třetí investiční fond, specializovaný na průmyslové podniky. Krize podle něj znejistila investory, zato přináší šance k výhodným nákupům. Burza spojuje poptávku s nabídkou. Jejich vztah pak tvoří tržní cenu, používanou i v kontraktech uzavíraných mezi výrobci a obchodníky přímo, mimo burzu. „Cenotvorba se musí něčím řídit. Od čeho bychom cenu bez burzy odvozovali?“ říká marketingový šéf </w:t>
      </w:r>
      <w:proofErr w:type="spellStart"/>
      <w:r w:rsidRPr="0030774C">
        <w:rPr>
          <w:rFonts w:ascii="Times New Roman" w:eastAsia="Times New Roman" w:hAnsi="Times New Roman" w:cs="Times New Roman"/>
          <w:color w:val="382C2C"/>
          <w:bdr w:val="none" w:sz="0" w:space="0" w:color="auto" w:frame="1"/>
          <w:lang w:eastAsia="cs-CZ"/>
        </w:rPr>
        <w:t>Centropolu</w:t>
      </w:r>
      <w:proofErr w:type="spellEnd"/>
      <w:r w:rsidRPr="0030774C">
        <w:rPr>
          <w:rFonts w:ascii="Times New Roman" w:eastAsia="Times New Roman" w:hAnsi="Times New Roman" w:cs="Times New Roman"/>
          <w:color w:val="382C2C"/>
          <w:bdr w:val="none" w:sz="0" w:space="0" w:color="auto" w:frame="1"/>
          <w:lang w:eastAsia="cs-CZ"/>
        </w:rPr>
        <w:t xml:space="preserve"> Jiří Matoušek.</w:t>
      </w:r>
      <w:r w:rsidR="003165FD">
        <w:rPr>
          <w:rFonts w:ascii="Times New Roman" w:eastAsia="Times New Roman" w:hAnsi="Times New Roman" w:cs="Times New Roman"/>
          <w:color w:val="382C2C"/>
          <w:bdr w:val="none" w:sz="0" w:space="0" w:color="auto" w:frame="1"/>
          <w:lang w:eastAsia="cs-CZ"/>
        </w:rPr>
        <w:t xml:space="preserve"> </w:t>
      </w:r>
      <w:r w:rsidRPr="0030774C">
        <w:rPr>
          <w:rFonts w:ascii="Times New Roman" w:eastAsia="Times New Roman" w:hAnsi="Times New Roman" w:cs="Times New Roman"/>
          <w:color w:val="382C2C"/>
          <w:bdr w:val="none" w:sz="0" w:space="0" w:color="auto" w:frame="1"/>
          <w:lang w:eastAsia="cs-CZ"/>
        </w:rPr>
        <w:t>Rozumná alternativa k burze neexistuje. Je to nejtransparentnější způsob, jak propojit nabídky s poptávkou. Že by se pořádaly večírky obchodníků s výrobci, na kterých by se domlouvaly co nejvýhodnější kontrakty?“ doplňuje ekonom a premiérův poradce Štěpán Křeček.</w:t>
      </w:r>
      <w:r>
        <w:rPr>
          <w:rFonts w:ascii="Times New Roman" w:eastAsia="Times New Roman" w:hAnsi="Times New Roman" w:cs="Times New Roman"/>
          <w:color w:val="382C2C"/>
          <w:bdr w:val="none" w:sz="0" w:space="0" w:color="auto" w:frame="1"/>
          <w:lang w:eastAsia="cs-CZ"/>
        </w:rPr>
        <w:t xml:space="preserve"> </w:t>
      </w:r>
      <w:r w:rsidRPr="0030774C">
        <w:rPr>
          <w:rFonts w:ascii="Times New Roman" w:eastAsia="Times New Roman" w:hAnsi="Times New Roman" w:cs="Times New Roman"/>
          <w:color w:val="382C2C"/>
          <w:bdr w:val="none" w:sz="0" w:space="0" w:color="auto" w:frame="1"/>
          <w:lang w:eastAsia="cs-CZ"/>
        </w:rPr>
        <w:t>Potíž je v tom, že burzovní informace o ceně elektřiny sjednávaná na roky dopředu je zřejmě chybná. Kontrakty na budoucí dodávky odrážejí hlavně současnou paniku a bezradnost. Systém navíc dlouhodobě nezaručuje obnovu výrobních zdrojů v energetice.</w:t>
      </w:r>
    </w:p>
    <w:p w14:paraId="2B6A7D91"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„Nemůžeme používat burzovní systém jako cenový benchmark (měřítko) pro dlouhodobé kontrakty. Nelze míchat dva modely – model pro krátkodobé a dlouhodobé kontrakty, což právě burza v dnešní podobě dělá,“ říkán ekonom Lubomír Lízal, který podobu obchodování dlouhodobě kritizuje.</w:t>
      </w:r>
    </w:p>
    <w:p w14:paraId="2F5FE0BE" w14:textId="77777777" w:rsidR="00CD109C" w:rsidRPr="0030774C" w:rsidRDefault="00CD109C" w:rsidP="00CD109C">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Jak se tvoří cena elektřiny</w:t>
      </w:r>
    </w:p>
    <w:p w14:paraId="0C3DB44A"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Cena elektřiny na burze kopíruje cenu plynu, protože bez plynových elektráren nelze pokrýt současnou spotřebu.</w:t>
      </w:r>
    </w:p>
    <w:p w14:paraId="363A3780"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Zapojování jednotlivých elektráren do výroby určuje tzv. „merit </w:t>
      </w:r>
      <w:proofErr w:type="spellStart"/>
      <w:r w:rsidRPr="0030774C">
        <w:rPr>
          <w:rFonts w:ascii="Times New Roman" w:eastAsia="Times New Roman" w:hAnsi="Times New Roman" w:cs="Times New Roman"/>
          <w:color w:val="382C2C"/>
          <w:bdr w:val="none" w:sz="0" w:space="0" w:color="auto" w:frame="1"/>
          <w:lang w:eastAsia="cs-CZ"/>
        </w:rPr>
        <w:t>order</w:t>
      </w:r>
      <w:proofErr w:type="spellEnd"/>
      <w:r w:rsidRPr="0030774C">
        <w:rPr>
          <w:rFonts w:ascii="Times New Roman" w:eastAsia="Times New Roman" w:hAnsi="Times New Roman" w:cs="Times New Roman"/>
          <w:color w:val="382C2C"/>
          <w:bdr w:val="none" w:sz="0" w:space="0" w:color="auto" w:frame="1"/>
          <w:lang w:eastAsia="cs-CZ"/>
        </w:rPr>
        <w:t xml:space="preserve">“: Poptávku nejprve uspokojují levně vyrábějící elektrárny – vodní, solární či větrné. Pokud požadovaný výkon nepokryjí, nastupují postupně zdroje s vyššími výrobními náklady: </w:t>
      </w:r>
      <w:proofErr w:type="gramStart"/>
      <w:r w:rsidRPr="0030774C">
        <w:rPr>
          <w:rFonts w:ascii="Times New Roman" w:eastAsia="Times New Roman" w:hAnsi="Times New Roman" w:cs="Times New Roman"/>
          <w:color w:val="382C2C"/>
          <w:bdr w:val="none" w:sz="0" w:space="0" w:color="auto" w:frame="1"/>
          <w:lang w:eastAsia="cs-CZ"/>
        </w:rPr>
        <w:t>jaderné</w:t>
      </w:r>
      <w:proofErr w:type="gramEnd"/>
      <w:r w:rsidRPr="0030774C">
        <w:rPr>
          <w:rFonts w:ascii="Times New Roman" w:eastAsia="Times New Roman" w:hAnsi="Times New Roman" w:cs="Times New Roman"/>
          <w:color w:val="382C2C"/>
          <w:bdr w:val="none" w:sz="0" w:space="0" w:color="auto" w:frame="1"/>
          <w:lang w:eastAsia="cs-CZ"/>
        </w:rPr>
        <w:t xml:space="preserve"> a nakonec fosilní elektrárny, které musí nakupovat emisní povolenky.</w:t>
      </w:r>
    </w:p>
    <w:p w14:paraId="72700150"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Celkovou cenu elektřiny určuje vždy nejdražší, tzv. „závěrný“ zdroj. Tím jsou na středoevropském propojeném trhu často právě plynové elektrárny.</w:t>
      </w:r>
    </w:p>
    <w:p w14:paraId="4DEF55C5"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„Cena elektřiny = dvojnásobek ceny plynu + 0,4násobek ceny emisní povolenky + nervozita a výkyvy trhu,“ definuje vzorec obchodní šéf </w:t>
      </w:r>
      <w:proofErr w:type="spellStart"/>
      <w:r w:rsidRPr="0030774C">
        <w:rPr>
          <w:rFonts w:ascii="Times New Roman" w:eastAsia="Times New Roman" w:hAnsi="Times New Roman" w:cs="Times New Roman"/>
          <w:color w:val="382C2C"/>
          <w:bdr w:val="none" w:sz="0" w:space="0" w:color="auto" w:frame="1"/>
          <w:lang w:eastAsia="cs-CZ"/>
        </w:rPr>
        <w:t>Centropolu</w:t>
      </w:r>
      <w:proofErr w:type="spellEnd"/>
      <w:r w:rsidRPr="0030774C">
        <w:rPr>
          <w:rFonts w:ascii="Times New Roman" w:eastAsia="Times New Roman" w:hAnsi="Times New Roman" w:cs="Times New Roman"/>
          <w:color w:val="382C2C"/>
          <w:bdr w:val="none" w:sz="0" w:space="0" w:color="auto" w:frame="1"/>
          <w:lang w:eastAsia="cs-CZ"/>
        </w:rPr>
        <w:t xml:space="preserve"> Jiří Matoušek.</w:t>
      </w:r>
    </w:p>
    <w:p w14:paraId="71BA3C35"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V Česku roste skupina expertů přesvědčených, že trh v dosavadní podobě selhává.</w:t>
      </w:r>
    </w:p>
    <w:p w14:paraId="10A4AEB3"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Podstatou krize přitom není způsob obchodování, nýbrž přílišná závislost Evropy na plynu, bez něhož hrozí nedostatek energie. Přísun plynu nemá Evropská unie pod kontrolou, téměř z 90 procent ho dováží. A obava o plynové dodávky od loňska šroubuje vzhůru cenu plynu a s ním i cenu elektřiny.</w:t>
      </w:r>
    </w:p>
    <w:p w14:paraId="18CEBCCE"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Nefunkční trh</w:t>
      </w:r>
    </w:p>
    <w:p w14:paraId="4E2DF204"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To ale neznamená, že je trh v Evropě nastaven dobře. Konflikt s Ruskem ukázal, že není zabezpečen proti manipulacím a příliš snadno se do něj promítá panika. Krátkodobé „spotové“ </w:t>
      </w:r>
      <w:r w:rsidRPr="0030774C">
        <w:rPr>
          <w:rFonts w:ascii="Times New Roman" w:eastAsia="Times New Roman" w:hAnsi="Times New Roman" w:cs="Times New Roman"/>
          <w:color w:val="382C2C"/>
          <w:bdr w:val="none" w:sz="0" w:space="0" w:color="auto" w:frame="1"/>
          <w:lang w:eastAsia="cs-CZ"/>
        </w:rPr>
        <w:lastRenderedPageBreak/>
        <w:t>obchody provázené panickými výkyvy přitom ovlivňují i dlouhodobé „futures“ kontrakty s dodávkou za dva či tři roky.</w:t>
      </w:r>
    </w:p>
    <w:p w14:paraId="53AA72B9"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Krize přináší nové problémy. Obchody na burze při nebývalém růstu cen komplikuje systém záruk za vypořádání budoucích kontraktů, jež musí hráči na burze skládat. Požadavky na garance jsou už tak vysoké, že si je spousta firem nemůže dovolit a přestává obchodovat. I bohatí čeští výrobci jako ČEZ, EPH Daniela Křetínského či </w:t>
      </w:r>
      <w:proofErr w:type="spellStart"/>
      <w:r w:rsidRPr="0030774C">
        <w:rPr>
          <w:rFonts w:ascii="Times New Roman" w:eastAsia="Times New Roman" w:hAnsi="Times New Roman" w:cs="Times New Roman"/>
          <w:color w:val="382C2C"/>
          <w:bdr w:val="none" w:sz="0" w:space="0" w:color="auto" w:frame="1"/>
          <w:lang w:eastAsia="cs-CZ"/>
        </w:rPr>
        <w:t>Sev.en</w:t>
      </w:r>
      <w:proofErr w:type="spellEnd"/>
      <w:r w:rsidRPr="0030774C">
        <w:rPr>
          <w:rFonts w:ascii="Times New Roman" w:eastAsia="Times New Roman" w:hAnsi="Times New Roman" w:cs="Times New Roman"/>
          <w:color w:val="382C2C"/>
          <w:bdr w:val="none" w:sz="0" w:space="0" w:color="auto" w:frame="1"/>
          <w:lang w:eastAsia="cs-CZ"/>
        </w:rPr>
        <w:t xml:space="preserve"> </w:t>
      </w:r>
      <w:proofErr w:type="spellStart"/>
      <w:r w:rsidRPr="0030774C">
        <w:rPr>
          <w:rFonts w:ascii="Times New Roman" w:eastAsia="Times New Roman" w:hAnsi="Times New Roman" w:cs="Times New Roman"/>
          <w:color w:val="382C2C"/>
          <w:bdr w:val="none" w:sz="0" w:space="0" w:color="auto" w:frame="1"/>
          <w:lang w:eastAsia="cs-CZ"/>
        </w:rPr>
        <w:t>Energy</w:t>
      </w:r>
      <w:proofErr w:type="spellEnd"/>
      <w:r w:rsidRPr="0030774C">
        <w:rPr>
          <w:rFonts w:ascii="Times New Roman" w:eastAsia="Times New Roman" w:hAnsi="Times New Roman" w:cs="Times New Roman"/>
          <w:color w:val="382C2C"/>
          <w:bdr w:val="none" w:sz="0" w:space="0" w:color="auto" w:frame="1"/>
          <w:lang w:eastAsia="cs-CZ"/>
        </w:rPr>
        <w:t xml:space="preserve"> Pavla Tykače žádají půjčky v řádu desítek miliard korun od státu.</w:t>
      </w:r>
    </w:p>
    <w:p w14:paraId="4CFFF2EE"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Horší ale je, že objemy obchodů kvůli požadavkům na garance na burze klesají, což usnadňuje manipulace. Cenu elektřiny dnes může vyhnat do astronomických výšin i malý kontrakt uzavřený mezi skrytě kooperujícími firmami.</w:t>
      </w:r>
    </w:p>
    <w:p w14:paraId="1217787E"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Na burze není zvenčí zřejmé, kdo stojí na straně nabídky a poptávky u jednotlivých obchodů. Svou protistranu neznají ani burzovní hráči.</w:t>
      </w:r>
    </w:p>
    <w:p w14:paraId="2976400F"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Do spekulativních nákupů elektřiny začali v posledních letech zřejmě vstupovat i čistě finanční investoři. Tedy banky, fondy a komoditní obchodníci, kteří skupují elektřinu, aniž by ji sami dodávali. Pouze sázejí na další růst ceny. Na volném trhu to je standardní chování. Jenomže v situaci, kdy do systému začaly sypat obrovské peníze jednotlivé vlády na kompenzace vysokých cen pro spotřebitele, je tato neprůhlednost absurdní.</w:t>
      </w:r>
    </w:p>
    <w:p w14:paraId="38844176"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Evropská unie ve snaze napravit rostoucí nerovnováhu rozhodla o odebrání nadměrných zisků z prodeje elektřiny levně vyrábějícím elektrárnám. Česká vláda se navíc chystá zdanit kromě výrobců také nadstandardně vydělávající tuzemské obchodníky. Všechny, kdo z energetické drahoty těží, ale tato opatření nepostihnou.</w:t>
      </w:r>
    </w:p>
    <w:p w14:paraId="44D026AE"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Je vysoce pravděpodobné, že třeba do české elektřiny s dodávkou v letošním roce, kterou ČEZ loni a předloni prodával za 50 či 60 eur za megawatthodinu a která se nyní na burze obchoduje za 300 až 400 eur, investovaly bohaté zahraniční firmy. Na ty česká ani evropská „</w:t>
      </w:r>
      <w:proofErr w:type="spellStart"/>
      <w:r w:rsidRPr="0030774C">
        <w:rPr>
          <w:rFonts w:ascii="Times New Roman" w:eastAsia="Times New Roman" w:hAnsi="Times New Roman" w:cs="Times New Roman"/>
          <w:color w:val="382C2C"/>
          <w:bdr w:val="none" w:sz="0" w:space="0" w:color="auto" w:frame="1"/>
          <w:lang w:eastAsia="cs-CZ"/>
        </w:rPr>
        <w:t>windfall</w:t>
      </w:r>
      <w:proofErr w:type="spellEnd"/>
      <w:r w:rsidRPr="0030774C">
        <w:rPr>
          <w:rFonts w:ascii="Times New Roman" w:eastAsia="Times New Roman" w:hAnsi="Times New Roman" w:cs="Times New Roman"/>
          <w:color w:val="382C2C"/>
          <w:bdr w:val="none" w:sz="0" w:space="0" w:color="auto" w:frame="1"/>
          <w:lang w:eastAsia="cs-CZ"/>
        </w:rPr>
        <w:t xml:space="preserve"> tax“ nepadne. Ani je neznáme.</w:t>
      </w:r>
    </w:p>
    <w:p w14:paraId="0068C0C0"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„Aby burza dobře fungovala jako cenotvorný nástroj, potřebuje tři věci: likviditu, nízké náklady na obchodní transakce a transparentnost. Energetická burza dnes nemá ani jedno,“ říká Zdeněk Fousek, předseda Asociace energetických manažerů, zkušený energetik, který prošel skupinami ČEZ či </w:t>
      </w:r>
      <w:proofErr w:type="spellStart"/>
      <w:r w:rsidRPr="0030774C">
        <w:rPr>
          <w:rFonts w:ascii="Times New Roman" w:eastAsia="Times New Roman" w:hAnsi="Times New Roman" w:cs="Times New Roman"/>
          <w:color w:val="382C2C"/>
          <w:bdr w:val="none" w:sz="0" w:space="0" w:color="auto" w:frame="1"/>
          <w:lang w:eastAsia="cs-CZ"/>
        </w:rPr>
        <w:t>Sev.en</w:t>
      </w:r>
      <w:proofErr w:type="spellEnd"/>
      <w:r w:rsidRPr="0030774C">
        <w:rPr>
          <w:rFonts w:ascii="Times New Roman" w:eastAsia="Times New Roman" w:hAnsi="Times New Roman" w:cs="Times New Roman"/>
          <w:color w:val="382C2C"/>
          <w:bdr w:val="none" w:sz="0" w:space="0" w:color="auto" w:frame="1"/>
          <w:lang w:eastAsia="cs-CZ"/>
        </w:rPr>
        <w:t xml:space="preserve"> i státní správou.</w:t>
      </w:r>
    </w:p>
    <w:p w14:paraId="4DB72991"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Oprava nutná</w:t>
      </w:r>
    </w:p>
    <w:p w14:paraId="06C272C7"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V Česku roste skupina expertů přesvědčených, že trh v dosavadní podobě selhává. Bývalý vládní zmocněnec pro jádro Jaroslav Míl, Lubomír Lízal či obchodník Jiří Matoušek na nefunkčnost burzy upozorňují už od jara.</w:t>
      </w:r>
    </w:p>
    <w:p w14:paraId="6CB9E8A6"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Varování ale už na jaře zaznívalo i z některých unijních institucí. „Současná koncepce trhu s elektřinou není viníkem současné krize. Trh ale není navržen pro ‚nouzovou‘ situaci, v níž se Evropská unie nyní nachází,“ konstatovala v dubnu zpráva Evropské agentury pro kooperaci energetických regulátorů ACER. A žádala hned šest úprav evropského energetického systému.</w:t>
      </w:r>
    </w:p>
    <w:p w14:paraId="331F1686"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Česká vláda, stejně jako Evropská komise, byla k těmto hlasům dlouho hluchá. Zlom způsobil až srpnový prudký výkyv v ceně plynu, který vyhnal elektřinu k dříve nepředstavitelnému rekordu 1000 eur za megawatthodinu.</w:t>
      </w:r>
    </w:p>
    <w:p w14:paraId="5B30EF0E" w14:textId="0B584FEA" w:rsidR="00CD109C" w:rsidRPr="009F1DD6" w:rsidRDefault="00CD109C"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Ministr průmyslu a obchodu Jozef </w:t>
      </w:r>
      <w:proofErr w:type="spellStart"/>
      <w:r w:rsidRPr="0030774C">
        <w:rPr>
          <w:rFonts w:ascii="Times New Roman" w:eastAsia="Times New Roman" w:hAnsi="Times New Roman" w:cs="Times New Roman"/>
          <w:color w:val="382C2C"/>
          <w:bdr w:val="none" w:sz="0" w:space="0" w:color="auto" w:frame="1"/>
          <w:lang w:eastAsia="cs-CZ"/>
        </w:rPr>
        <w:t>Síkela</w:t>
      </w:r>
      <w:proofErr w:type="spellEnd"/>
      <w:r w:rsidRPr="0030774C">
        <w:rPr>
          <w:rFonts w:ascii="Times New Roman" w:eastAsia="Times New Roman" w:hAnsi="Times New Roman" w:cs="Times New Roman"/>
          <w:color w:val="382C2C"/>
          <w:bdr w:val="none" w:sz="0" w:space="0" w:color="auto" w:frame="1"/>
          <w:lang w:eastAsia="cs-CZ"/>
        </w:rPr>
        <w:t xml:space="preserve"> se začátkem září inspiroval postupem Španělska a Portugalska, jež počátkem léta se souhlasem Bruselu </w:t>
      </w:r>
      <w:proofErr w:type="spellStart"/>
      <w:r w:rsidRPr="0030774C">
        <w:rPr>
          <w:rFonts w:ascii="Times New Roman" w:eastAsia="Times New Roman" w:hAnsi="Times New Roman" w:cs="Times New Roman"/>
          <w:color w:val="382C2C"/>
          <w:bdr w:val="none" w:sz="0" w:space="0" w:color="auto" w:frame="1"/>
          <w:lang w:eastAsia="cs-CZ"/>
        </w:rPr>
        <w:t>zastropovaly</w:t>
      </w:r>
      <w:proofErr w:type="spellEnd"/>
      <w:r w:rsidRPr="0030774C">
        <w:rPr>
          <w:rFonts w:ascii="Times New Roman" w:eastAsia="Times New Roman" w:hAnsi="Times New Roman" w:cs="Times New Roman"/>
          <w:color w:val="382C2C"/>
          <w:bdr w:val="none" w:sz="0" w:space="0" w:color="auto" w:frame="1"/>
          <w:lang w:eastAsia="cs-CZ"/>
        </w:rPr>
        <w:t xml:space="preserve"> ceny plynu pro výrobu elektřiny. Takzvaný iberský model začalo Česko prosazovat jako celounijní cestu k levnější elektřině.</w:t>
      </w:r>
      <w:r w:rsidR="009F1DD6">
        <w:rPr>
          <w:rFonts w:ascii="Times New Roman" w:eastAsia="Times New Roman" w:hAnsi="Times New Roman" w:cs="Times New Roman"/>
          <w:color w:val="382C2C"/>
          <w:lang w:eastAsia="cs-CZ"/>
        </w:rPr>
        <w:t xml:space="preserve"> </w:t>
      </w:r>
      <w:r w:rsidRPr="0030774C">
        <w:rPr>
          <w:rFonts w:ascii="Times New Roman" w:eastAsia="Times New Roman" w:hAnsi="Times New Roman" w:cs="Times New Roman"/>
          <w:b/>
          <w:bCs/>
          <w:color w:val="382C2C"/>
          <w:lang w:eastAsia="cs-CZ"/>
        </w:rPr>
        <w:t>Kam půjde cena elektřiny</w:t>
      </w:r>
      <w:r>
        <w:rPr>
          <w:rFonts w:ascii="Times New Roman" w:eastAsia="Times New Roman" w:hAnsi="Times New Roman" w:cs="Times New Roman"/>
          <w:b/>
          <w:bCs/>
          <w:color w:val="382C2C"/>
          <w:lang w:eastAsia="cs-CZ"/>
        </w:rPr>
        <w:t xml:space="preserve">? </w:t>
      </w:r>
      <w:r w:rsidRPr="0030774C">
        <w:rPr>
          <w:rFonts w:ascii="Times New Roman" w:eastAsia="Times New Roman" w:hAnsi="Times New Roman" w:cs="Times New Roman"/>
          <w:color w:val="382C2C"/>
          <w:bdr w:val="none" w:sz="0" w:space="0" w:color="auto" w:frame="1"/>
          <w:lang w:eastAsia="cs-CZ"/>
        </w:rPr>
        <w:t xml:space="preserve">Skupina </w:t>
      </w:r>
      <w:proofErr w:type="spellStart"/>
      <w:r w:rsidRPr="0030774C">
        <w:rPr>
          <w:rFonts w:ascii="Times New Roman" w:eastAsia="Times New Roman" w:hAnsi="Times New Roman" w:cs="Times New Roman"/>
          <w:color w:val="382C2C"/>
          <w:bdr w:val="none" w:sz="0" w:space="0" w:color="auto" w:frame="1"/>
          <w:lang w:eastAsia="cs-CZ"/>
        </w:rPr>
        <w:t>Solek</w:t>
      </w:r>
      <w:proofErr w:type="spellEnd"/>
      <w:r w:rsidRPr="0030774C">
        <w:rPr>
          <w:rFonts w:ascii="Times New Roman" w:eastAsia="Times New Roman" w:hAnsi="Times New Roman" w:cs="Times New Roman"/>
          <w:color w:val="382C2C"/>
          <w:bdr w:val="none" w:sz="0" w:space="0" w:color="auto" w:frame="1"/>
          <w:lang w:eastAsia="cs-CZ"/>
        </w:rPr>
        <w:t xml:space="preserve"> Holding stavěla posledních deset let solární elektrárny ve velkém hlavně v Chile. Ještě loni její majitel Zdeněk Sobotka o investorském návratu do Česka pochyboval. Vysoké ceny elektřiny ale jeho názor změnily.</w:t>
      </w:r>
    </w:p>
    <w:p w14:paraId="7F4FCF5D"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„Debatu o oddělení cen plynu od ceny elektřiny jsme iniciovali na začátku září na mimořádné Radě ministrů pro energetiku,“ říká </w:t>
      </w:r>
      <w:proofErr w:type="spellStart"/>
      <w:r w:rsidRPr="0030774C">
        <w:rPr>
          <w:rFonts w:ascii="Times New Roman" w:eastAsia="Times New Roman" w:hAnsi="Times New Roman" w:cs="Times New Roman"/>
          <w:color w:val="382C2C"/>
          <w:bdr w:val="none" w:sz="0" w:space="0" w:color="auto" w:frame="1"/>
          <w:lang w:eastAsia="cs-CZ"/>
        </w:rPr>
        <w:t>Síkela</w:t>
      </w:r>
      <w:proofErr w:type="spellEnd"/>
      <w:r w:rsidRPr="0030774C">
        <w:rPr>
          <w:rFonts w:ascii="Times New Roman" w:eastAsia="Times New Roman" w:hAnsi="Times New Roman" w:cs="Times New Roman"/>
          <w:color w:val="382C2C"/>
          <w:bdr w:val="none" w:sz="0" w:space="0" w:color="auto" w:frame="1"/>
          <w:lang w:eastAsia="cs-CZ"/>
        </w:rPr>
        <w:t xml:space="preserve">. „Můj osobní názor je, že je třeba začít </w:t>
      </w:r>
      <w:proofErr w:type="spellStart"/>
      <w:r w:rsidRPr="0030774C">
        <w:rPr>
          <w:rFonts w:ascii="Times New Roman" w:eastAsia="Times New Roman" w:hAnsi="Times New Roman" w:cs="Times New Roman"/>
          <w:color w:val="382C2C"/>
          <w:bdr w:val="none" w:sz="0" w:space="0" w:color="auto" w:frame="1"/>
          <w:lang w:eastAsia="cs-CZ"/>
        </w:rPr>
        <w:t>decouplingem</w:t>
      </w:r>
      <w:proofErr w:type="spellEnd"/>
      <w:r w:rsidRPr="0030774C">
        <w:rPr>
          <w:rFonts w:ascii="Times New Roman" w:eastAsia="Times New Roman" w:hAnsi="Times New Roman" w:cs="Times New Roman"/>
          <w:color w:val="382C2C"/>
          <w:bdr w:val="none" w:sz="0" w:space="0" w:color="auto" w:frame="1"/>
          <w:lang w:eastAsia="cs-CZ"/>
        </w:rPr>
        <w:t xml:space="preserve"> (odpojením cen elektřiny a plynu – pozn. </w:t>
      </w:r>
      <w:proofErr w:type="spellStart"/>
      <w:r w:rsidRPr="0030774C">
        <w:rPr>
          <w:rFonts w:ascii="Times New Roman" w:eastAsia="Times New Roman" w:hAnsi="Times New Roman" w:cs="Times New Roman"/>
          <w:color w:val="382C2C"/>
          <w:bdr w:val="none" w:sz="0" w:space="0" w:color="auto" w:frame="1"/>
          <w:lang w:eastAsia="cs-CZ"/>
        </w:rPr>
        <w:t>red</w:t>
      </w:r>
      <w:proofErr w:type="spellEnd"/>
      <w:r w:rsidRPr="0030774C">
        <w:rPr>
          <w:rFonts w:ascii="Times New Roman" w:eastAsia="Times New Roman" w:hAnsi="Times New Roman" w:cs="Times New Roman"/>
          <w:color w:val="382C2C"/>
          <w:bdr w:val="none" w:sz="0" w:space="0" w:color="auto" w:frame="1"/>
          <w:lang w:eastAsia="cs-CZ"/>
        </w:rPr>
        <w:t xml:space="preserve">.) před zavedením pevného cenového stropu </w:t>
      </w:r>
      <w:r w:rsidRPr="0030774C">
        <w:rPr>
          <w:rFonts w:ascii="Times New Roman" w:eastAsia="Times New Roman" w:hAnsi="Times New Roman" w:cs="Times New Roman"/>
          <w:color w:val="382C2C"/>
          <w:bdr w:val="none" w:sz="0" w:space="0" w:color="auto" w:frame="1"/>
          <w:lang w:eastAsia="cs-CZ"/>
        </w:rPr>
        <w:lastRenderedPageBreak/>
        <w:t>u plynu, abychom předešli hrozbě nedostatku jeho dodávek v podobě LNG do Evropy,“ dodává.</w:t>
      </w:r>
      <w:r>
        <w:rPr>
          <w:rFonts w:ascii="Times New Roman" w:eastAsia="Times New Roman" w:hAnsi="Times New Roman" w:cs="Times New Roman"/>
          <w:color w:val="382C2C"/>
          <w:lang w:eastAsia="cs-CZ"/>
        </w:rPr>
        <w:t xml:space="preserve"> </w:t>
      </w:r>
      <w:r w:rsidRPr="0030774C">
        <w:rPr>
          <w:rFonts w:ascii="Times New Roman" w:eastAsia="Times New Roman" w:hAnsi="Times New Roman" w:cs="Times New Roman"/>
          <w:color w:val="382C2C"/>
          <w:bdr w:val="none" w:sz="0" w:space="0" w:color="auto" w:frame="1"/>
          <w:lang w:eastAsia="cs-CZ"/>
        </w:rPr>
        <w:t xml:space="preserve">Návrh na </w:t>
      </w:r>
      <w:proofErr w:type="spellStart"/>
      <w:r w:rsidRPr="0030774C">
        <w:rPr>
          <w:rFonts w:ascii="Times New Roman" w:eastAsia="Times New Roman" w:hAnsi="Times New Roman" w:cs="Times New Roman"/>
          <w:color w:val="382C2C"/>
          <w:bdr w:val="none" w:sz="0" w:space="0" w:color="auto" w:frame="1"/>
          <w:lang w:eastAsia="cs-CZ"/>
        </w:rPr>
        <w:t>zastropování</w:t>
      </w:r>
      <w:proofErr w:type="spellEnd"/>
      <w:r w:rsidRPr="0030774C">
        <w:rPr>
          <w:rFonts w:ascii="Times New Roman" w:eastAsia="Times New Roman" w:hAnsi="Times New Roman" w:cs="Times New Roman"/>
          <w:color w:val="382C2C"/>
          <w:bdr w:val="none" w:sz="0" w:space="0" w:color="auto" w:frame="1"/>
          <w:lang w:eastAsia="cs-CZ"/>
        </w:rPr>
        <w:t xml:space="preserve"> ceny plynu pro elektrárny sice podpořilo i několika dalších států, na evropské ministerské radě ale napoprvé neprošel kvůli odporu Německa, pro něž by to při vysokém podílu plynových elektráren znamenalo obří náklady.</w:t>
      </w:r>
    </w:p>
    <w:p w14:paraId="33D3167A"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Pod německým tlakem tak Evropa dala přednost zdanění mimořádných zisků levných elektráren, k čemuž česká vláda přidává další mimořádné daně. Z výnosů „</w:t>
      </w:r>
      <w:proofErr w:type="spellStart"/>
      <w:r w:rsidRPr="0030774C">
        <w:rPr>
          <w:rFonts w:ascii="Times New Roman" w:eastAsia="Times New Roman" w:hAnsi="Times New Roman" w:cs="Times New Roman"/>
          <w:color w:val="382C2C"/>
          <w:bdr w:val="none" w:sz="0" w:space="0" w:color="auto" w:frame="1"/>
          <w:lang w:eastAsia="cs-CZ"/>
        </w:rPr>
        <w:t>windfall</w:t>
      </w:r>
      <w:proofErr w:type="spellEnd"/>
      <w:r w:rsidRPr="0030774C">
        <w:rPr>
          <w:rFonts w:ascii="Times New Roman" w:eastAsia="Times New Roman" w:hAnsi="Times New Roman" w:cs="Times New Roman"/>
          <w:color w:val="382C2C"/>
          <w:bdr w:val="none" w:sz="0" w:space="0" w:color="auto" w:frame="1"/>
          <w:lang w:eastAsia="cs-CZ"/>
        </w:rPr>
        <w:t xml:space="preserve"> tax“ se mají kompenzovat rostoucí výdaje spotřebitelů.</w:t>
      </w:r>
      <w:r>
        <w:rPr>
          <w:rFonts w:ascii="Times New Roman" w:eastAsia="Times New Roman" w:hAnsi="Times New Roman" w:cs="Times New Roman"/>
          <w:color w:val="382C2C"/>
          <w:lang w:eastAsia="cs-CZ"/>
        </w:rPr>
        <w:t xml:space="preserve"> </w:t>
      </w:r>
      <w:r w:rsidRPr="0030774C">
        <w:rPr>
          <w:rFonts w:ascii="Times New Roman" w:eastAsia="Times New Roman" w:hAnsi="Times New Roman" w:cs="Times New Roman"/>
          <w:color w:val="382C2C"/>
          <w:bdr w:val="none" w:sz="0" w:space="0" w:color="auto" w:frame="1"/>
          <w:lang w:eastAsia="cs-CZ"/>
        </w:rPr>
        <w:t>Systém však hasí následky, ne příčiny problému. O „</w:t>
      </w:r>
      <w:proofErr w:type="spellStart"/>
      <w:r w:rsidRPr="0030774C">
        <w:rPr>
          <w:rFonts w:ascii="Times New Roman" w:eastAsia="Times New Roman" w:hAnsi="Times New Roman" w:cs="Times New Roman"/>
          <w:color w:val="382C2C"/>
          <w:bdr w:val="none" w:sz="0" w:space="0" w:color="auto" w:frame="1"/>
          <w:lang w:eastAsia="cs-CZ"/>
        </w:rPr>
        <w:t>decouplingu</w:t>
      </w:r>
      <w:proofErr w:type="spellEnd"/>
      <w:r w:rsidRPr="0030774C">
        <w:rPr>
          <w:rFonts w:ascii="Times New Roman" w:eastAsia="Times New Roman" w:hAnsi="Times New Roman" w:cs="Times New Roman"/>
          <w:color w:val="382C2C"/>
          <w:bdr w:val="none" w:sz="0" w:space="0" w:color="auto" w:frame="1"/>
          <w:lang w:eastAsia="cs-CZ"/>
        </w:rPr>
        <w:t xml:space="preserve">“ se tak na evropské úrovni dál jedná. „Musíme oddělit dominantní vliv plynu na cenu elektřiny, provedeme důkladnou a komplexní reformu trhu s elektřinou,“ slíbila v půli září předsedkyně EK Ursula von der </w:t>
      </w:r>
      <w:proofErr w:type="spellStart"/>
      <w:r w:rsidRPr="0030774C">
        <w:rPr>
          <w:rFonts w:ascii="Times New Roman" w:eastAsia="Times New Roman" w:hAnsi="Times New Roman" w:cs="Times New Roman"/>
          <w:color w:val="382C2C"/>
          <w:bdr w:val="none" w:sz="0" w:space="0" w:color="auto" w:frame="1"/>
          <w:lang w:eastAsia="cs-CZ"/>
        </w:rPr>
        <w:t>Leyenová</w:t>
      </w:r>
      <w:proofErr w:type="spellEnd"/>
      <w:r w:rsidRPr="0030774C">
        <w:rPr>
          <w:rFonts w:ascii="Times New Roman" w:eastAsia="Times New Roman" w:hAnsi="Times New Roman" w:cs="Times New Roman"/>
          <w:color w:val="382C2C"/>
          <w:bdr w:val="none" w:sz="0" w:space="0" w:color="auto" w:frame="1"/>
          <w:lang w:eastAsia="cs-CZ"/>
        </w:rPr>
        <w:t xml:space="preserve">. Ministr </w:t>
      </w:r>
      <w:proofErr w:type="spellStart"/>
      <w:r w:rsidRPr="0030774C">
        <w:rPr>
          <w:rFonts w:ascii="Times New Roman" w:eastAsia="Times New Roman" w:hAnsi="Times New Roman" w:cs="Times New Roman"/>
          <w:color w:val="382C2C"/>
          <w:bdr w:val="none" w:sz="0" w:space="0" w:color="auto" w:frame="1"/>
          <w:lang w:eastAsia="cs-CZ"/>
        </w:rPr>
        <w:t>Síkela</w:t>
      </w:r>
      <w:proofErr w:type="spellEnd"/>
      <w:r w:rsidRPr="0030774C">
        <w:rPr>
          <w:rFonts w:ascii="Times New Roman" w:eastAsia="Times New Roman" w:hAnsi="Times New Roman" w:cs="Times New Roman"/>
          <w:color w:val="382C2C"/>
          <w:bdr w:val="none" w:sz="0" w:space="0" w:color="auto" w:frame="1"/>
          <w:lang w:eastAsia="cs-CZ"/>
        </w:rPr>
        <w:t xml:space="preserve"> doufá, že návrh bude představen do konce roku.</w:t>
      </w:r>
      <w:r>
        <w:rPr>
          <w:rFonts w:ascii="Times New Roman" w:eastAsia="Times New Roman" w:hAnsi="Times New Roman" w:cs="Times New Roman"/>
          <w:color w:val="382C2C"/>
          <w:lang w:eastAsia="cs-CZ"/>
        </w:rPr>
        <w:t xml:space="preserve"> </w:t>
      </w:r>
      <w:r w:rsidRPr="0030774C">
        <w:rPr>
          <w:rFonts w:ascii="Times New Roman" w:eastAsia="Times New Roman" w:hAnsi="Times New Roman" w:cs="Times New Roman"/>
          <w:color w:val="382C2C"/>
          <w:bdr w:val="none" w:sz="0" w:space="0" w:color="auto" w:frame="1"/>
          <w:lang w:eastAsia="cs-CZ"/>
        </w:rPr>
        <w:t>Výsledek debat s Německem je ale stále nejistý, a tak v Česku přibývá expertů, kteří tlačí na další změny v obchodování.</w:t>
      </w:r>
    </w:p>
    <w:p w14:paraId="44120B2E"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Reforma povolenek</w:t>
      </w:r>
    </w:p>
    <w:p w14:paraId="0343BAC8"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Jedním z navrhovaných kroků je změna v systému obchodování s emisními povolenkami, které zdražují elektřinu z uhlí a plynu. Jejich cena v létě dočasně vyletěla až ke stovce eur na tunu vypuštěného Co2, tedy na víc než trojnásobek hodnot, kterou měly mít podle nejpesimističtějších scénářů z předchozích let. Od srpna sice povolenka o třetinu klesla, pro výrobce ale pořád představuje velkou zátěž a její další vývoj je nevypočitatelný.</w:t>
      </w:r>
    </w:p>
    <w:p w14:paraId="586140AE"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Cenu povolenek zvedají mimo jiné spekulace finančních investorů, kteří je začali ve velkém nakupovat jako bezpečné aktivum, jehož cena může jen růst. Část expertů tak žádá vyloučení neenergetických hráčů jak z obchodu s povolenkami, tak s elektřinou. O neudržitelnosti systému se hodně mluvilo na nedávné energetické konferenci Business </w:t>
      </w:r>
      <w:proofErr w:type="spellStart"/>
      <w:r w:rsidRPr="0030774C">
        <w:rPr>
          <w:rFonts w:ascii="Times New Roman" w:eastAsia="Times New Roman" w:hAnsi="Times New Roman" w:cs="Times New Roman"/>
          <w:color w:val="382C2C"/>
          <w:bdr w:val="none" w:sz="0" w:space="0" w:color="auto" w:frame="1"/>
          <w:lang w:eastAsia="cs-CZ"/>
        </w:rPr>
        <w:t>Forum</w:t>
      </w:r>
      <w:proofErr w:type="spellEnd"/>
      <w:r w:rsidRPr="0030774C">
        <w:rPr>
          <w:rFonts w:ascii="Times New Roman" w:eastAsia="Times New Roman" w:hAnsi="Times New Roman" w:cs="Times New Roman"/>
          <w:color w:val="382C2C"/>
          <w:bdr w:val="none" w:sz="0" w:space="0" w:color="auto" w:frame="1"/>
          <w:lang w:eastAsia="cs-CZ"/>
        </w:rPr>
        <w:t xml:space="preserve">. Názor ale není jednotný. </w:t>
      </w:r>
      <w:proofErr w:type="spellStart"/>
      <w:r w:rsidRPr="0030774C">
        <w:rPr>
          <w:rFonts w:ascii="Times New Roman" w:eastAsia="Times New Roman" w:hAnsi="Times New Roman" w:cs="Times New Roman"/>
          <w:color w:val="382C2C"/>
          <w:bdr w:val="none" w:sz="0" w:space="0" w:color="auto" w:frame="1"/>
          <w:lang w:eastAsia="cs-CZ"/>
        </w:rPr>
        <w:t>Povolenková</w:t>
      </w:r>
      <w:proofErr w:type="spellEnd"/>
      <w:r w:rsidRPr="0030774C">
        <w:rPr>
          <w:rFonts w:ascii="Times New Roman" w:eastAsia="Times New Roman" w:hAnsi="Times New Roman" w:cs="Times New Roman"/>
          <w:color w:val="382C2C"/>
          <w:bdr w:val="none" w:sz="0" w:space="0" w:color="auto" w:frame="1"/>
          <w:lang w:eastAsia="cs-CZ"/>
        </w:rPr>
        <w:t xml:space="preserve"> reforma není nutná třeba podle manažerů ČEZ.</w:t>
      </w:r>
    </w:p>
    <w:p w14:paraId="25FB2BA1" w14:textId="77777777" w:rsidR="00CD109C" w:rsidRPr="0030774C" w:rsidRDefault="00CD109C" w:rsidP="00CD109C">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30774C">
        <w:rPr>
          <w:rFonts w:ascii="Times New Roman" w:eastAsia="Times New Roman" w:hAnsi="Times New Roman" w:cs="Times New Roman"/>
          <w:b/>
          <w:bCs/>
          <w:color w:val="382C2C"/>
          <w:lang w:eastAsia="cs-CZ"/>
        </w:rPr>
        <w:t>Lepší dohled</w:t>
      </w:r>
    </w:p>
    <w:p w14:paraId="2FC596DB"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„Burza selhává v tom, že vytváří chybné cenové signály pro dlouhodobé kontrakty,“ varuje dále Lubomír Lízal. Příčiny mohou být podle něj dvě: Buď naprostá nedůvěra trhů k evropské energetické politice nebo špatné nastavení burzy, umožňující skryté cenové manipulace.</w:t>
      </w:r>
    </w:p>
    <w:p w14:paraId="4A392174"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Lízal či Fousek volají po lepším dohledu nad energetickou burzou, na níž by se mělo tak jako na burzách akciových okamžitě zastavit obchodování, dojde-li k prudkému výkyvu ceny či nestandardnímu pohybu. Následná kontrola by měla obchod prověřit.</w:t>
      </w:r>
    </w:p>
    <w:p w14:paraId="0CC54D70"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 xml:space="preserve">Podle zákona o komoditních burzách se o regulaci tuzemské burzy PXE dělí Ministerstvo průmyslu, které ji licencuje, s Českou národní bankou, dohlížející na investiční trhy. Obchody na PXE ale ani jedna z institucí moc neřeší. „My se zaměřujeme na fungování burz obecně, nejen té pražské. Proto jsme iniciovali diskuzi ohledně možného přenastavení indexu určujícího cenu zemního plynu. S návrhem úpravy přijde v nejbližší době Evropská komise. Jsem přesvědčen, že pokud se nám podaří dosáhnout v této věci řešení na unijní úrovni, půjde o řešení příčin vysokých cen elektřiny, nejen důsledků. Proto tomu věnujeme maximální úsilí,“ říká </w:t>
      </w:r>
      <w:proofErr w:type="spellStart"/>
      <w:r w:rsidRPr="0030774C">
        <w:rPr>
          <w:rFonts w:ascii="Times New Roman" w:eastAsia="Times New Roman" w:hAnsi="Times New Roman" w:cs="Times New Roman"/>
          <w:color w:val="382C2C"/>
          <w:bdr w:val="none" w:sz="0" w:space="0" w:color="auto" w:frame="1"/>
          <w:lang w:eastAsia="cs-CZ"/>
        </w:rPr>
        <w:t>Síkela</w:t>
      </w:r>
      <w:proofErr w:type="spellEnd"/>
      <w:r w:rsidRPr="0030774C">
        <w:rPr>
          <w:rFonts w:ascii="Times New Roman" w:eastAsia="Times New Roman" w:hAnsi="Times New Roman" w:cs="Times New Roman"/>
          <w:color w:val="382C2C"/>
          <w:bdr w:val="none" w:sz="0" w:space="0" w:color="auto" w:frame="1"/>
          <w:lang w:eastAsia="cs-CZ"/>
        </w:rPr>
        <w:t>.</w:t>
      </w:r>
    </w:p>
    <w:p w14:paraId="0838838E"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Šance na hlubší dlouhodobou opravu systému jsou zatím malé. Není to dobrá zpráva. Cena povolenek, elektřiny i plynu v reakci na chystané celoevropské zdanění levných elektráren šly sice v posledních dnech poněkud dolů, i tak ale energetická drahota stále ohrožuje Evropu a drancuje veřejné rozpočty.</w:t>
      </w:r>
    </w:p>
    <w:p w14:paraId="7B1B8519" w14:textId="77777777" w:rsidR="00CD109C" w:rsidRPr="0030774C" w:rsidRDefault="00CD109C" w:rsidP="00CD109C">
      <w:pPr>
        <w:shd w:val="clear" w:color="auto" w:fill="FFFFFF" w:themeFill="background1"/>
        <w:jc w:val="both"/>
        <w:textAlignment w:val="baseline"/>
        <w:rPr>
          <w:rFonts w:ascii="Times New Roman" w:eastAsia="Times New Roman" w:hAnsi="Times New Roman" w:cs="Times New Roman"/>
          <w:color w:val="382C2C"/>
          <w:lang w:eastAsia="cs-CZ"/>
        </w:rPr>
      </w:pPr>
      <w:r w:rsidRPr="0030774C">
        <w:rPr>
          <w:rFonts w:ascii="Times New Roman" w:eastAsia="Times New Roman" w:hAnsi="Times New Roman" w:cs="Times New Roman"/>
          <w:color w:val="382C2C"/>
          <w:bdr w:val="none" w:sz="0" w:space="0" w:color="auto" w:frame="1"/>
          <w:lang w:eastAsia="cs-CZ"/>
        </w:rPr>
        <w:t>Časované bomby zakomponované v energetickém trhu zůstávají.</w:t>
      </w:r>
    </w:p>
    <w:p w14:paraId="1DAA7C6E" w14:textId="2F2278C8" w:rsidR="00CD109C" w:rsidRPr="0030774C" w:rsidRDefault="006F4FBC" w:rsidP="00CD109C">
      <w:pPr>
        <w:pStyle w:val="Bezmezer"/>
        <w:shd w:val="clear" w:color="auto" w:fill="FFFFFF" w:themeFill="background1"/>
        <w:jc w:val="both"/>
        <w:rPr>
          <w:rFonts w:ascii="Times New Roman" w:hAnsi="Times New Roman" w:cs="Times New Roman"/>
        </w:rPr>
      </w:pPr>
      <w:hyperlink r:id="rId180" w:history="1">
        <w:r w:rsidR="009F1DD6" w:rsidRPr="00BD2B2C">
          <w:rPr>
            <w:rStyle w:val="Hypertextovodkaz"/>
            <w:rFonts w:ascii="Times New Roman" w:hAnsi="Times New Roman" w:cs="Times New Roman"/>
          </w:rPr>
          <w:t>https://www.seznamzpravy.cz/clanek/ekonomika-drahe-energie-nici-evropu-trh-je-rukojmim-paniky-a-manipulaci-217103</w:t>
        </w:r>
      </w:hyperlink>
    </w:p>
    <w:p w14:paraId="307442B5" w14:textId="77777777" w:rsidR="00CD109C" w:rsidRPr="0030774C" w:rsidRDefault="00CD109C" w:rsidP="00CD109C">
      <w:pPr>
        <w:pStyle w:val="Bezmezer"/>
        <w:shd w:val="clear" w:color="auto" w:fill="FFFFFF" w:themeFill="background1"/>
        <w:jc w:val="both"/>
        <w:rPr>
          <w:rFonts w:ascii="Times New Roman" w:hAnsi="Times New Roman" w:cs="Times New Roman"/>
        </w:rPr>
      </w:pPr>
    </w:p>
    <w:p w14:paraId="38F64D24" w14:textId="517322EE" w:rsidR="00CD109C" w:rsidRDefault="00CD109C"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07DA0DDA" w14:textId="77777777" w:rsidR="009F1DD6" w:rsidRPr="004F58E4" w:rsidRDefault="009F1DD6" w:rsidP="009F1DD6">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4F58E4">
        <w:rPr>
          <w:rFonts w:ascii="Times New Roman" w:eastAsia="Times New Roman" w:hAnsi="Times New Roman" w:cs="Times New Roman"/>
          <w:b/>
          <w:bCs/>
          <w:color w:val="382C2C"/>
          <w:kern w:val="36"/>
          <w:sz w:val="52"/>
          <w:szCs w:val="52"/>
          <w:lang w:eastAsia="cs-CZ"/>
        </w:rPr>
        <w:lastRenderedPageBreak/>
        <w:t>Respirační nemoci sílí. Česko přitom stále bojuje s výpadky léků</w:t>
      </w:r>
    </w:p>
    <w:p w14:paraId="53521AE5" w14:textId="77777777" w:rsidR="009F1DD6" w:rsidRPr="00443FD0" w:rsidRDefault="006F4FBC" w:rsidP="009F1DD6">
      <w:pPr>
        <w:shd w:val="clear" w:color="auto" w:fill="FFFFFF" w:themeFill="background1"/>
        <w:jc w:val="both"/>
        <w:rPr>
          <w:rFonts w:ascii="Times New Roman" w:eastAsia="Times New Roman" w:hAnsi="Times New Roman" w:cs="Times New Roman"/>
          <w:caps/>
          <w:spacing w:val="15"/>
          <w:sz w:val="18"/>
          <w:szCs w:val="18"/>
          <w:lang w:eastAsia="cs-CZ"/>
        </w:rPr>
      </w:pPr>
      <w:hyperlink r:id="rId181" w:history="1">
        <w:r w:rsidR="009F1DD6" w:rsidRPr="00443FD0">
          <w:rPr>
            <w:rFonts w:ascii="Times New Roman" w:eastAsia="Times New Roman" w:hAnsi="Times New Roman" w:cs="Times New Roman"/>
            <w:caps/>
            <w:spacing w:val="15"/>
            <w:sz w:val="18"/>
            <w:szCs w:val="18"/>
            <w:bdr w:val="none" w:sz="0" w:space="0" w:color="auto" w:frame="1"/>
            <w:lang w:eastAsia="cs-CZ"/>
          </w:rPr>
          <w:t>DANIELA PŘÁDOVÁ</w:t>
        </w:r>
      </w:hyperlink>
      <w:r w:rsidR="009F1DD6" w:rsidRPr="00443FD0">
        <w:rPr>
          <w:rFonts w:ascii="Times New Roman" w:eastAsia="Times New Roman" w:hAnsi="Times New Roman" w:cs="Times New Roman"/>
          <w:caps/>
          <w:spacing w:val="15"/>
          <w:sz w:val="18"/>
          <w:szCs w:val="18"/>
          <w:bdr w:val="none" w:sz="0" w:space="0" w:color="auto" w:frame="1"/>
          <w:lang w:eastAsia="cs-CZ"/>
        </w:rPr>
        <w:t xml:space="preserve"> 10.12.2022 v 5.00 hod.</w:t>
      </w:r>
    </w:p>
    <w:p w14:paraId="1ACE2086" w14:textId="77777777" w:rsidR="00277585" w:rsidRDefault="00277585" w:rsidP="009F1DD6">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0FDEA498" w14:textId="07A33252"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Některé přípravky z lékáren opět mizí. Důvodů výpadků je vícero, vše ale může komplikovat sezona respiračních nemocí.</w:t>
      </w:r>
    </w:p>
    <w:p w14:paraId="6B5D0480" w14:textId="77777777" w:rsidR="009F1DD6" w:rsidRPr="004F58E4" w:rsidRDefault="009F1DD6" w:rsidP="009F1DD6">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4F58E4">
        <w:rPr>
          <w:rFonts w:ascii="Times New Roman" w:eastAsia="Times New Roman" w:hAnsi="Times New Roman" w:cs="Times New Roman"/>
          <w:b/>
          <w:bCs/>
          <w:color w:val="382C2C"/>
          <w:lang w:eastAsia="cs-CZ"/>
        </w:rPr>
        <w:t>V různých částech republiky jsou na vzestupu akutní respirační nemoci včetně chřipky. Situace se zároveň zhoršuje v době, kdy se lékárny u některých přípravků na horečku znovu potýkají s výpadky.</w:t>
      </w:r>
    </w:p>
    <w:p w14:paraId="6A82A5EC"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V lékárnách chybí zejména léky na horečku pro nejmenší děti. Stejně tak </w:t>
      </w:r>
      <w:hyperlink r:id="rId182" w:anchor="/" w:tgtFrame="_blank" w:history="1">
        <w:r w:rsidRPr="004F58E4">
          <w:rPr>
            <w:rFonts w:ascii="Times New Roman" w:eastAsia="Times New Roman" w:hAnsi="Times New Roman" w:cs="Times New Roman"/>
            <w:color w:val="A05D5D"/>
            <w:u w:val="single"/>
            <w:bdr w:val="none" w:sz="0" w:space="0" w:color="auto" w:frame="1"/>
            <w:lang w:eastAsia="cs-CZ"/>
          </w:rPr>
          <w:t>podle dat</w:t>
        </w:r>
      </w:hyperlink>
      <w:r w:rsidRPr="004F58E4">
        <w:rPr>
          <w:rFonts w:ascii="Times New Roman" w:eastAsia="Times New Roman" w:hAnsi="Times New Roman" w:cs="Times New Roman"/>
          <w:color w:val="382C2C"/>
          <w:bdr w:val="none" w:sz="0" w:space="0" w:color="auto" w:frame="1"/>
          <w:lang w:eastAsia="cs-CZ"/>
        </w:rPr>
        <w:t> Státního ústavu pro kontrolu léčiv (SÚKL) nejsou v distribuci některé varianty přípravků na bolest v krku pro dospělé. U nich je ale zatím dostupné množství alternativ.</w:t>
      </w:r>
    </w:p>
    <w:p w14:paraId="31243FA7"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 xml:space="preserve">„Výpadek se týká především dětských léků na snížení horečky s obsahem paracetamolu a ibuprofenu, a to zejména ve formě sirupů a čípků. K dostání jsou tablety pro děti od 3 let. Situace trvá přibližně od léta a je stále nepřehledná,“ popsala pro Seznam Zprávy mluvčí lékáren Pilulka Daria </w:t>
      </w:r>
      <w:proofErr w:type="spellStart"/>
      <w:r w:rsidRPr="004F58E4">
        <w:rPr>
          <w:rFonts w:ascii="Times New Roman" w:eastAsia="Times New Roman" w:hAnsi="Times New Roman" w:cs="Times New Roman"/>
          <w:color w:val="382C2C"/>
          <w:bdr w:val="none" w:sz="0" w:space="0" w:color="auto" w:frame="1"/>
          <w:lang w:eastAsia="cs-CZ"/>
        </w:rPr>
        <w:t>Zverevská</w:t>
      </w:r>
      <w:proofErr w:type="spellEnd"/>
      <w:r w:rsidRPr="004F58E4">
        <w:rPr>
          <w:rFonts w:ascii="Times New Roman" w:eastAsia="Times New Roman" w:hAnsi="Times New Roman" w:cs="Times New Roman"/>
          <w:color w:val="382C2C"/>
          <w:bdr w:val="none" w:sz="0" w:space="0" w:color="auto" w:frame="1"/>
          <w:lang w:eastAsia="cs-CZ"/>
        </w:rPr>
        <w:t>.</w:t>
      </w:r>
    </w:p>
    <w:p w14:paraId="56AAB93E"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Výpadky potvrzuje i Česká lékárnická komora. Zároveň však upozorňuje, že by lidé neměli léky zbytečně skupovat a zásobovat se, pokud je akutně nepotřebují.</w:t>
      </w:r>
    </w:p>
    <w:p w14:paraId="6E91559D"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„Ano, léky chybí. Ale ideální cestou je se s lékárníkem poradit. Vždy se snažíme pomoci a najít náhradní řešení. Třeba ibuprofen lze při mnoha indikacích nahradit paracetamolem, byť ten nemá protizánětlivé účinky. Zároveň jakmile například nemocné dítě váží více než 20 kilogramů, může se ibuprofen podávat v tabletách, které k dispozici jsou,“ popsala pro Seznam Zprávy mluvčí České lékárnické komory Michaela Bažantová.</w:t>
      </w:r>
    </w:p>
    <w:p w14:paraId="588E5CEC" w14:textId="77777777" w:rsidR="009F1DD6" w:rsidRPr="004F58E4"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4F58E4">
        <w:rPr>
          <w:rFonts w:ascii="Times New Roman" w:eastAsia="Times New Roman" w:hAnsi="Times New Roman" w:cs="Times New Roman"/>
          <w:b/>
          <w:bCs/>
          <w:color w:val="382C2C"/>
          <w:lang w:eastAsia="cs-CZ"/>
        </w:rPr>
        <w:t>Začátek epidemie</w:t>
      </w:r>
    </w:p>
    <w:p w14:paraId="688FB15C"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Aktuální přerušení dodávek je spíše další epizodou v sérii výpadků během několika posledních měsíců. Už v říjnu lékaře zaskočilo například přerušení dodávek základního antibiotika penicilinu. Pokud jde o dětské léky na horečku, také ty během podzimu hlásily opakované výpadky. Stejně jako antibiotické oční kapky.</w:t>
      </w:r>
    </w:p>
    <w:p w14:paraId="6B93F847"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Respirační nemoci jsou však nyní na vzestupu a poptávka po lécích tlumících jejich projevy bude v příštích týdnech pravděpodobně sílit.</w:t>
      </w:r>
    </w:p>
    <w:p w14:paraId="26A89E2D"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 xml:space="preserve">Třeba </w:t>
      </w:r>
      <w:r w:rsidRPr="00443FD0">
        <w:rPr>
          <w:rFonts w:ascii="Times New Roman" w:eastAsia="Times New Roman" w:hAnsi="Times New Roman" w:cs="Times New Roman"/>
          <w:bdr w:val="none" w:sz="0" w:space="0" w:color="auto" w:frame="1"/>
          <w:lang w:eastAsia="cs-CZ"/>
        </w:rPr>
        <w:t>podle </w:t>
      </w:r>
      <w:hyperlink r:id="rId183" w:tgtFrame="_blank" w:history="1">
        <w:r w:rsidRPr="00443FD0">
          <w:rPr>
            <w:rFonts w:ascii="Times New Roman" w:eastAsia="Times New Roman" w:hAnsi="Times New Roman" w:cs="Times New Roman"/>
            <w:bdr w:val="none" w:sz="0" w:space="0" w:color="auto" w:frame="1"/>
            <w:lang w:eastAsia="cs-CZ"/>
          </w:rPr>
          <w:t>Státního zdravotního ústavu</w:t>
        </w:r>
      </w:hyperlink>
      <w:r w:rsidRPr="004F58E4">
        <w:rPr>
          <w:rFonts w:ascii="Times New Roman" w:eastAsia="Times New Roman" w:hAnsi="Times New Roman" w:cs="Times New Roman"/>
          <w:color w:val="382C2C"/>
          <w:bdr w:val="none" w:sz="0" w:space="0" w:color="auto" w:frame="1"/>
          <w:lang w:eastAsia="cs-CZ"/>
        </w:rPr>
        <w:t xml:space="preserve"> nyní přibývá kromě covidu-19 také případů chřipky a respiračně </w:t>
      </w:r>
      <w:proofErr w:type="spellStart"/>
      <w:r w:rsidRPr="004F58E4">
        <w:rPr>
          <w:rFonts w:ascii="Times New Roman" w:eastAsia="Times New Roman" w:hAnsi="Times New Roman" w:cs="Times New Roman"/>
          <w:color w:val="382C2C"/>
          <w:bdr w:val="none" w:sz="0" w:space="0" w:color="auto" w:frame="1"/>
          <w:lang w:eastAsia="cs-CZ"/>
        </w:rPr>
        <w:t>syncytiálních</w:t>
      </w:r>
      <w:proofErr w:type="spellEnd"/>
      <w:r w:rsidRPr="004F58E4">
        <w:rPr>
          <w:rFonts w:ascii="Times New Roman" w:eastAsia="Times New Roman" w:hAnsi="Times New Roman" w:cs="Times New Roman"/>
          <w:color w:val="382C2C"/>
          <w:bdr w:val="none" w:sz="0" w:space="0" w:color="auto" w:frame="1"/>
          <w:lang w:eastAsia="cs-CZ"/>
        </w:rPr>
        <w:t xml:space="preserve"> virů (RSV). Jde o kapénkové infekce, které se projevují jako nachlazení. Obvykle je člověk překoná během dvou až osmi dní.</w:t>
      </w:r>
    </w:p>
    <w:p w14:paraId="2DC8EADB" w14:textId="77777777" w:rsidR="009F1DD6" w:rsidRPr="004F58E4" w:rsidRDefault="009F1DD6" w:rsidP="009F1DD6">
      <w:pPr>
        <w:shd w:val="clear" w:color="auto" w:fill="FFFFFF" w:themeFill="background1"/>
        <w:jc w:val="both"/>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Konkrétně chřipka se nyní v Česku rozmáhá hlavně mezi dětmi ve věku od šesti do 14 let. Třeba v sousedním Německu už se ale populací šíří střední intenzitou.</w:t>
      </w:r>
    </w:p>
    <w:p w14:paraId="0FE6AA7B"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„Ve 48. týdnu 2022 se nemocnost akutními respiračními infekcemi v ČR zvýšila o téměř 15 procent. Nárůsty nemocností jsou evidovány ve všech krajích a ve všech věkových skupinách, což odpovídá zvyšujícím se počtům pozitivních záchytů chřipkových virů a dalších respiračních agens </w:t>
      </w:r>
      <w:r w:rsidRPr="004F58E4">
        <w:rPr>
          <w:rFonts w:ascii="Times New Roman" w:eastAsia="Times New Roman" w:hAnsi="Times New Roman" w:cs="Times New Roman"/>
          <w:i/>
          <w:iCs/>
          <w:color w:val="382C2C"/>
          <w:bdr w:val="none" w:sz="0" w:space="0" w:color="auto" w:frame="1"/>
          <w:lang w:eastAsia="cs-CZ"/>
        </w:rPr>
        <w:t xml:space="preserve">(původců, pozn. </w:t>
      </w:r>
      <w:proofErr w:type="spellStart"/>
      <w:r w:rsidRPr="004F58E4">
        <w:rPr>
          <w:rFonts w:ascii="Times New Roman" w:eastAsia="Times New Roman" w:hAnsi="Times New Roman" w:cs="Times New Roman"/>
          <w:i/>
          <w:iCs/>
          <w:color w:val="382C2C"/>
          <w:bdr w:val="none" w:sz="0" w:space="0" w:color="auto" w:frame="1"/>
          <w:lang w:eastAsia="cs-CZ"/>
        </w:rPr>
        <w:t>red</w:t>
      </w:r>
      <w:proofErr w:type="spellEnd"/>
      <w:r w:rsidRPr="004F58E4">
        <w:rPr>
          <w:rFonts w:ascii="Times New Roman" w:eastAsia="Times New Roman" w:hAnsi="Times New Roman" w:cs="Times New Roman"/>
          <w:i/>
          <w:iCs/>
          <w:color w:val="382C2C"/>
          <w:bdr w:val="none" w:sz="0" w:space="0" w:color="auto" w:frame="1"/>
          <w:lang w:eastAsia="cs-CZ"/>
        </w:rPr>
        <w:t>.)</w:t>
      </w:r>
      <w:r w:rsidRPr="004F58E4">
        <w:rPr>
          <w:rFonts w:ascii="Times New Roman" w:eastAsia="Times New Roman" w:hAnsi="Times New Roman" w:cs="Times New Roman"/>
          <w:color w:val="382C2C"/>
          <w:bdr w:val="none" w:sz="0" w:space="0" w:color="auto" w:frame="1"/>
          <w:lang w:eastAsia="cs-CZ"/>
        </w:rPr>
        <w:t> v populaci,“ uvedl SZÚ.</w:t>
      </w:r>
    </w:p>
    <w:p w14:paraId="1F26D8C6"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O epidemii respiračních nemocí už se mluví například v Jihomoravském kraji. Tam bylo k tomuto týdnu 27 800 pacientů. Tedy 2322 nemocných na 100 000 obyvatel, přičemž hranice epidemie je mezi 1700 a 2000 nemocných na 100 000 lidí.</w:t>
      </w:r>
    </w:p>
    <w:p w14:paraId="3056DE3A" w14:textId="77777777" w:rsidR="009F1DD6" w:rsidRPr="004F58E4" w:rsidRDefault="009F1DD6" w:rsidP="009F1DD6">
      <w:pPr>
        <w:shd w:val="clear" w:color="auto" w:fill="FFFFFF" w:themeFill="background1"/>
        <w:jc w:val="both"/>
        <w:textAlignment w:val="baseline"/>
        <w:outlineLvl w:val="2"/>
        <w:rPr>
          <w:rFonts w:ascii="Times New Roman" w:eastAsia="Times New Roman" w:hAnsi="Times New Roman" w:cs="Times New Roman"/>
          <w:b/>
          <w:bCs/>
          <w:color w:val="382C2C"/>
          <w:lang w:eastAsia="cs-CZ"/>
        </w:rPr>
      </w:pPr>
      <w:r w:rsidRPr="004F58E4">
        <w:rPr>
          <w:rFonts w:ascii="Times New Roman" w:eastAsia="Times New Roman" w:hAnsi="Times New Roman" w:cs="Times New Roman"/>
          <w:b/>
          <w:bCs/>
          <w:color w:val="382C2C"/>
          <w:lang w:eastAsia="cs-CZ"/>
        </w:rPr>
        <w:t>Příčiny výpadků léků</w:t>
      </w:r>
    </w:p>
    <w:p w14:paraId="0F9816B0"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lastRenderedPageBreak/>
        <w:t>Důvodů k výpadkům se schází vícero. Seznam Zprávy je více přibližují ve svém </w:t>
      </w:r>
      <w:hyperlink r:id="rId184" w:tgtFrame="_blank" w:history="1">
        <w:r w:rsidRPr="004F58E4">
          <w:rPr>
            <w:rFonts w:ascii="Times New Roman" w:eastAsia="Times New Roman" w:hAnsi="Times New Roman" w:cs="Times New Roman"/>
            <w:color w:val="A05D5D"/>
            <w:u w:val="single"/>
            <w:bdr w:val="none" w:sz="0" w:space="0" w:color="auto" w:frame="1"/>
            <w:lang w:eastAsia="cs-CZ"/>
          </w:rPr>
          <w:t>článku</w:t>
        </w:r>
      </w:hyperlink>
      <w:r w:rsidRPr="004F58E4">
        <w:rPr>
          <w:rFonts w:ascii="Times New Roman" w:eastAsia="Times New Roman" w:hAnsi="Times New Roman" w:cs="Times New Roman"/>
          <w:color w:val="382C2C"/>
          <w:bdr w:val="none" w:sz="0" w:space="0" w:color="auto" w:frame="1"/>
          <w:lang w:eastAsia="cs-CZ"/>
        </w:rPr>
        <w:t xml:space="preserve">. Zatímco některé souvisí s válkou na Ukrajině, pandemií či nedostatkem hliníku pro výrobu </w:t>
      </w:r>
      <w:proofErr w:type="spellStart"/>
      <w:r w:rsidRPr="004F58E4">
        <w:rPr>
          <w:rFonts w:ascii="Times New Roman" w:eastAsia="Times New Roman" w:hAnsi="Times New Roman" w:cs="Times New Roman"/>
          <w:color w:val="382C2C"/>
          <w:bdr w:val="none" w:sz="0" w:space="0" w:color="auto" w:frame="1"/>
          <w:lang w:eastAsia="cs-CZ"/>
        </w:rPr>
        <w:t>platíček</w:t>
      </w:r>
      <w:proofErr w:type="spellEnd"/>
      <w:r w:rsidRPr="004F58E4">
        <w:rPr>
          <w:rFonts w:ascii="Times New Roman" w:eastAsia="Times New Roman" w:hAnsi="Times New Roman" w:cs="Times New Roman"/>
          <w:color w:val="382C2C"/>
          <w:bdr w:val="none" w:sz="0" w:space="0" w:color="auto" w:frame="1"/>
          <w:lang w:eastAsia="cs-CZ"/>
        </w:rPr>
        <w:t>, jiné mají hlubší kořeny.</w:t>
      </w:r>
    </w:p>
    <w:p w14:paraId="58AB1994"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 xml:space="preserve">„V praxi už se u některých léků výrobci s výrobní cenou dostávají nad úroveň státem </w:t>
      </w:r>
      <w:proofErr w:type="spellStart"/>
      <w:r w:rsidRPr="004F58E4">
        <w:rPr>
          <w:rFonts w:ascii="Times New Roman" w:eastAsia="Times New Roman" w:hAnsi="Times New Roman" w:cs="Times New Roman"/>
          <w:color w:val="382C2C"/>
          <w:bdr w:val="none" w:sz="0" w:space="0" w:color="auto" w:frame="1"/>
          <w:lang w:eastAsia="cs-CZ"/>
        </w:rPr>
        <w:t>zastropované</w:t>
      </w:r>
      <w:proofErr w:type="spellEnd"/>
      <w:r w:rsidRPr="004F58E4">
        <w:rPr>
          <w:rFonts w:ascii="Times New Roman" w:eastAsia="Times New Roman" w:hAnsi="Times New Roman" w:cs="Times New Roman"/>
          <w:color w:val="382C2C"/>
          <w:bdr w:val="none" w:sz="0" w:space="0" w:color="auto" w:frame="1"/>
          <w:lang w:eastAsia="cs-CZ"/>
        </w:rPr>
        <w:t xml:space="preserve"> ceny a nebude pak možné léky dále uvádět na trh. Jde paradoxně hlavně o léky, které pravidelně užívají statisíce pacientů v Česku. Jsou mezi nimi i život zachraňující léčiva často v ceně třeba několika desítek korun jako léky na hypertenzi, antibiotika, léky na bolest, cholesterol a další,“ popsal Filip Vrubel, výkonný ředitel České asociace farmaceutických firem (ČAFF).</w:t>
      </w:r>
    </w:p>
    <w:p w14:paraId="37013316"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Samostatným důvodem jsou podle něj ale i omezené výrobní kapacity na straně jedné a stále se zvyšující poptávka ve světě na straně druhé. Výroba je totiž silně globalizovaná.</w:t>
      </w:r>
    </w:p>
    <w:p w14:paraId="4411912F"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 xml:space="preserve">„Nemocnost se nyní zvyšuje nejrychleji u předškolních a školních dětí. Podílí se na ní poměrně široké spektrum virů, včetně viru chřipky, s vysokými horečkami a celkovou schváceností. Dle Národní referenční laboratoře pro chřipku v Praze se dominantně jedná o virus chřipky A/H3,“ popsala Renata </w:t>
      </w:r>
      <w:proofErr w:type="spellStart"/>
      <w:r w:rsidRPr="004F58E4">
        <w:rPr>
          <w:rFonts w:ascii="Times New Roman" w:eastAsia="Times New Roman" w:hAnsi="Times New Roman" w:cs="Times New Roman"/>
          <w:color w:val="382C2C"/>
          <w:bdr w:val="none" w:sz="0" w:space="0" w:color="auto" w:frame="1"/>
          <w:lang w:eastAsia="cs-CZ"/>
        </w:rPr>
        <w:t>Ciupek</w:t>
      </w:r>
      <w:proofErr w:type="spellEnd"/>
      <w:r w:rsidRPr="004F58E4">
        <w:rPr>
          <w:rFonts w:ascii="Times New Roman" w:eastAsia="Times New Roman" w:hAnsi="Times New Roman" w:cs="Times New Roman"/>
          <w:color w:val="382C2C"/>
          <w:bdr w:val="none" w:sz="0" w:space="0" w:color="auto" w:frame="1"/>
          <w:lang w:eastAsia="cs-CZ"/>
        </w:rPr>
        <w:t xml:space="preserve"> z protiepidemického odboru krajské hygienické stanice.</w:t>
      </w:r>
    </w:p>
    <w:p w14:paraId="70FB88C5"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Sezonní nárůst respiračních infekcí je podle ní v letošní sezoně vyšší a rychlejší než v době před pandemií koronaviru. „Přirozená cirkulace respiračních virů byla v důsledku předchozích proticovidových opatření utlumena, a to včetně chřipky, která zde v uplynulých dvou sezonách prakticky nebyla,“ dodala.</w:t>
      </w:r>
    </w:p>
    <w:p w14:paraId="7CBADF74" w14:textId="77777777" w:rsidR="009F1DD6" w:rsidRPr="004F58E4"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4F58E4">
        <w:rPr>
          <w:rFonts w:ascii="Times New Roman" w:eastAsia="Times New Roman" w:hAnsi="Times New Roman" w:cs="Times New Roman"/>
          <w:b/>
          <w:bCs/>
          <w:color w:val="382C2C"/>
          <w:lang w:eastAsia="cs-CZ"/>
        </w:rPr>
        <w:t>Znovu respirátor?</w:t>
      </w:r>
    </w:p>
    <w:p w14:paraId="281B68F1"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Podobný vývoj zaznamenává i Jihočeský kraj, kde u akutních respiračních nákaz hygienici hlásí na 100 000 obyvatel 1107 pacientů. V kategorii do pěti let připadá na 100 000 dětí 4141 případů, tedy o 17,2 procenta více než před týdnem.</w:t>
      </w:r>
    </w:p>
    <w:p w14:paraId="3E95AC82"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„Hodně to stoupá. A ještě k tomu nevíme, jak se vyvíjí koronavirus, protože lidé se na něj už prakticky netestují. Ale počítáme, že případy respiračních onemocnění se budou do Vánoc ještě zvyšovat,“ míní o situaci Kvetoslava Kotrbová, šéfka jihočeských hygieniků.</w:t>
      </w:r>
    </w:p>
    <w:p w14:paraId="0F07D198"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Jak moc bude nyní nástup respiračních chorob sílit, záleží podle předsedy Sdružení praktických lékařů Petra Šonky i na ohleduplnosti pacientů. Ti by podle něj neměli zapomínat na zásady, které si veřejnost osvojila právě během covidu.</w:t>
      </w:r>
    </w:p>
    <w:p w14:paraId="3A0069F1" w14:textId="77777777" w:rsidR="009F1DD6" w:rsidRPr="004F58E4"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4F58E4">
        <w:rPr>
          <w:rFonts w:ascii="Times New Roman" w:eastAsia="Times New Roman" w:hAnsi="Times New Roman" w:cs="Times New Roman"/>
          <w:color w:val="382C2C"/>
          <w:bdr w:val="none" w:sz="0" w:space="0" w:color="auto" w:frame="1"/>
          <w:lang w:eastAsia="cs-CZ"/>
        </w:rPr>
        <w:t>„Úplně se izolovat od okolí, nechodit do práce ani na společenské akce, omezit kontakty na nezbytné minimum. A v situacích, kdy tak z nějakého důvodu nemohou učinit, by měli nosit respirátor. Bohužel denně vidíme spoustu nemocných lidí, kteří přicházejí do čekárny bez ničeho,“ </w:t>
      </w:r>
      <w:hyperlink r:id="rId185" w:tgtFrame="_blank" w:history="1">
        <w:r w:rsidRPr="004F58E4">
          <w:rPr>
            <w:rFonts w:ascii="Times New Roman" w:eastAsia="Times New Roman" w:hAnsi="Times New Roman" w:cs="Times New Roman"/>
            <w:bdr w:val="none" w:sz="0" w:space="0" w:color="auto" w:frame="1"/>
            <w:lang w:eastAsia="cs-CZ"/>
          </w:rPr>
          <w:t>vyjmenovává</w:t>
        </w:r>
      </w:hyperlink>
      <w:r w:rsidRPr="004F58E4">
        <w:rPr>
          <w:rFonts w:ascii="Times New Roman" w:eastAsia="Times New Roman" w:hAnsi="Times New Roman" w:cs="Times New Roman"/>
          <w:color w:val="382C2C"/>
          <w:bdr w:val="none" w:sz="0" w:space="0" w:color="auto" w:frame="1"/>
          <w:lang w:eastAsia="cs-CZ"/>
        </w:rPr>
        <w:t> lékař.</w:t>
      </w:r>
    </w:p>
    <w:p w14:paraId="3CED2575" w14:textId="77777777" w:rsidR="009F1DD6" w:rsidRDefault="009F1DD6" w:rsidP="009F1DD6">
      <w:pPr>
        <w:pStyle w:val="Bezmezer"/>
      </w:pPr>
    </w:p>
    <w:p w14:paraId="70C2CA59" w14:textId="77777777" w:rsidR="009F1DD6" w:rsidRDefault="006F4FBC" w:rsidP="009F1DD6">
      <w:pPr>
        <w:pStyle w:val="Bezmezer"/>
      </w:pPr>
      <w:hyperlink r:id="rId186" w:history="1">
        <w:r w:rsidR="009F1DD6" w:rsidRPr="001735DD">
          <w:rPr>
            <w:rStyle w:val="Hypertextovodkaz"/>
          </w:rPr>
          <w:t>https://www.seznamzpravy.cz/clanek/domaci-zivot-v-cesku-respiracni-nemoci-sili-cesko-pritom-stale-bojuje-s-vypadky-leku-221074</w:t>
        </w:r>
      </w:hyperlink>
    </w:p>
    <w:p w14:paraId="64F585AE" w14:textId="3A164AB7" w:rsidR="0096454B" w:rsidRDefault="0096454B"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472E8C1F" w14:textId="77777777" w:rsidR="0096454B" w:rsidRDefault="0096454B"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6B8338F7" w14:textId="1AC6D4A4" w:rsidR="00617119" w:rsidRDefault="00617119"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4F68E24" w14:textId="11B7D60B" w:rsidR="007A1F0E" w:rsidRDefault="007A1F0E"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FD16CBE" w14:textId="77777777" w:rsidR="007A1F0E" w:rsidRPr="00D266DF" w:rsidRDefault="007A1F0E" w:rsidP="007A1F0E">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D266DF">
        <w:rPr>
          <w:rFonts w:ascii="Times New Roman" w:eastAsia="Times New Roman" w:hAnsi="Times New Roman" w:cs="Times New Roman"/>
          <w:b/>
          <w:bCs/>
          <w:color w:val="382C2C"/>
          <w:kern w:val="36"/>
          <w:sz w:val="52"/>
          <w:szCs w:val="52"/>
          <w:lang w:eastAsia="cs-CZ"/>
        </w:rPr>
        <w:lastRenderedPageBreak/>
        <w:t>Vánoce budou o 25 procent dražší. Většina dárků je už v Česku</w:t>
      </w:r>
    </w:p>
    <w:p w14:paraId="0045AF3C" w14:textId="77777777" w:rsidR="007A1F0E" w:rsidRPr="00443FD0" w:rsidRDefault="006F4FBC" w:rsidP="007A1F0E">
      <w:pPr>
        <w:shd w:val="clear" w:color="auto" w:fill="FFFFFF" w:themeFill="background1"/>
        <w:jc w:val="both"/>
        <w:rPr>
          <w:rFonts w:ascii="Times New Roman" w:eastAsia="Times New Roman" w:hAnsi="Times New Roman" w:cs="Times New Roman"/>
          <w:caps/>
          <w:spacing w:val="15"/>
          <w:sz w:val="18"/>
          <w:szCs w:val="18"/>
          <w:lang w:eastAsia="cs-CZ"/>
        </w:rPr>
      </w:pPr>
      <w:hyperlink r:id="rId187" w:history="1">
        <w:r w:rsidR="007A1F0E" w:rsidRPr="00443FD0">
          <w:rPr>
            <w:rFonts w:ascii="Times New Roman" w:eastAsia="Times New Roman" w:hAnsi="Times New Roman" w:cs="Times New Roman"/>
            <w:caps/>
            <w:spacing w:val="15"/>
            <w:sz w:val="18"/>
            <w:szCs w:val="18"/>
            <w:bdr w:val="none" w:sz="0" w:space="0" w:color="auto" w:frame="1"/>
            <w:lang w:eastAsia="cs-CZ"/>
          </w:rPr>
          <w:t>ZUZANA HODKOVÁ</w:t>
        </w:r>
      </w:hyperlink>
      <w:r w:rsidR="007A1F0E" w:rsidRPr="00443FD0">
        <w:rPr>
          <w:rFonts w:ascii="Times New Roman" w:eastAsia="Times New Roman" w:hAnsi="Times New Roman" w:cs="Times New Roman"/>
          <w:caps/>
          <w:spacing w:val="15"/>
          <w:sz w:val="18"/>
          <w:szCs w:val="18"/>
          <w:bdr w:val="none" w:sz="0" w:space="0" w:color="auto" w:frame="1"/>
          <w:lang w:eastAsia="cs-CZ"/>
        </w:rPr>
        <w:t xml:space="preserve"> 8.9.2022 v 15:00 hod.</w:t>
      </w:r>
    </w:p>
    <w:p w14:paraId="0C604E17" w14:textId="77777777" w:rsidR="007A1F0E" w:rsidRPr="00D266DF" w:rsidRDefault="007A1F0E" w:rsidP="007A1F0E">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D266DF">
        <w:rPr>
          <w:rFonts w:ascii="Times New Roman" w:eastAsia="Times New Roman" w:hAnsi="Times New Roman" w:cs="Times New Roman"/>
          <w:b/>
          <w:bCs/>
          <w:color w:val="382C2C"/>
          <w:lang w:eastAsia="cs-CZ"/>
        </w:rPr>
        <w:t>Za elektroniku dá letos Ježíšek o čtvrtinu víc než loni a jiný bude i obsah dárků. Některé zboží se kvůli vysoké ceně dopravy stalo neprodejné, a tak ho dovozci omezili, říká David Fuchs z největšího dovozce elektroniky v Česku.</w:t>
      </w:r>
    </w:p>
    <w:p w14:paraId="65A09229"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Většina elektroniky nachystané pro vánoční nákupy je už v Česku. Obchodníci pokračují ve velkém předzásobení, i když přiznávají, že očekávání toho, co se vlastně v následujících měsících bude dít a jak budou Češi vlastně nakupovat, je jedna velká neznámá.</w:t>
      </w:r>
    </w:p>
    <w:p w14:paraId="5C1413E3"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I tak jsou však letos skladové zásoby o čtvrtinu vyšší než v roce 2019.</w:t>
      </w:r>
    </w:p>
    <w:p w14:paraId="094BD6B1"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„Sklady zůstávají naplněné. Sice se už doprava dala do pořádku, ale stále je tu nedostatek materiálů, který může omezit výrobu. Ať už jde o tolik omílané čipy, nebo jiné suroviny. Výrobci teď navíc vyrábějí jinak, sortiment dávkují. Když mají několik řad produktu, nevyrábí všechny najednou, ale nejprve jednu a pak druhou. Dost se změnil systém výroby, a to je důvod, proč je potřeba se předzásobit,“ říká v rozhovoru pro SZ Byznys David Fuchs, generální ředitel společnosti Agora DMT, která je největším dovozcem elektroniky do Česka.</w:t>
      </w:r>
    </w:p>
    <w:p w14:paraId="3D77F501" w14:textId="77777777" w:rsidR="007A1F0E" w:rsidRPr="00D266DF" w:rsidRDefault="007A1F0E" w:rsidP="007A1F0E">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266DF">
        <w:rPr>
          <w:rFonts w:ascii="Times New Roman" w:eastAsia="Times New Roman" w:hAnsi="Times New Roman" w:cs="Times New Roman"/>
          <w:b/>
          <w:bCs/>
          <w:color w:val="382C2C"/>
          <w:lang w:eastAsia="cs-CZ"/>
        </w:rPr>
        <w:t>Dražší než loni a jiné zboží</w:t>
      </w:r>
      <w:r>
        <w:rPr>
          <w:rFonts w:ascii="Times New Roman" w:eastAsia="Times New Roman" w:hAnsi="Times New Roman" w:cs="Times New Roman"/>
          <w:b/>
          <w:bCs/>
          <w:color w:val="382C2C"/>
          <w:lang w:eastAsia="cs-CZ"/>
        </w:rPr>
        <w:t xml:space="preserve"> </w:t>
      </w:r>
      <w:r w:rsidRPr="00D266DF">
        <w:rPr>
          <w:rFonts w:ascii="Times New Roman" w:eastAsia="Times New Roman" w:hAnsi="Times New Roman" w:cs="Times New Roman"/>
          <w:color w:val="382C2C"/>
          <w:bdr w:val="none" w:sz="0" w:space="0" w:color="auto" w:frame="1"/>
          <w:lang w:eastAsia="cs-CZ"/>
        </w:rPr>
        <w:t>Zhruba o 20 až 25 procent vy</w:t>
      </w:r>
      <w:r>
        <w:rPr>
          <w:rFonts w:ascii="Times New Roman" w:eastAsia="Times New Roman" w:hAnsi="Times New Roman" w:cs="Times New Roman"/>
          <w:color w:val="382C2C"/>
          <w:bdr w:val="none" w:sz="0" w:space="0" w:color="auto" w:frame="1"/>
          <w:lang w:eastAsia="cs-CZ"/>
        </w:rPr>
        <w:t>š</w:t>
      </w:r>
      <w:r w:rsidRPr="00D266DF">
        <w:rPr>
          <w:rFonts w:ascii="Times New Roman" w:eastAsia="Times New Roman" w:hAnsi="Times New Roman" w:cs="Times New Roman"/>
          <w:color w:val="382C2C"/>
          <w:bdr w:val="none" w:sz="0" w:space="0" w:color="auto" w:frame="1"/>
          <w:lang w:eastAsia="cs-CZ"/>
        </w:rPr>
        <w:t>ší</w:t>
      </w:r>
      <w:r>
        <w:rPr>
          <w:rFonts w:ascii="Times New Roman" w:eastAsia="Times New Roman" w:hAnsi="Times New Roman" w:cs="Times New Roman"/>
          <w:color w:val="382C2C"/>
          <w:bdr w:val="none" w:sz="0" w:space="0" w:color="auto" w:frame="1"/>
          <w:lang w:eastAsia="cs-CZ"/>
        </w:rPr>
        <w:t>,</w:t>
      </w:r>
      <w:r w:rsidRPr="00D266DF">
        <w:rPr>
          <w:rFonts w:ascii="Times New Roman" w:eastAsia="Times New Roman" w:hAnsi="Times New Roman" w:cs="Times New Roman"/>
          <w:color w:val="382C2C"/>
          <w:bdr w:val="none" w:sz="0" w:space="0" w:color="auto" w:frame="1"/>
          <w:lang w:eastAsia="cs-CZ"/>
        </w:rPr>
        <w:t xml:space="preserve"> než loni bude také průměrná cena, kterou Češi za vánoční elektroniku letos zaplatí. Zdražilo totiž úplně vše – od výroby přes dopravu až po dolary, za které se nakupuje.</w:t>
      </w:r>
    </w:p>
    <w:p w14:paraId="3DFF03C0"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„Zatím se objednávky nezmenšují, ale je vidět, že lidé začínají více přemýšlet, co nakoupí,“ potvrzuje Fuchs s tím, že i kvůli tomu je letos dovezený sortiment elektroniky jiný než v minulých letech. Některé zboží se už dovážet nevyplatí, po jiném naopak poptávka enormně roste.</w:t>
      </w:r>
      <w:r>
        <w:rPr>
          <w:rFonts w:ascii="Times New Roman" w:eastAsia="Times New Roman" w:hAnsi="Times New Roman" w:cs="Times New Roman"/>
          <w:color w:val="382C2C"/>
          <w:lang w:eastAsia="cs-CZ"/>
        </w:rPr>
        <w:t xml:space="preserve"> </w:t>
      </w:r>
      <w:r w:rsidRPr="00D266DF">
        <w:rPr>
          <w:rFonts w:ascii="Times New Roman" w:eastAsia="Times New Roman" w:hAnsi="Times New Roman" w:cs="Times New Roman"/>
          <w:color w:val="382C2C"/>
          <w:bdr w:val="none" w:sz="0" w:space="0" w:color="auto" w:frame="1"/>
          <w:lang w:eastAsia="cs-CZ"/>
        </w:rPr>
        <w:t>„Obětí změn“ jsou třeba bezdotykové odpadkové koše. „Je to objemné zboží, převážíte vlastně vzduch a v kontextu dopravy už je takový dovoz hraniční. Kdybychom měli všechny náklady promítnout do ceny pro koncové spotřebitele, neočekáváme, že bude po tomto zboží vysoká poptávka,“ dodává Fuchs s tím, že naopak obrovský nárůst zaznamenávají výrobky pro chytrou domácnost, které se věnují úsporám energií,“ dodává Fuchs.</w:t>
      </w:r>
    </w:p>
    <w:p w14:paraId="7B3FB529" w14:textId="77777777" w:rsidR="007A1F0E" w:rsidRPr="00D266DF" w:rsidRDefault="007A1F0E" w:rsidP="007A1F0E">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266DF">
        <w:rPr>
          <w:rFonts w:ascii="Times New Roman" w:eastAsia="Times New Roman" w:hAnsi="Times New Roman" w:cs="Times New Roman"/>
          <w:b/>
          <w:bCs/>
          <w:color w:val="382C2C"/>
          <w:lang w:eastAsia="cs-CZ"/>
        </w:rPr>
        <w:t>Třikrát dráž než před covidem, levněji než loni</w:t>
      </w:r>
    </w:p>
    <w:p w14:paraId="5615F2FC"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Doprava sice zlevnila, ale stále vychází třikrát dráž než v roce 2019, tedy před covidem. Tehdy stál velký kontejner z Asie tři tisíce dolarů. V listopadu loňského roku se cena vyšplhala na 18 tisíc dolarů, dnes je o polovinu levnější.</w:t>
      </w:r>
    </w:p>
    <w:p w14:paraId="23178896"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„Proti tomuto zlevnění jde ale kurz dolaru, který velmi posílil a tam nám moc nepomáhá,“ dodává Fuchs.</w:t>
      </w:r>
      <w:r>
        <w:rPr>
          <w:rFonts w:ascii="Times New Roman" w:eastAsia="Times New Roman" w:hAnsi="Times New Roman" w:cs="Times New Roman"/>
          <w:color w:val="382C2C"/>
          <w:lang w:eastAsia="cs-CZ"/>
        </w:rPr>
        <w:t xml:space="preserve"> </w:t>
      </w:r>
      <w:r w:rsidRPr="00D266DF">
        <w:rPr>
          <w:rFonts w:ascii="Times New Roman" w:eastAsia="Times New Roman" w:hAnsi="Times New Roman" w:cs="Times New Roman"/>
          <w:b/>
          <w:bCs/>
          <w:color w:val="382C2C"/>
          <w:lang w:eastAsia="cs-CZ"/>
        </w:rPr>
        <w:t>O společnosti Agora DMT</w:t>
      </w:r>
    </w:p>
    <w:p w14:paraId="58DFB091"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Velkoobchodní prodejce a distributor světových a lokálních značek na evropských trzích.</w:t>
      </w:r>
    </w:p>
    <w:p w14:paraId="18858EDC"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Mezi obchodní partnery firmy patří: Mall.cz, Alza.cz, Datart a další.</w:t>
      </w:r>
    </w:p>
    <w:p w14:paraId="56C63BC7"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Zlepšily se také dodací lhůty. „Když dnes zadám výrobu malého elektrozařízení, například zvonku do domácnosti, přijde mi letecky a za měsíc můžu prodávat. Pokud je to objemnější zboží, které jde lodí, trvá to od zadání výroby tři měsíce. V covidu to bylo i půl roku,“ dodává Fuchs.</w:t>
      </w:r>
    </w:p>
    <w:p w14:paraId="0DF0216E" w14:textId="77777777" w:rsidR="007A1F0E" w:rsidRPr="00D266DF" w:rsidRDefault="007A1F0E" w:rsidP="007A1F0E">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r w:rsidRPr="00D266DF">
        <w:rPr>
          <w:rFonts w:ascii="Times New Roman" w:eastAsia="Times New Roman" w:hAnsi="Times New Roman" w:cs="Times New Roman"/>
          <w:b/>
          <w:bCs/>
          <w:color w:val="382C2C"/>
          <w:lang w:eastAsia="cs-CZ"/>
        </w:rPr>
        <w:t>Výroba se do Evropy nepřesouvá</w:t>
      </w:r>
      <w:r>
        <w:rPr>
          <w:rFonts w:ascii="Times New Roman" w:eastAsia="Times New Roman" w:hAnsi="Times New Roman" w:cs="Times New Roman"/>
          <w:b/>
          <w:bCs/>
          <w:color w:val="382C2C"/>
          <w:lang w:eastAsia="cs-CZ"/>
        </w:rPr>
        <w:t xml:space="preserve"> </w:t>
      </w:r>
      <w:r w:rsidRPr="00D266DF">
        <w:rPr>
          <w:rFonts w:ascii="Times New Roman" w:eastAsia="Times New Roman" w:hAnsi="Times New Roman" w:cs="Times New Roman"/>
          <w:color w:val="382C2C"/>
          <w:bdr w:val="none" w:sz="0" w:space="0" w:color="auto" w:frame="1"/>
          <w:lang w:eastAsia="cs-CZ"/>
        </w:rPr>
        <w:t>I když to ještě na konci loňského roku vypadalo, že se kvůli rostoucím nákladům na dopravu a také covidovým lockdownům v Asii přesune část výroby do Evropy, situace s energiemi tyto plány zhatila.</w:t>
      </w:r>
    </w:p>
    <w:p w14:paraId="503F2E29" w14:textId="77777777" w:rsidR="007A1F0E" w:rsidRPr="00D266DF"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D266DF">
        <w:rPr>
          <w:rFonts w:ascii="Times New Roman" w:eastAsia="Times New Roman" w:hAnsi="Times New Roman" w:cs="Times New Roman"/>
          <w:color w:val="382C2C"/>
          <w:bdr w:val="none" w:sz="0" w:space="0" w:color="auto" w:frame="1"/>
          <w:lang w:eastAsia="cs-CZ"/>
        </w:rPr>
        <w:t>„V loňském roce byl přesun výroby zpět do Evropy velké téma. Tím, jak rostou ceny energií, jsem ale v posledních měsících nezaznamenal, že by nad tím ještě někdo přemýšlel,“ dodává Fuchs.</w:t>
      </w:r>
    </w:p>
    <w:p w14:paraId="22DAB363" w14:textId="77777777" w:rsidR="007A1F0E" w:rsidRDefault="007A1F0E" w:rsidP="007A1F0E">
      <w:pPr>
        <w:pStyle w:val="Bezmezer"/>
        <w:jc w:val="both"/>
        <w:rPr>
          <w:rFonts w:ascii="Times New Roman" w:hAnsi="Times New Roman" w:cs="Times New Roman"/>
        </w:rPr>
      </w:pPr>
    </w:p>
    <w:p w14:paraId="3B20A44C" w14:textId="77777777" w:rsidR="007A1F0E" w:rsidRPr="00D266DF" w:rsidRDefault="006F4FBC" w:rsidP="007A1F0E">
      <w:pPr>
        <w:pStyle w:val="Bezmezer"/>
        <w:jc w:val="both"/>
        <w:rPr>
          <w:rFonts w:ascii="Times New Roman" w:hAnsi="Times New Roman" w:cs="Times New Roman"/>
        </w:rPr>
      </w:pPr>
      <w:hyperlink r:id="rId188" w:history="1">
        <w:r w:rsidR="007A1F0E" w:rsidRPr="00BD2B2C">
          <w:rPr>
            <w:rStyle w:val="Hypertextovodkaz"/>
            <w:rFonts w:ascii="Times New Roman" w:hAnsi="Times New Roman" w:cs="Times New Roman"/>
          </w:rPr>
          <w:t>https://www.seznamzpravy.cz/clanek/audio-podcast-agenda-vanoce-budou-o-25-procent-drazsi-vetsina-darku-je-uz-v-cesku-213454</w:t>
        </w:r>
      </w:hyperlink>
    </w:p>
    <w:p w14:paraId="6E4BCE73" w14:textId="77777777" w:rsidR="007A1F0E" w:rsidRPr="00D266DF" w:rsidRDefault="007A1F0E" w:rsidP="007A1F0E">
      <w:pPr>
        <w:pStyle w:val="Bezmezer"/>
        <w:jc w:val="both"/>
        <w:rPr>
          <w:rFonts w:ascii="Times New Roman" w:hAnsi="Times New Roman" w:cs="Times New Roman"/>
        </w:rPr>
      </w:pPr>
    </w:p>
    <w:p w14:paraId="549B2B1A" w14:textId="61BEC30C" w:rsidR="007A1F0E" w:rsidRDefault="007A1F0E"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1D2C9D61" w14:textId="77777777" w:rsidR="007A1F0E" w:rsidRPr="000F3DB3" w:rsidRDefault="007A1F0E" w:rsidP="007A1F0E">
      <w:pPr>
        <w:shd w:val="clear" w:color="auto" w:fill="FFFFFF" w:themeFill="background1"/>
        <w:jc w:val="both"/>
        <w:textAlignment w:val="baseline"/>
        <w:outlineLvl w:val="0"/>
        <w:rPr>
          <w:rFonts w:ascii="Times New Roman" w:eastAsia="Times New Roman" w:hAnsi="Times New Roman" w:cs="Times New Roman"/>
          <w:b/>
          <w:bCs/>
          <w:color w:val="382C2C"/>
          <w:kern w:val="36"/>
          <w:sz w:val="52"/>
          <w:szCs w:val="52"/>
          <w:lang w:eastAsia="cs-CZ"/>
        </w:rPr>
      </w:pPr>
      <w:r w:rsidRPr="000F3DB3">
        <w:rPr>
          <w:rFonts w:ascii="Times New Roman" w:eastAsia="Times New Roman" w:hAnsi="Times New Roman" w:cs="Times New Roman"/>
          <w:b/>
          <w:bCs/>
          <w:color w:val="382C2C"/>
          <w:kern w:val="36"/>
          <w:sz w:val="52"/>
          <w:szCs w:val="52"/>
          <w:lang w:eastAsia="cs-CZ"/>
        </w:rPr>
        <w:t>Krize a inflace? Lidé vzali obchody útokem, za dárky utrácejí více než loni</w:t>
      </w:r>
    </w:p>
    <w:p w14:paraId="539E439D" w14:textId="77777777" w:rsidR="007A1F0E" w:rsidRPr="00443FD0" w:rsidRDefault="007A1F0E" w:rsidP="007A1F0E">
      <w:pPr>
        <w:shd w:val="clear" w:color="auto" w:fill="FFFFFF" w:themeFill="background1"/>
        <w:jc w:val="both"/>
        <w:rPr>
          <w:rFonts w:ascii="Times New Roman" w:eastAsia="Times New Roman" w:hAnsi="Times New Roman" w:cs="Times New Roman"/>
          <w:sz w:val="18"/>
          <w:szCs w:val="18"/>
          <w:lang w:eastAsia="cs-CZ"/>
        </w:rPr>
      </w:pPr>
      <w:r w:rsidRPr="00443FD0">
        <w:rPr>
          <w:rFonts w:ascii="Times New Roman" w:eastAsia="Times New Roman" w:hAnsi="Times New Roman" w:cs="Times New Roman"/>
          <w:caps/>
          <w:spacing w:val="15"/>
          <w:sz w:val="18"/>
          <w:szCs w:val="18"/>
          <w:bdr w:val="none" w:sz="0" w:space="0" w:color="auto" w:frame="1"/>
          <w:lang w:eastAsia="cs-CZ"/>
        </w:rPr>
        <w:t>SEznam zprávy.cz dne 11.12.2022 v 18:22 hod.</w:t>
      </w:r>
    </w:p>
    <w:p w14:paraId="6FA95B1A" w14:textId="77777777" w:rsidR="00277585" w:rsidRDefault="00277585" w:rsidP="007A1F0E">
      <w:pPr>
        <w:shd w:val="clear" w:color="auto" w:fill="FFFFFF" w:themeFill="background1"/>
        <w:jc w:val="both"/>
        <w:rPr>
          <w:rFonts w:ascii="Times New Roman" w:eastAsia="Times New Roman" w:hAnsi="Times New Roman" w:cs="Times New Roman"/>
          <w:b/>
          <w:bCs/>
          <w:color w:val="382C2C"/>
          <w:lang w:eastAsia="cs-CZ"/>
        </w:rPr>
      </w:pPr>
    </w:p>
    <w:p w14:paraId="7994D2C5" w14:textId="70C27903" w:rsidR="007A1F0E" w:rsidRPr="000F3DB3" w:rsidRDefault="007A1F0E" w:rsidP="007A1F0E">
      <w:pPr>
        <w:shd w:val="clear" w:color="auto" w:fill="FFFFFF" w:themeFill="background1"/>
        <w:jc w:val="both"/>
        <w:rPr>
          <w:rFonts w:ascii="Times New Roman" w:eastAsia="Times New Roman" w:hAnsi="Times New Roman" w:cs="Times New Roman"/>
          <w:color w:val="382C2C"/>
          <w:lang w:eastAsia="cs-CZ"/>
        </w:rPr>
      </w:pPr>
      <w:r w:rsidRPr="000F3DB3">
        <w:rPr>
          <w:rFonts w:ascii="Times New Roman" w:eastAsia="Times New Roman" w:hAnsi="Times New Roman" w:cs="Times New Roman"/>
          <w:b/>
          <w:bCs/>
          <w:color w:val="382C2C"/>
          <w:lang w:eastAsia="cs-CZ"/>
        </w:rPr>
        <w:t>Vánoční prodeje dál rostou. Tržby obchodníků o třetím adventním víkendu jsou meziročně o deset až 20 procent vyšší, některé obchody i přes letošní zdražování hlásí také stejný nárůst počtu zákazníků.</w:t>
      </w:r>
    </w:p>
    <w:p w14:paraId="0A65E1F4" w14:textId="77777777" w:rsidR="00277585" w:rsidRDefault="00277585" w:rsidP="007A1F0E">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5D66CF9E" w14:textId="4F18EDC1" w:rsidR="007A1F0E" w:rsidRPr="000F3DB3"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0F3DB3">
        <w:rPr>
          <w:rFonts w:ascii="Times New Roman" w:eastAsia="Times New Roman" w:hAnsi="Times New Roman" w:cs="Times New Roman"/>
          <w:color w:val="382C2C"/>
          <w:bdr w:val="none" w:sz="0" w:space="0" w:color="auto" w:frame="1"/>
          <w:lang w:eastAsia="cs-CZ"/>
        </w:rPr>
        <w:t>Lidé se připravují na Vánoce a nejvíce zatím nakupovali hračky, elektroniku či oblečení. Kromě vánočních dárku je velká poptávka po vánočních dekoracích a potravinách, včetně potřeb na pečení cukroví. Vyplývá to z informací obchodníků, které dnes poskytli ČTK. Prodeje rostou i přes pokračující inflaci, která podle Českého statistického úřadu (ČSÚ) v říjnu činila 15,1 procenta.</w:t>
      </w:r>
    </w:p>
    <w:p w14:paraId="4C37CA92" w14:textId="77777777" w:rsidR="007A1F0E" w:rsidRPr="000F3DB3"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0F3DB3">
        <w:rPr>
          <w:rFonts w:ascii="Times New Roman" w:eastAsia="Times New Roman" w:hAnsi="Times New Roman" w:cs="Times New Roman"/>
          <w:color w:val="382C2C"/>
          <w:bdr w:val="none" w:sz="0" w:space="0" w:color="auto" w:frame="1"/>
          <w:lang w:eastAsia="cs-CZ"/>
        </w:rPr>
        <w:t>Tržby obchodníků o třetím adventním víkendu jsou zatím meziročně o deset až 20 procent vyšší, některé obchody i přes letošní zdražování hlásí také stejný nárůst počtu zákazníků.</w:t>
      </w:r>
    </w:p>
    <w:p w14:paraId="13632BA4" w14:textId="2D86BD30" w:rsidR="007A1F0E" w:rsidRPr="000F3DB3"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0F3DB3">
        <w:rPr>
          <w:rFonts w:ascii="Times New Roman" w:eastAsia="Times New Roman" w:hAnsi="Times New Roman" w:cs="Times New Roman"/>
          <w:color w:val="382C2C"/>
          <w:bdr w:val="none" w:sz="0" w:space="0" w:color="auto" w:frame="1"/>
          <w:lang w:eastAsia="cs-CZ"/>
        </w:rPr>
        <w:t xml:space="preserve">„Vánoční přípravy nabírají na obrátkách,“ řekla k prodejům o stříbrné neděli mluvčí Globusu Aneta Turnovská. Tento adventní víkend zákazníci podle ní pořizovali hlavně sváteční dekorace. Z dárků pro děti dominovalo elektro jako tablety či designová sluchátka a také lego, u dospělých například </w:t>
      </w:r>
      <w:proofErr w:type="spellStart"/>
      <w:r w:rsidRPr="000F3DB3">
        <w:rPr>
          <w:rFonts w:ascii="Times New Roman" w:eastAsia="Times New Roman" w:hAnsi="Times New Roman" w:cs="Times New Roman"/>
          <w:color w:val="382C2C"/>
          <w:bdr w:val="none" w:sz="0" w:space="0" w:color="auto" w:frame="1"/>
          <w:lang w:eastAsia="cs-CZ"/>
        </w:rPr>
        <w:t>fl</w:t>
      </w:r>
      <w:r w:rsidR="003165FD">
        <w:rPr>
          <w:rFonts w:ascii="Times New Roman" w:eastAsia="Times New Roman" w:hAnsi="Times New Roman" w:cs="Times New Roman"/>
          <w:color w:val="382C2C"/>
          <w:bdr w:val="none" w:sz="0" w:space="0" w:color="auto" w:frame="1"/>
          <w:lang w:eastAsia="cs-CZ"/>
        </w:rPr>
        <w:t>e</w:t>
      </w:r>
      <w:r w:rsidRPr="000F3DB3">
        <w:rPr>
          <w:rFonts w:ascii="Times New Roman" w:eastAsia="Times New Roman" w:hAnsi="Times New Roman" w:cs="Times New Roman"/>
          <w:color w:val="382C2C"/>
          <w:bdr w:val="none" w:sz="0" w:space="0" w:color="auto" w:frame="1"/>
          <w:lang w:eastAsia="cs-CZ"/>
        </w:rPr>
        <w:t>ecová</w:t>
      </w:r>
      <w:proofErr w:type="spellEnd"/>
      <w:r w:rsidRPr="000F3DB3">
        <w:rPr>
          <w:rFonts w:ascii="Times New Roman" w:eastAsia="Times New Roman" w:hAnsi="Times New Roman" w:cs="Times New Roman"/>
          <w:color w:val="382C2C"/>
          <w:bdr w:val="none" w:sz="0" w:space="0" w:color="auto" w:frame="1"/>
          <w:lang w:eastAsia="cs-CZ"/>
        </w:rPr>
        <w:t xml:space="preserve"> pyžama, termo</w:t>
      </w:r>
      <w:r w:rsidR="003165FD">
        <w:rPr>
          <w:rFonts w:ascii="Times New Roman" w:eastAsia="Times New Roman" w:hAnsi="Times New Roman" w:cs="Times New Roman"/>
          <w:color w:val="382C2C"/>
          <w:bdr w:val="none" w:sz="0" w:space="0" w:color="auto" w:frame="1"/>
          <w:lang w:eastAsia="cs-CZ"/>
        </w:rPr>
        <w:t xml:space="preserve"> </w:t>
      </w:r>
      <w:r w:rsidRPr="000F3DB3">
        <w:rPr>
          <w:rFonts w:ascii="Times New Roman" w:eastAsia="Times New Roman" w:hAnsi="Times New Roman" w:cs="Times New Roman"/>
          <w:color w:val="382C2C"/>
          <w:bdr w:val="none" w:sz="0" w:space="0" w:color="auto" w:frame="1"/>
          <w:lang w:eastAsia="cs-CZ"/>
        </w:rPr>
        <w:t>ponožky, ložní prádlo z </w:t>
      </w:r>
      <w:proofErr w:type="spellStart"/>
      <w:r w:rsidRPr="000F3DB3">
        <w:rPr>
          <w:rFonts w:ascii="Times New Roman" w:eastAsia="Times New Roman" w:hAnsi="Times New Roman" w:cs="Times New Roman"/>
          <w:color w:val="382C2C"/>
          <w:bdr w:val="none" w:sz="0" w:space="0" w:color="auto" w:frame="1"/>
          <w:lang w:eastAsia="cs-CZ"/>
        </w:rPr>
        <w:t>mikroplyše</w:t>
      </w:r>
      <w:proofErr w:type="spellEnd"/>
      <w:r w:rsidRPr="000F3DB3">
        <w:rPr>
          <w:rFonts w:ascii="Times New Roman" w:eastAsia="Times New Roman" w:hAnsi="Times New Roman" w:cs="Times New Roman"/>
          <w:color w:val="382C2C"/>
          <w:bdr w:val="none" w:sz="0" w:space="0" w:color="auto" w:frame="1"/>
          <w:lang w:eastAsia="cs-CZ"/>
        </w:rPr>
        <w:t xml:space="preserve"> nebo značkové oblečení či obuv. Z potravin byla podle Turnovské velká poptávka po uzeném mase, svátečních uzeninách a klobásách a po vánočních máslových těstech na pečení, cukroví a vánočkách.</w:t>
      </w:r>
    </w:p>
    <w:p w14:paraId="5E8DFBEE" w14:textId="763A808D" w:rsidR="007A1F0E" w:rsidRPr="000F3DB3" w:rsidRDefault="007A1F0E" w:rsidP="007A1F0E">
      <w:pPr>
        <w:shd w:val="clear" w:color="auto" w:fill="FFFFFF" w:themeFill="background1"/>
        <w:jc w:val="both"/>
        <w:rPr>
          <w:rFonts w:ascii="Times New Roman" w:eastAsia="Times New Roman" w:hAnsi="Times New Roman" w:cs="Times New Roman"/>
          <w:color w:val="382C2C"/>
          <w:lang w:eastAsia="cs-CZ"/>
        </w:rPr>
      </w:pPr>
      <w:r w:rsidRPr="000F3DB3">
        <w:rPr>
          <w:rFonts w:ascii="Times New Roman" w:eastAsia="Times New Roman" w:hAnsi="Times New Roman" w:cs="Times New Roman"/>
          <w:color w:val="382C2C"/>
          <w:bdr w:val="none" w:sz="0" w:space="0" w:color="auto" w:frame="1"/>
          <w:lang w:eastAsia="cs-CZ"/>
        </w:rPr>
        <w:t xml:space="preserve">Prodeje byly vyšší také v on-line obchodech, potvrdila mluvčí Mall.cz Pavla </w:t>
      </w:r>
      <w:proofErr w:type="spellStart"/>
      <w:r w:rsidRPr="000F3DB3">
        <w:rPr>
          <w:rFonts w:ascii="Times New Roman" w:eastAsia="Times New Roman" w:hAnsi="Times New Roman" w:cs="Times New Roman"/>
          <w:color w:val="382C2C"/>
          <w:bdr w:val="none" w:sz="0" w:space="0" w:color="auto" w:frame="1"/>
          <w:lang w:eastAsia="cs-CZ"/>
        </w:rPr>
        <w:t>Hobíková</w:t>
      </w:r>
      <w:proofErr w:type="spellEnd"/>
      <w:r w:rsidRPr="000F3DB3">
        <w:rPr>
          <w:rFonts w:ascii="Times New Roman" w:eastAsia="Times New Roman" w:hAnsi="Times New Roman" w:cs="Times New Roman"/>
          <w:color w:val="382C2C"/>
          <w:bdr w:val="none" w:sz="0" w:space="0" w:color="auto" w:frame="1"/>
          <w:lang w:eastAsia="cs-CZ"/>
        </w:rPr>
        <w:t>. „Na návštěvnosti našeho webu vidíme, že do Vánoc zbývá skutečně už pár dnů a do nákupu dárků se pustili i zákazníci, kteří přípravy nechávají na poslední chvíli,“ uvedla. Podle ní třetí adventní víkend ukázal, že Češi jsou při výběru dárků spíše konzervativní a sázejí na osvědčené klasiky. Dominovaly tak hračky v čele se stavebnicemi lego, dále mobilní telefony a televize, které následovaly vysavače a notebooky. Roste zájem o přenosnou elektroniku a bezdrátová sluchátka. Zvyšoval se prodej vánočních dekorací a osvětlení</w:t>
      </w:r>
      <w:r w:rsidR="003165FD">
        <w:rPr>
          <w:rFonts w:ascii="Times New Roman" w:eastAsia="Times New Roman" w:hAnsi="Times New Roman" w:cs="Times New Roman"/>
          <w:color w:val="382C2C"/>
          <w:bdr w:val="none" w:sz="0" w:space="0" w:color="auto" w:frame="1"/>
          <w:lang w:eastAsia="cs-CZ"/>
        </w:rPr>
        <w:t>, n</w:t>
      </w:r>
      <w:r w:rsidRPr="000F3DB3">
        <w:rPr>
          <w:rFonts w:ascii="Times New Roman" w:eastAsia="Times New Roman" w:hAnsi="Times New Roman" w:cs="Times New Roman"/>
          <w:color w:val="382C2C"/>
          <w:bdr w:val="none" w:sz="0" w:space="0" w:color="auto" w:frame="1"/>
          <w:lang w:eastAsia="cs-CZ"/>
        </w:rPr>
        <w:t>ejprodávanější jsou klasické kouličky v jednobarevných sadách a vánoční řetězy. Podle mluvčí se projevuje, že čím dál více Čechů zdobí vánoční stromeček už před svátky a nečeká až na Štědrý den.</w:t>
      </w:r>
      <w:r w:rsidRPr="000F3DB3">
        <w:rPr>
          <w:rFonts w:ascii="Times New Roman" w:eastAsia="Times New Roman" w:hAnsi="Times New Roman" w:cs="Times New Roman"/>
          <w:color w:val="382C2C"/>
          <w:lang w:eastAsia="cs-CZ"/>
        </w:rPr>
        <w:t xml:space="preserve"> </w:t>
      </w:r>
      <w:r w:rsidRPr="000F3DB3">
        <w:rPr>
          <w:rFonts w:ascii="Times New Roman" w:eastAsia="Times New Roman" w:hAnsi="Times New Roman" w:cs="Times New Roman"/>
          <w:color w:val="382C2C"/>
          <w:bdr w:val="none" w:sz="0" w:space="0" w:color="auto" w:frame="1"/>
          <w:lang w:eastAsia="cs-CZ"/>
        </w:rPr>
        <w:t>Ikea zaznamenala o víkendu nejvyšší adventní návštěvnost svých čtyř tuzemských obchodních domů, v sobotu je navštívilo téměř 39.000 lidí. Celkové tržby jsou podle mluvčího Petra Šaška v tomto víkendu asi o deset procent vyšší než ve stejném období loni. „Největší zájem přetrvává o sezónní sortiment, jako jsou vánoční dekorace, osvětlení či svíčky a dále i švédské potraviny. U těch dokonce registrujeme v tomto období meziroční nárůst prodejů téměř o 20 procent. Stále stoupá také zájem o vánoční stromky. Z běžného sortimentu se nejvíce prodávají kuchyně,“ dodal Šašek</w:t>
      </w:r>
    </w:p>
    <w:p w14:paraId="0806D300" w14:textId="77777777" w:rsidR="007A1F0E" w:rsidRPr="000F3DB3" w:rsidRDefault="007A1F0E" w:rsidP="007A1F0E">
      <w:pPr>
        <w:shd w:val="clear" w:color="auto" w:fill="FFFFFF" w:themeFill="background1"/>
        <w:jc w:val="both"/>
        <w:textAlignment w:val="baseline"/>
        <w:rPr>
          <w:rFonts w:ascii="Times New Roman" w:eastAsia="Times New Roman" w:hAnsi="Times New Roman" w:cs="Times New Roman"/>
          <w:color w:val="382C2C"/>
          <w:lang w:eastAsia="cs-CZ"/>
        </w:rPr>
      </w:pPr>
      <w:r w:rsidRPr="000F3DB3">
        <w:rPr>
          <w:rFonts w:ascii="Times New Roman" w:eastAsia="Times New Roman" w:hAnsi="Times New Roman" w:cs="Times New Roman"/>
          <w:color w:val="382C2C"/>
          <w:bdr w:val="none" w:sz="0" w:space="0" w:color="auto" w:frame="1"/>
          <w:lang w:eastAsia="cs-CZ"/>
        </w:rPr>
        <w:t xml:space="preserve">Počet zákazníků roste i v obchodních centrech. Ve </w:t>
      </w:r>
      <w:proofErr w:type="spellStart"/>
      <w:r w:rsidRPr="000F3DB3">
        <w:rPr>
          <w:rFonts w:ascii="Times New Roman" w:eastAsia="Times New Roman" w:hAnsi="Times New Roman" w:cs="Times New Roman"/>
          <w:color w:val="382C2C"/>
          <w:bdr w:val="none" w:sz="0" w:space="0" w:color="auto" w:frame="1"/>
          <w:lang w:eastAsia="cs-CZ"/>
        </w:rPr>
        <w:t>Freeport</w:t>
      </w:r>
      <w:proofErr w:type="spellEnd"/>
      <w:r w:rsidRPr="000F3DB3">
        <w:rPr>
          <w:rFonts w:ascii="Times New Roman" w:eastAsia="Times New Roman" w:hAnsi="Times New Roman" w:cs="Times New Roman"/>
          <w:color w:val="382C2C"/>
          <w:bdr w:val="none" w:sz="0" w:space="0" w:color="auto" w:frame="1"/>
          <w:lang w:eastAsia="cs-CZ"/>
        </w:rPr>
        <w:t xml:space="preserve"> </w:t>
      </w:r>
      <w:proofErr w:type="spellStart"/>
      <w:r w:rsidRPr="000F3DB3">
        <w:rPr>
          <w:rFonts w:ascii="Times New Roman" w:eastAsia="Times New Roman" w:hAnsi="Times New Roman" w:cs="Times New Roman"/>
          <w:color w:val="382C2C"/>
          <w:bdr w:val="none" w:sz="0" w:space="0" w:color="auto" w:frame="1"/>
          <w:lang w:eastAsia="cs-CZ"/>
        </w:rPr>
        <w:t>Fashion</w:t>
      </w:r>
      <w:proofErr w:type="spellEnd"/>
      <w:r w:rsidRPr="000F3DB3">
        <w:rPr>
          <w:rFonts w:ascii="Times New Roman" w:eastAsia="Times New Roman" w:hAnsi="Times New Roman" w:cs="Times New Roman"/>
          <w:color w:val="382C2C"/>
          <w:bdr w:val="none" w:sz="0" w:space="0" w:color="auto" w:frame="1"/>
          <w:lang w:eastAsia="cs-CZ"/>
        </w:rPr>
        <w:t xml:space="preserve"> Outlet v Hatích u Znojma nedaleko hranic s Rakouskem se podle předběžných odhadů meziročně zvýšil počet zákazníků i tržby o 20 procent, lidé zde tak nakupovali podobně jako v roce 2019 před vypuknutím </w:t>
      </w:r>
      <w:r w:rsidRPr="000F3DB3">
        <w:rPr>
          <w:rFonts w:ascii="Times New Roman" w:eastAsia="Times New Roman" w:hAnsi="Times New Roman" w:cs="Times New Roman"/>
          <w:color w:val="382C2C"/>
          <w:bdr w:val="none" w:sz="0" w:space="0" w:color="auto" w:frame="1"/>
          <w:lang w:eastAsia="cs-CZ"/>
        </w:rPr>
        <w:lastRenderedPageBreak/>
        <w:t>covidové pandemie. „Podle statistik ČSÚ lidé na módě začínají poměrně výrazně šetřit, my se na módu zaměřujeme, ale naštěstí se tento trend u nás příliš neprojevuje. Pravděpodobně to souvisí s tím, že prodáváme starší kolekce za nižší ceny. U mnoha druhů zboží, jako je třeba oblečení na sport, zákazníci rádi ušetří a zjevně neřeší, zda mají ten nejaktuálnější model,“ okomentoval zájem zákazníků ředitel centra Jan Procházka.</w:t>
      </w:r>
    </w:p>
    <w:p w14:paraId="08D94BF1" w14:textId="77777777" w:rsidR="007A1F0E" w:rsidRDefault="007A1F0E" w:rsidP="007A1F0E">
      <w:pPr>
        <w:pStyle w:val="Bezmezer"/>
        <w:jc w:val="both"/>
        <w:rPr>
          <w:rFonts w:ascii="Times New Roman" w:hAnsi="Times New Roman" w:cs="Times New Roman"/>
        </w:rPr>
      </w:pPr>
    </w:p>
    <w:p w14:paraId="13432516" w14:textId="77777777" w:rsidR="007A1F0E" w:rsidRPr="000F3DB3" w:rsidRDefault="006F4FBC" w:rsidP="007A1F0E">
      <w:pPr>
        <w:pStyle w:val="Bezmezer"/>
        <w:jc w:val="both"/>
        <w:rPr>
          <w:rFonts w:ascii="Times New Roman" w:hAnsi="Times New Roman" w:cs="Times New Roman"/>
        </w:rPr>
      </w:pPr>
      <w:hyperlink r:id="rId189" w:history="1">
        <w:r w:rsidR="007A1F0E" w:rsidRPr="00BD2B2C">
          <w:rPr>
            <w:rStyle w:val="Hypertextovodkaz"/>
            <w:rFonts w:ascii="Times New Roman" w:hAnsi="Times New Roman" w:cs="Times New Roman"/>
          </w:rPr>
          <w:t>https://www.seznamzpravy.cz/clanek/ekonomika-krize-a-inflace-lide-vzali-obchody-utokem-za-darky-utraceji-vice-nez-loni-221127</w:t>
        </w:r>
      </w:hyperlink>
    </w:p>
    <w:p w14:paraId="11F269E1" w14:textId="77777777" w:rsidR="007A1F0E" w:rsidRPr="000F3DB3" w:rsidRDefault="007A1F0E" w:rsidP="007A1F0E">
      <w:pPr>
        <w:pStyle w:val="Bezmezer"/>
        <w:jc w:val="both"/>
        <w:rPr>
          <w:rFonts w:ascii="Times New Roman" w:hAnsi="Times New Roman" w:cs="Times New Roman"/>
        </w:rPr>
      </w:pPr>
    </w:p>
    <w:p w14:paraId="5AE1A2BA" w14:textId="77777777" w:rsidR="007A1F0E" w:rsidRDefault="007A1F0E"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26B47A12" w14:textId="77777777" w:rsidR="002E1591" w:rsidRDefault="002E1591"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CCE8F2F" w14:textId="77777777" w:rsidR="002E1591" w:rsidRDefault="002E1591" w:rsidP="008360EA">
      <w:pPr>
        <w:shd w:val="clear" w:color="auto" w:fill="FFFFFF"/>
        <w:spacing w:after="360" w:line="345" w:lineRule="atLeast"/>
        <w:textAlignment w:val="baseline"/>
        <w:rPr>
          <w:rFonts w:ascii="Lora" w:eastAsia="Times New Roman" w:hAnsi="Lora" w:cs="Times New Roman"/>
          <w:b/>
          <w:bCs/>
          <w:sz w:val="23"/>
          <w:szCs w:val="23"/>
          <w:lang w:eastAsia="cs-CZ"/>
        </w:rPr>
      </w:pPr>
    </w:p>
    <w:p w14:paraId="53C7433B" w14:textId="77777777" w:rsidR="009F1DD6" w:rsidRPr="00725502" w:rsidRDefault="009F1DD6" w:rsidP="009F1DD6">
      <w:pPr>
        <w:shd w:val="clear" w:color="auto" w:fill="FFFFFF" w:themeFill="background1"/>
        <w:textAlignment w:val="baseline"/>
        <w:outlineLvl w:val="0"/>
        <w:rPr>
          <w:rFonts w:ascii="Georgia" w:eastAsia="Times New Roman" w:hAnsi="Georgia" w:cs="Times New Roman"/>
          <w:b/>
          <w:bCs/>
          <w:color w:val="382C2C"/>
          <w:kern w:val="36"/>
          <w:sz w:val="48"/>
          <w:szCs w:val="48"/>
          <w:lang w:eastAsia="cs-CZ"/>
        </w:rPr>
      </w:pPr>
      <w:r w:rsidRPr="00725502">
        <w:rPr>
          <w:rFonts w:ascii="Georgia" w:eastAsia="Times New Roman" w:hAnsi="Georgia" w:cs="Times New Roman"/>
          <w:b/>
          <w:bCs/>
          <w:color w:val="382C2C"/>
          <w:kern w:val="36"/>
          <w:sz w:val="48"/>
          <w:szCs w:val="48"/>
          <w:lang w:eastAsia="cs-CZ"/>
        </w:rPr>
        <w:t xml:space="preserve">Rozpočet je (už zase) </w:t>
      </w:r>
      <w:proofErr w:type="spellStart"/>
      <w:r w:rsidRPr="00725502">
        <w:rPr>
          <w:rFonts w:ascii="Georgia" w:eastAsia="Times New Roman" w:hAnsi="Georgia" w:cs="Times New Roman"/>
          <w:b/>
          <w:bCs/>
          <w:color w:val="382C2C"/>
          <w:kern w:val="36"/>
          <w:sz w:val="48"/>
          <w:szCs w:val="48"/>
          <w:lang w:eastAsia="cs-CZ"/>
        </w:rPr>
        <w:t>hausnumero</w:t>
      </w:r>
      <w:proofErr w:type="spellEnd"/>
      <w:r w:rsidRPr="00725502">
        <w:rPr>
          <w:rFonts w:ascii="Georgia" w:eastAsia="Times New Roman" w:hAnsi="Georgia" w:cs="Times New Roman"/>
          <w:b/>
          <w:bCs/>
          <w:color w:val="382C2C"/>
          <w:kern w:val="36"/>
          <w:sz w:val="48"/>
          <w:szCs w:val="48"/>
          <w:lang w:eastAsia="cs-CZ"/>
        </w:rPr>
        <w:t>. A válka za to nemůže</w:t>
      </w:r>
    </w:p>
    <w:p w14:paraId="1E6B1E61" w14:textId="3EBD537F" w:rsidR="009F1DD6" w:rsidRPr="00443FD0" w:rsidRDefault="006F4FBC" w:rsidP="009F1DD6">
      <w:pPr>
        <w:shd w:val="clear" w:color="auto" w:fill="FFFFFF" w:themeFill="background1"/>
        <w:rPr>
          <w:rFonts w:ascii="Georgia" w:eastAsia="Times New Roman" w:hAnsi="Georgia" w:cs="Times New Roman"/>
          <w:sz w:val="18"/>
          <w:szCs w:val="18"/>
          <w:lang w:eastAsia="cs-CZ"/>
        </w:rPr>
      </w:pPr>
      <w:hyperlink r:id="rId190" w:history="1">
        <w:r w:rsidR="009F1DD6" w:rsidRPr="00443FD0">
          <w:rPr>
            <w:rFonts w:ascii="Montserrat" w:eastAsia="Times New Roman" w:hAnsi="Montserrat" w:cs="Times New Roman"/>
            <w:caps/>
            <w:spacing w:val="38"/>
            <w:sz w:val="18"/>
            <w:szCs w:val="18"/>
            <w:bdr w:val="none" w:sz="0" w:space="0" w:color="auto" w:frame="1"/>
            <w:lang w:eastAsia="cs-CZ"/>
          </w:rPr>
          <w:t>MARTIN ČABAN</w:t>
        </w:r>
      </w:hyperlink>
      <w:r w:rsidR="009F1DD6" w:rsidRPr="00443FD0">
        <w:rPr>
          <w:rFonts w:ascii="Georgia" w:eastAsia="Times New Roman" w:hAnsi="Georgia" w:cs="Times New Roman"/>
          <w:sz w:val="18"/>
          <w:szCs w:val="18"/>
          <w:lang w:eastAsia="cs-CZ"/>
        </w:rPr>
        <w:t xml:space="preserve">  dne  29.12.2022 v</w:t>
      </w:r>
      <w:r w:rsidR="00443FD0">
        <w:rPr>
          <w:rFonts w:ascii="Georgia" w:eastAsia="Times New Roman" w:hAnsi="Georgia" w:cs="Times New Roman"/>
          <w:sz w:val="18"/>
          <w:szCs w:val="18"/>
          <w:lang w:eastAsia="cs-CZ"/>
        </w:rPr>
        <w:t> </w:t>
      </w:r>
      <w:proofErr w:type="gramStart"/>
      <w:r w:rsidR="00443FD0">
        <w:rPr>
          <w:rFonts w:ascii="Georgia" w:eastAsia="Times New Roman" w:hAnsi="Georgia" w:cs="Times New Roman"/>
          <w:sz w:val="18"/>
          <w:szCs w:val="18"/>
          <w:lang w:eastAsia="cs-CZ"/>
        </w:rPr>
        <w:t>1</w:t>
      </w:r>
      <w:r w:rsidR="009F1DD6" w:rsidRPr="00443FD0">
        <w:rPr>
          <w:rFonts w:ascii="Georgia" w:eastAsia="Times New Roman" w:hAnsi="Georgia" w:cs="Times New Roman"/>
          <w:sz w:val="18"/>
          <w:szCs w:val="18"/>
          <w:lang w:eastAsia="cs-CZ"/>
        </w:rPr>
        <w:t>8</w:t>
      </w:r>
      <w:r w:rsidR="00443FD0">
        <w:rPr>
          <w:rFonts w:ascii="Georgia" w:eastAsia="Times New Roman" w:hAnsi="Georgia" w:cs="Times New Roman"/>
          <w:sz w:val="18"/>
          <w:szCs w:val="18"/>
          <w:lang w:eastAsia="cs-CZ"/>
        </w:rPr>
        <w:t xml:space="preserve">  </w:t>
      </w:r>
      <w:r w:rsidR="009F1DD6" w:rsidRPr="00443FD0">
        <w:rPr>
          <w:rFonts w:ascii="Georgia" w:eastAsia="Times New Roman" w:hAnsi="Georgia" w:cs="Times New Roman"/>
          <w:sz w:val="18"/>
          <w:szCs w:val="18"/>
          <w:lang w:eastAsia="cs-CZ"/>
        </w:rPr>
        <w:t>hod</w:t>
      </w:r>
      <w:proofErr w:type="gramEnd"/>
      <w:r w:rsidR="00443FD0">
        <w:rPr>
          <w:rFonts w:ascii="Georgia" w:eastAsia="Times New Roman" w:hAnsi="Georgia" w:cs="Times New Roman"/>
          <w:sz w:val="18"/>
          <w:szCs w:val="18"/>
          <w:lang w:eastAsia="cs-CZ"/>
        </w:rPr>
        <w:t xml:space="preserve"> </w:t>
      </w:r>
      <w:r w:rsidR="009F1DD6" w:rsidRPr="00443FD0">
        <w:rPr>
          <w:rFonts w:ascii="Georgia" w:eastAsia="Times New Roman" w:hAnsi="Georgia" w:cs="Times New Roman"/>
          <w:sz w:val="18"/>
          <w:szCs w:val="18"/>
          <w:lang w:eastAsia="cs-CZ"/>
        </w:rPr>
        <w:t>.SEZNAM ZPRÁVY.CZ</w:t>
      </w:r>
    </w:p>
    <w:p w14:paraId="0E7930F4" w14:textId="77777777" w:rsidR="009F1DD6" w:rsidRPr="00277585" w:rsidRDefault="009F1DD6" w:rsidP="009F1DD6">
      <w:pPr>
        <w:shd w:val="clear" w:color="auto" w:fill="FFFFFF" w:themeFill="background1"/>
        <w:spacing w:before="100" w:beforeAutospacing="1" w:after="100" w:afterAutospacing="1"/>
        <w:jc w:val="both"/>
        <w:textAlignment w:val="baseline"/>
        <w:rPr>
          <w:rFonts w:ascii="Times New Roman" w:eastAsia="Times New Roman" w:hAnsi="Times New Roman" w:cs="Times New Roman"/>
          <w:b/>
          <w:bCs/>
          <w:color w:val="382C2C"/>
          <w:lang w:eastAsia="cs-CZ"/>
        </w:rPr>
      </w:pPr>
      <w:r w:rsidRPr="00277585">
        <w:rPr>
          <w:rFonts w:ascii="Times New Roman" w:eastAsia="Times New Roman" w:hAnsi="Times New Roman" w:cs="Times New Roman"/>
          <w:b/>
          <w:bCs/>
          <w:color w:val="382C2C"/>
          <w:lang w:eastAsia="cs-CZ"/>
        </w:rPr>
        <w:t>O státním rozpočtu se pravidelně mluví jako o „zákonu roku“. Jenže tenhle výjimečný status se pomalu vytrácí.</w:t>
      </w:r>
    </w:p>
    <w:p w14:paraId="5A57BF94" w14:textId="77777777" w:rsidR="009F1DD6" w:rsidRPr="00277585" w:rsidRDefault="009F1DD6" w:rsidP="009F1DD6">
      <w:pPr>
        <w:shd w:val="clear" w:color="auto" w:fill="FFFFFF" w:themeFill="background1"/>
        <w:jc w:val="both"/>
        <w:textAlignment w:val="baseline"/>
        <w:rPr>
          <w:rFonts w:ascii="Times New Roman" w:eastAsia="Times New Roman" w:hAnsi="Times New Roman" w:cs="Times New Roman"/>
          <w:b/>
          <w:bCs/>
          <w:color w:val="382C2C"/>
          <w:lang w:eastAsia="cs-CZ"/>
        </w:rPr>
      </w:pPr>
      <w:r w:rsidRPr="00277585">
        <w:rPr>
          <w:rFonts w:ascii="Times New Roman" w:eastAsia="Times New Roman" w:hAnsi="Times New Roman" w:cs="Times New Roman"/>
          <w:b/>
          <w:bCs/>
          <w:color w:val="382C2C"/>
          <w:bdr w:val="none" w:sz="0" w:space="0" w:color="auto" w:frame="1"/>
          <w:lang w:eastAsia="cs-CZ"/>
        </w:rPr>
        <w:t>Do roku 2023 vstoupí Česko s plánem hospodaření, který neodpovídá realitě a bude se s největší pravděpodobností muset v průběhu roku měnit. Opět, už čtvrtý rok v řadě. Můžou za to opravdu jen mimořádné okolnosti, které republiku v těchto letech ovlivňují?</w:t>
      </w:r>
    </w:p>
    <w:p w14:paraId="735D80C8"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Ne tak docela. Covidová epidemie i ruská invaze na Ukrajinu nepochybně zamávaly různými finančními plány, a to nejen těmi státními. Mimořádné a nečekané události si žádají mimořádné a nečekané výdaje. Ale třeba v covidových letech se ani po několikerých novelizacích nepodařilo napasovat hospodaření státu do rozpočtových mantinelů.</w:t>
      </w:r>
    </w:p>
    <w:p w14:paraId="652267B3"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b/>
          <w:bCs/>
          <w:color w:val="382C2C"/>
          <w:lang w:eastAsia="cs-CZ"/>
        </w:rPr>
      </w:pPr>
    </w:p>
    <w:p w14:paraId="73F11F5B"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Při pohledu na vývoj „rozpočtového řemesla“ v posledních dvaceti letech lze obecně říci, že samo umění sestavit co nejpřesnější plán státních financí v Česku spíše upadá. Přesněji řečeno je už několik let vedeno primárně snahou vykázat na konci roku lepší výsledek oproti plánu, s nímž republika do roku vstupuje.</w:t>
      </w:r>
    </w:p>
    <w:p w14:paraId="044CE464" w14:textId="77777777" w:rsidR="009F1DD6" w:rsidRPr="00634387" w:rsidRDefault="009F1DD6" w:rsidP="009F1DD6">
      <w:pPr>
        <w:shd w:val="clear" w:color="auto" w:fill="FFFFFF" w:themeFill="background1"/>
        <w:jc w:val="both"/>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 xml:space="preserve">Tomuto cíli jako by se podřizovalo téměř vše. Nikdy neuškodí při vytváření rozpočtu trochu podstřelit příjmy a trochu přepálit výdaje – ono to pak dopadne lépe a ministr financí vypadá na tiskových konferencích jako šikovný hospodář. </w:t>
      </w:r>
    </w:p>
    <w:p w14:paraId="14E28D66"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Přibližně do roku 2012 je patrné, že rozpočtářům to tu a tam také trochu „ujelo“, ale chybovalo se na obě strany. V roce 2004 vyskočily příjmy státu proti plánu o 15 miliard (to ještě tenkrát byly peníze, kterých si někdo i všiml, nemyslete si) a výdaje byly o pár miliard nižší, a tak rozpočet skončil 20 miliard „nad plánem“.</w:t>
      </w:r>
    </w:p>
    <w:p w14:paraId="525736F4"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V roce 2006 se ekonomice (a tedy příjmům rozpočtu) také náramně dařilo, ale výrazně stouply výdaje, jednak kvůli povodním a jednak kvůli předvolebnímu běsnění (viz heslo „</w:t>
      </w:r>
      <w:proofErr w:type="spellStart"/>
      <w:r w:rsidRPr="00634387">
        <w:rPr>
          <w:rFonts w:ascii="Times New Roman" w:eastAsia="Times New Roman" w:hAnsi="Times New Roman" w:cs="Times New Roman"/>
          <w:color w:val="382C2C"/>
          <w:bdr w:val="none" w:sz="0" w:space="0" w:color="auto" w:frame="1"/>
          <w:lang w:eastAsia="cs-CZ"/>
        </w:rPr>
        <w:t>pastelkovné</w:t>
      </w:r>
      <w:proofErr w:type="spellEnd"/>
      <w:r w:rsidRPr="00634387">
        <w:rPr>
          <w:rFonts w:ascii="Times New Roman" w:eastAsia="Times New Roman" w:hAnsi="Times New Roman" w:cs="Times New Roman"/>
          <w:color w:val="382C2C"/>
          <w:bdr w:val="none" w:sz="0" w:space="0" w:color="auto" w:frame="1"/>
          <w:lang w:eastAsia="cs-CZ"/>
        </w:rPr>
        <w:t>“), a tak rozpočet naopak skončil o 20 miliard hůř, než se plánovalo. A tak dále.</w:t>
      </w:r>
    </w:p>
    <w:p w14:paraId="76E4119E"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 xml:space="preserve">Samostatnou kapitolou je samozřejmě rok 2009, kdy se ekonomika, místo aby skoro o pět procent rostla, o čtyři propadla. A ačkoli mračna </w:t>
      </w:r>
      <w:proofErr w:type="spellStart"/>
      <w:r w:rsidRPr="00634387">
        <w:rPr>
          <w:rFonts w:ascii="Times New Roman" w:eastAsia="Times New Roman" w:hAnsi="Times New Roman" w:cs="Times New Roman"/>
          <w:color w:val="382C2C"/>
          <w:bdr w:val="none" w:sz="0" w:space="0" w:color="auto" w:frame="1"/>
          <w:lang w:eastAsia="cs-CZ"/>
        </w:rPr>
        <w:t>gobální</w:t>
      </w:r>
      <w:proofErr w:type="spellEnd"/>
      <w:r w:rsidRPr="00634387">
        <w:rPr>
          <w:rFonts w:ascii="Times New Roman" w:eastAsia="Times New Roman" w:hAnsi="Times New Roman" w:cs="Times New Roman"/>
          <w:color w:val="382C2C"/>
          <w:bdr w:val="none" w:sz="0" w:space="0" w:color="auto" w:frame="1"/>
          <w:lang w:eastAsia="cs-CZ"/>
        </w:rPr>
        <w:t xml:space="preserve"> finanční krize byla na obzoru už v roce </w:t>
      </w:r>
      <w:r w:rsidRPr="00634387">
        <w:rPr>
          <w:rFonts w:ascii="Times New Roman" w:eastAsia="Times New Roman" w:hAnsi="Times New Roman" w:cs="Times New Roman"/>
          <w:color w:val="382C2C"/>
          <w:bdr w:val="none" w:sz="0" w:space="0" w:color="auto" w:frame="1"/>
          <w:lang w:eastAsia="cs-CZ"/>
        </w:rPr>
        <w:lastRenderedPageBreak/>
        <w:t>2008 během projednávání rozpočtu, tehdejší ministr Miroslav Kalousek se rozhodl plán státních financí nepřepisovat a nechat věcem volný průběh. Na rok 2010 už byl (úřednickým ministrem Eduardem Janotou) zase sestaven jeden z nejpřesnějších rozpočtů.</w:t>
      </w:r>
    </w:p>
    <w:p w14:paraId="2684D894"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Od roku 2014, kdy na Ministerstvo financí nastoupil Andrej Babiš, už se ale rozpočtuje výhradně „konzervativně“. To znamená, že rozpočtářům je jedno, o kolik minou skutečný vývoj, hlavně že plány státních financí jsou vždy horší než skutečný výsledek.</w:t>
      </w:r>
    </w:p>
    <w:p w14:paraId="51757B1C"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V roce 2016 tomu ještě pomohl „nečekaný“ příliv peněz vyplacených z Evropské unie, který rozpočet otočil úplně naruby – místo 70miliardového deficitu tu najednou byl 60miliardový přebytek. Nicméně i bez těchto překvapivých eur by rozpočet skončil někde poblíž nuly, takže schválený plán byl bezcenný tak jako tak.</w:t>
      </w:r>
    </w:p>
    <w:p w14:paraId="2300B6BE" w14:textId="77777777" w:rsidR="009F1DD6" w:rsidRPr="00634387" w:rsidRDefault="009F1DD6" w:rsidP="009F1DD6">
      <w:pPr>
        <w:shd w:val="clear" w:color="auto" w:fill="FFFFFF" w:themeFill="background1"/>
        <w:jc w:val="both"/>
        <w:textAlignment w:val="baseline"/>
        <w:outlineLvl w:val="1"/>
        <w:rPr>
          <w:rFonts w:ascii="Times New Roman" w:eastAsia="Times New Roman" w:hAnsi="Times New Roman" w:cs="Times New Roman"/>
          <w:b/>
          <w:bCs/>
          <w:color w:val="382C2C"/>
          <w:lang w:eastAsia="cs-CZ"/>
        </w:rPr>
      </w:pPr>
    </w:p>
    <w:p w14:paraId="6D6F5B21"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V době covidu se ze státních rozpočtů staly úplné cáry papíru. V letech 2020 a 2021 si rozpočtáři nelámali hlavu už vůbec s ničím a vláda si nechala ve Sněmovně dvakrát schválit novely rozpočtu s nesmyslnými 500miliardovými polštáři. Když se pak státní účty uzavřely s výrazně nižšími schodky, neopomněla to ministryně Alena Schillerová vydávat za výsledek vládní geniality a vlastního zodpovědného hospodaření.</w:t>
      </w:r>
    </w:p>
    <w:p w14:paraId="64080576"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 xml:space="preserve">Jedna z příčin úpadku českého rozpočtování je nepochybně personální. </w:t>
      </w:r>
    </w:p>
    <w:p w14:paraId="22C65F1A"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bdr w:val="none" w:sz="0" w:space="0" w:color="auto" w:frame="1"/>
          <w:lang w:eastAsia="cs-CZ"/>
        </w:rPr>
      </w:pPr>
    </w:p>
    <w:p w14:paraId="2F3B3D1E"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Pokud lze odhadovat, letošní hospodaření státu roku 2022 by mohlo skončit zhruba tak, jak předpokládá říjnová novela rozpočtu. Ta počítá s deficitem 375 miliard korun, na konci listopadu nevycházely státní účty prozatím o 337 miliard. Nutno ale podotknout, že případná fiskální „trefa“ bude zapříčiněna především zpřesňováním plánu a učiněna takříkajíc na třetí pokus. Po původní verzi s 280 miliardovým deficitem následovala první „válečná“ novela a zvýšení deficitu na 330 miliard a posléze podzimní novela mířící na zmíněných 375 miliard schodku.</w:t>
      </w:r>
    </w:p>
    <w:p w14:paraId="0EA4651E"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 xml:space="preserve">Ale </w:t>
      </w:r>
      <w:proofErr w:type="spellStart"/>
      <w:r w:rsidRPr="00634387">
        <w:rPr>
          <w:rFonts w:ascii="Times New Roman" w:eastAsia="Times New Roman" w:hAnsi="Times New Roman" w:cs="Times New Roman"/>
          <w:color w:val="382C2C"/>
          <w:bdr w:val="none" w:sz="0" w:space="0" w:color="auto" w:frame="1"/>
          <w:lang w:eastAsia="cs-CZ"/>
        </w:rPr>
        <w:t>vem</w:t>
      </w:r>
      <w:proofErr w:type="spellEnd"/>
      <w:r w:rsidRPr="00634387">
        <w:rPr>
          <w:rFonts w:ascii="Times New Roman" w:eastAsia="Times New Roman" w:hAnsi="Times New Roman" w:cs="Times New Roman"/>
          <w:color w:val="382C2C"/>
          <w:bdr w:val="none" w:sz="0" w:space="0" w:color="auto" w:frame="1"/>
          <w:lang w:eastAsia="cs-CZ"/>
        </w:rPr>
        <w:t xml:space="preserve"> to čert, rok 2022 se nepochybně zařadí k těm krizovým, v nichž s rozpočtem mávaly nepředvídatelné události. Příští rok už se ale jeví jako o něco čitelnější. Ačkoli konkrétní vývoj války na Ukrajině odhadnout nelze, o jejích dopadech na veřejné finance už jisté představy existují.</w:t>
      </w:r>
    </w:p>
    <w:p w14:paraId="53C7F2BC"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b/>
          <w:bCs/>
          <w:color w:val="382C2C"/>
          <w:lang w:eastAsia="cs-CZ"/>
        </w:rPr>
      </w:pPr>
      <w:r w:rsidRPr="00634387">
        <w:rPr>
          <w:rFonts w:ascii="Times New Roman" w:eastAsia="Times New Roman" w:hAnsi="Times New Roman" w:cs="Times New Roman"/>
          <w:b/>
          <w:bCs/>
          <w:color w:val="382C2C"/>
          <w:bdr w:val="none" w:sz="0" w:space="0" w:color="auto" w:frame="1"/>
          <w:lang w:eastAsia="cs-CZ"/>
        </w:rPr>
        <w:t>Přesto vstoupíme do roku 2023 s nesmyslným rozpočtem – tedy míněno hrubě nepřesným, fiskální zodpovědnost nechme na chvíli stranou. Tuto nesmyslnost nelze svalovat na mimořádné válečné události.</w:t>
      </w:r>
    </w:p>
    <w:p w14:paraId="38B7F109"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Úředníci na Ministerstvu financí zapomněli při sestavování rozpočtu se schodkem 295 miliard na zdivočelou inflaci, především na její dopady na důchodový systém. Jen toto opomenutí udělá brzy v rozpočtu „nečekanou“ díru v desítkách miliard. A otázkou bude jen, jak brzy se začne mluvit o nutnosti státní rozpočet opět přepsat a zpřesnit.</w:t>
      </w:r>
    </w:p>
    <w:p w14:paraId="03A6BED7" w14:textId="77777777" w:rsidR="009F1DD6" w:rsidRPr="00634387" w:rsidRDefault="009F1DD6" w:rsidP="009F1DD6">
      <w:pPr>
        <w:shd w:val="clear" w:color="auto" w:fill="FFFFFF" w:themeFill="background1"/>
        <w:jc w:val="both"/>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lang w:eastAsia="cs-CZ"/>
        </w:rPr>
        <w:t>A</w:t>
      </w:r>
      <w:r w:rsidRPr="00634387">
        <w:rPr>
          <w:rFonts w:ascii="Times New Roman" w:eastAsia="Times New Roman" w:hAnsi="Times New Roman" w:cs="Times New Roman"/>
          <w:color w:val="382C2C"/>
          <w:bdr w:val="none" w:sz="0" w:space="0" w:color="auto" w:frame="1"/>
          <w:lang w:eastAsia="cs-CZ"/>
        </w:rPr>
        <w:t xml:space="preserve">lespoň v těch „čitelnějších“ letech by státní rozpočet měl být pevnou kotvou, která určuje hospodaření státu i přes výkyvy počasí. Neměl by být nezávazným doporučením, které lze podle momentálního vývoje libovolně měnit, ani nástrojem, který záměrným </w:t>
      </w:r>
      <w:proofErr w:type="spellStart"/>
      <w:r w:rsidRPr="00634387">
        <w:rPr>
          <w:rFonts w:ascii="Times New Roman" w:eastAsia="Times New Roman" w:hAnsi="Times New Roman" w:cs="Times New Roman"/>
          <w:color w:val="382C2C"/>
          <w:bdr w:val="none" w:sz="0" w:space="0" w:color="auto" w:frame="1"/>
          <w:lang w:eastAsia="cs-CZ"/>
        </w:rPr>
        <w:t>podstřelováním</w:t>
      </w:r>
      <w:proofErr w:type="spellEnd"/>
      <w:r w:rsidRPr="00634387">
        <w:rPr>
          <w:rFonts w:ascii="Times New Roman" w:eastAsia="Times New Roman" w:hAnsi="Times New Roman" w:cs="Times New Roman"/>
          <w:color w:val="382C2C"/>
          <w:bdr w:val="none" w:sz="0" w:space="0" w:color="auto" w:frame="1"/>
          <w:lang w:eastAsia="cs-CZ"/>
        </w:rPr>
        <w:t xml:space="preserve"> odhadů otevírá politikům marketingový prostor.</w:t>
      </w:r>
    </w:p>
    <w:p w14:paraId="2EF3E60B" w14:textId="77777777" w:rsidR="009F1DD6" w:rsidRPr="00634387" w:rsidRDefault="009F1DD6" w:rsidP="009F1DD6">
      <w:pPr>
        <w:shd w:val="clear" w:color="auto" w:fill="FFFFFF" w:themeFill="background1"/>
        <w:jc w:val="both"/>
        <w:textAlignment w:val="baseline"/>
        <w:rPr>
          <w:rFonts w:ascii="Times New Roman" w:eastAsia="Times New Roman" w:hAnsi="Times New Roman" w:cs="Times New Roman"/>
          <w:color w:val="382C2C"/>
          <w:lang w:eastAsia="cs-CZ"/>
        </w:rPr>
      </w:pPr>
      <w:r w:rsidRPr="00634387">
        <w:rPr>
          <w:rFonts w:ascii="Times New Roman" w:eastAsia="Times New Roman" w:hAnsi="Times New Roman" w:cs="Times New Roman"/>
          <w:color w:val="382C2C"/>
          <w:bdr w:val="none" w:sz="0" w:space="0" w:color="auto" w:frame="1"/>
          <w:lang w:eastAsia="cs-CZ"/>
        </w:rPr>
        <w:t>O rozpočtu se pravidelně mluví jako o „zákonu roku“. Ale stane-li se pravidlem, že „zákon roku“ se bude během roku třikrát novelizovat, aby to nakonec tak nějak vyšlo, začne se tento výsostný status plánu státního hospodaření logicky vytrácet. A to by bylo nebezpečné.</w:t>
      </w:r>
    </w:p>
    <w:p w14:paraId="0082519A" w14:textId="77777777" w:rsidR="009F1DD6" w:rsidRDefault="009F1DD6" w:rsidP="009F1DD6">
      <w:pPr>
        <w:pStyle w:val="Bezmezer"/>
        <w:jc w:val="both"/>
      </w:pPr>
    </w:p>
    <w:p w14:paraId="5F21075E" w14:textId="2768E2C7" w:rsidR="00617119" w:rsidRPr="00277585" w:rsidRDefault="006F4FBC" w:rsidP="00277585">
      <w:pPr>
        <w:pStyle w:val="Bezmezer"/>
        <w:jc w:val="both"/>
      </w:pPr>
      <w:hyperlink r:id="rId191" w:anchor="dop_ab_variant=0&amp;dop_source_zone_name=zpravy.sznhp.box&amp;source=hp&amp;seq_no=1&amp;utm_campaign=&amp;utm_medium=z-boxiku&amp;utm_source=www.seznam.cz" w:history="1">
        <w:r w:rsidR="009F1DD6" w:rsidRPr="00BD2B2C">
          <w:rPr>
            <w:rStyle w:val="Hypertextovodkaz"/>
          </w:rPr>
          <w:t>https://www.seznamzpravy.cz/clanek/ekonomika-komentar-rozpocet-je-uz-zase-hausnumero-a-valka-za-to-nemuze-221921#dop_ab_variant=0&amp;dop_source_zone_name=zpravy.sznhp.box&amp;source=hp&amp;seq_no=1&amp;utm_campaign=&amp;utm_medium=z-boxiku&amp;utm_source=www.seznam.cz</w:t>
        </w:r>
      </w:hyperlink>
    </w:p>
    <w:p w14:paraId="1E6F4F4B" w14:textId="2F41B196" w:rsidR="00A843FF" w:rsidRDefault="00A843FF" w:rsidP="008360EA">
      <w:pPr>
        <w:shd w:val="clear" w:color="auto" w:fill="FFFFFF"/>
        <w:spacing w:after="360" w:line="345" w:lineRule="atLeast"/>
        <w:textAlignment w:val="baseline"/>
        <w:rPr>
          <w:rFonts w:ascii="Lora" w:eastAsia="Times New Roman" w:hAnsi="Lora" w:cs="Times New Roman"/>
          <w:b/>
          <w:bCs/>
          <w:sz w:val="23"/>
          <w:szCs w:val="23"/>
          <w:lang w:eastAsia="cs-CZ"/>
        </w:rPr>
      </w:pPr>
    </w:p>
    <w:sectPr w:rsidR="00A843FF" w:rsidSect="00BC0DFE">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A40CD" w14:textId="77777777" w:rsidR="00811C04" w:rsidRDefault="00811C04">
      <w:r>
        <w:separator/>
      </w:r>
    </w:p>
  </w:endnote>
  <w:endnote w:type="continuationSeparator" w:id="0">
    <w:p w14:paraId="65824A5E" w14:textId="77777777" w:rsidR="00811C04" w:rsidRDefault="00811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Hilda Sonnenschein">
    <w:altName w:val="Times New Roman"/>
    <w:charset w:val="00"/>
    <w:family w:val="auto"/>
    <w:pitch w:val="variable"/>
    <w:sig w:usb0="00000003" w:usb1="0000200A"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Gabriola">
    <w:panose1 w:val="04040605051002020D02"/>
    <w:charset w:val="EE"/>
    <w:family w:val="decorative"/>
    <w:pitch w:val="variable"/>
    <w:sig w:usb0="E00002EF" w:usb1="5000204B" w:usb2="00000000" w:usb3="00000000" w:csb0="0000009F" w:csb1="00000000"/>
  </w:font>
  <w:font w:name="Barlow">
    <w:charset w:val="EE"/>
    <w:family w:val="auto"/>
    <w:pitch w:val="variable"/>
    <w:sig w:usb0="20000007" w:usb1="00000000" w:usb2="00000000" w:usb3="00000000" w:csb0="00000193" w:csb1="00000000"/>
  </w:font>
  <w:font w:name="Lora">
    <w:charset w:val="EE"/>
    <w:family w:val="auto"/>
    <w:pitch w:val="variable"/>
    <w:sig w:usb0="A00002FF" w:usb1="5000204B" w:usb2="00000000" w:usb3="00000000" w:csb0="00000097" w:csb1="00000000"/>
  </w:font>
  <w:font w:name="Montserrat">
    <w:charset w:val="EE"/>
    <w:family w:val="auto"/>
    <w:pitch w:val="variable"/>
    <w:sig w:usb0="2000020F" w:usb1="00000003" w:usb2="00000000" w:usb3="00000000" w:csb0="00000197" w:csb1="00000000"/>
  </w:font>
  <w:font w:name="Arial Black">
    <w:panose1 w:val="020B0A04020102020204"/>
    <w:charset w:val="EE"/>
    <w:family w:val="swiss"/>
    <w:pitch w:val="variable"/>
    <w:sig w:usb0="A00002AF" w:usb1="400078FB" w:usb2="00000000" w:usb3="00000000" w:csb0="0000009F" w:csb1="00000000"/>
  </w:font>
  <w:font w:name="PT Sans">
    <w:charset w:val="EE"/>
    <w:family w:val="swiss"/>
    <w:pitch w:val="variable"/>
    <w:sig w:usb0="A00002EF" w:usb1="5000204B" w:usb2="00000000" w:usb3="00000000" w:csb0="00000097" w:csb1="00000000"/>
  </w:font>
  <w:font w:name="Roboto Slab">
    <w:charset w:val="00"/>
    <w:family w:val="auto"/>
    <w:pitch w:val="variable"/>
    <w:sig w:usb0="000004FF" w:usb1="8000405F" w:usb2="00000022"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39868"/>
      <w:docPartObj>
        <w:docPartGallery w:val="Page Numbers (Bottom of Page)"/>
        <w:docPartUnique/>
      </w:docPartObj>
    </w:sdtPr>
    <w:sdtEndPr/>
    <w:sdtContent>
      <w:p w14:paraId="2C2CE70F" w14:textId="5C895761" w:rsidR="009B505A" w:rsidRDefault="009B505A">
        <w:pPr>
          <w:pStyle w:val="Zpat"/>
          <w:jc w:val="center"/>
        </w:pPr>
        <w:r>
          <w:fldChar w:fldCharType="begin"/>
        </w:r>
        <w:r>
          <w:instrText>PAGE   \* MERGEFORMAT</w:instrText>
        </w:r>
        <w:r>
          <w:fldChar w:fldCharType="separate"/>
        </w:r>
        <w:r>
          <w:rPr>
            <w:noProof/>
          </w:rPr>
          <w:t>15</w:t>
        </w:r>
        <w:r>
          <w:fldChar w:fldCharType="end"/>
        </w:r>
      </w:p>
    </w:sdtContent>
  </w:sdt>
  <w:p w14:paraId="68F584B8" w14:textId="77777777" w:rsidR="009B505A" w:rsidRDefault="009B50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8256" w14:textId="77777777" w:rsidR="00811C04" w:rsidRDefault="00811C04">
      <w:r>
        <w:separator/>
      </w:r>
    </w:p>
  </w:footnote>
  <w:footnote w:type="continuationSeparator" w:id="0">
    <w:p w14:paraId="0AE8466C" w14:textId="77777777" w:rsidR="00811C04" w:rsidRDefault="00811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FDEE" w14:textId="08DB8186" w:rsidR="009B505A" w:rsidRDefault="009B505A">
    <w:pPr>
      <w:pStyle w:val="Zhlav"/>
    </w:pPr>
  </w:p>
  <w:p w14:paraId="6804B856" w14:textId="77777777" w:rsidR="009B505A" w:rsidRDefault="009B505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567"/>
        </w:tabs>
        <w:ind w:left="567" w:hanging="567"/>
      </w:pPr>
      <w:rPr>
        <w:rFonts w:cs="Arial" w:hint="default"/>
        <w:b w:val="0"/>
        <w:i w:val="0"/>
        <w:strike w:val="0"/>
        <w:dstrike w:val="0"/>
        <w:shadow w:val="0"/>
        <w:position w:val="0"/>
        <w:sz w:val="24"/>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 w15:restartNumberingAfterBreak="0">
    <w:nsid w:val="00000004"/>
    <w:multiLevelType w:val="multilevel"/>
    <w:tmpl w:val="00000004"/>
    <w:name w:val="WW8Num4"/>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4"/>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00000005"/>
    <w:multiLevelType w:val="multilevel"/>
    <w:tmpl w:val="00000005"/>
    <w:name w:val="WW8Num5"/>
    <w:lvl w:ilvl="0">
      <w:start w:val="1"/>
      <w:numFmt w:val="decimal"/>
      <w:lvlText w:val="(%1)"/>
      <w:lvlJc w:val="left"/>
      <w:pPr>
        <w:tabs>
          <w:tab w:val="num" w:pos="567"/>
        </w:tabs>
        <w:ind w:left="567" w:hanging="567"/>
      </w:pPr>
      <w:rPr>
        <w:rFonts w:hint="default"/>
        <w:b w:val="0"/>
        <w:i w:val="0"/>
        <w:strike w:val="0"/>
        <w:dstrike w:val="0"/>
        <w:shadow w:val="0"/>
        <w:position w:val="0"/>
        <w:sz w:val="24"/>
        <w:vertAlign w:val="baseline"/>
      </w:rPr>
    </w:lvl>
    <w:lvl w:ilvl="1">
      <w:start w:val="1"/>
      <w:numFmt w:val="lowerLetter"/>
      <w:lvlText w:val="%2)"/>
      <w:lvlJc w:val="left"/>
      <w:pPr>
        <w:tabs>
          <w:tab w:val="num" w:pos="1021"/>
        </w:tabs>
        <w:ind w:left="1021" w:hanging="454"/>
      </w:pPr>
      <w:rPr>
        <w:rFonts w:ascii="Arial" w:hAnsi="Arial" w:cs="Arial" w:hint="default"/>
        <w:sz w:val="22"/>
        <w:szCs w:val="22"/>
      </w:rPr>
    </w:lvl>
    <w:lvl w:ilvl="2">
      <w:start w:val="1"/>
      <w:numFmt w:val="lowerRoman"/>
      <w:lvlText w:val="%3)"/>
      <w:lvlJc w:val="left"/>
      <w:pPr>
        <w:tabs>
          <w:tab w:val="num" w:pos="1440"/>
        </w:tabs>
        <w:ind w:left="1440" w:hanging="360"/>
      </w:pPr>
      <w:rPr>
        <w:rFonts w:ascii="Arial" w:hAnsi="Arial" w:cs="Arial" w:hint="default"/>
        <w:sz w:val="22"/>
        <w:szCs w:val="22"/>
      </w:rPr>
    </w:lvl>
    <w:lvl w:ilvl="3">
      <w:start w:val="1"/>
      <w:numFmt w:val="decimal"/>
      <w:lvlText w:val="(%4)"/>
      <w:lvlJc w:val="left"/>
      <w:pPr>
        <w:tabs>
          <w:tab w:val="num" w:pos="1800"/>
        </w:tabs>
        <w:ind w:left="1800" w:hanging="360"/>
      </w:pPr>
      <w:rPr>
        <w:rFonts w:ascii="Arial" w:hAnsi="Arial" w:cs="Arial" w:hint="default"/>
        <w:sz w:val="22"/>
        <w:szCs w:val="22"/>
      </w:rPr>
    </w:lvl>
    <w:lvl w:ilvl="4">
      <w:start w:val="1"/>
      <w:numFmt w:val="lowerLetter"/>
      <w:lvlText w:val="(%5)"/>
      <w:lvlJc w:val="left"/>
      <w:pPr>
        <w:tabs>
          <w:tab w:val="num" w:pos="2160"/>
        </w:tabs>
        <w:ind w:left="2160" w:hanging="360"/>
      </w:pPr>
      <w:rPr>
        <w:rFonts w:ascii="Arial" w:hAnsi="Arial" w:cs="Arial" w:hint="default"/>
        <w:sz w:val="22"/>
        <w:szCs w:val="22"/>
      </w:rPr>
    </w:lvl>
    <w:lvl w:ilvl="5">
      <w:start w:val="1"/>
      <w:numFmt w:val="lowerRoman"/>
      <w:lvlText w:val="(%6)"/>
      <w:lvlJc w:val="left"/>
      <w:pPr>
        <w:tabs>
          <w:tab w:val="num" w:pos="2520"/>
        </w:tabs>
        <w:ind w:left="2520" w:hanging="360"/>
      </w:pPr>
      <w:rPr>
        <w:rFonts w:ascii="Arial" w:hAnsi="Arial" w:cs="Arial" w:hint="default"/>
        <w:sz w:val="22"/>
        <w:szCs w:val="22"/>
      </w:rPr>
    </w:lvl>
    <w:lvl w:ilvl="6">
      <w:start w:val="1"/>
      <w:numFmt w:val="decimal"/>
      <w:lvlText w:val="%7."/>
      <w:lvlJc w:val="left"/>
      <w:pPr>
        <w:tabs>
          <w:tab w:val="num" w:pos="2880"/>
        </w:tabs>
        <w:ind w:left="2880" w:hanging="360"/>
      </w:pPr>
      <w:rPr>
        <w:rFonts w:ascii="Arial" w:hAnsi="Arial" w:cs="Arial" w:hint="default"/>
        <w:sz w:val="22"/>
        <w:szCs w:val="22"/>
      </w:rPr>
    </w:lvl>
    <w:lvl w:ilvl="7">
      <w:start w:val="1"/>
      <w:numFmt w:val="lowerLetter"/>
      <w:lvlText w:val="%8."/>
      <w:lvlJc w:val="left"/>
      <w:pPr>
        <w:tabs>
          <w:tab w:val="num" w:pos="3240"/>
        </w:tabs>
        <w:ind w:left="3240" w:hanging="360"/>
      </w:pPr>
      <w:rPr>
        <w:rFonts w:ascii="Arial" w:hAnsi="Arial" w:cs="Arial" w:hint="default"/>
        <w:sz w:val="22"/>
        <w:szCs w:val="22"/>
      </w:rPr>
    </w:lvl>
    <w:lvl w:ilvl="8">
      <w:start w:val="1"/>
      <w:numFmt w:val="lowerRoman"/>
      <w:lvlText w:val="%9."/>
      <w:lvlJc w:val="left"/>
      <w:pPr>
        <w:tabs>
          <w:tab w:val="num" w:pos="3600"/>
        </w:tabs>
        <w:ind w:left="3600" w:hanging="360"/>
      </w:pPr>
      <w:rPr>
        <w:rFonts w:ascii="Arial" w:hAnsi="Arial" w:cs="Arial" w:hint="default"/>
        <w:sz w:val="22"/>
        <w:szCs w:val="22"/>
      </w:rPr>
    </w:lvl>
  </w:abstractNum>
  <w:abstractNum w:abstractNumId="3" w15:restartNumberingAfterBreak="0">
    <w:nsid w:val="00000006"/>
    <w:multiLevelType w:val="multilevel"/>
    <w:tmpl w:val="00000006"/>
    <w:name w:val="WW8Num6"/>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2"/>
        <w:szCs w:val="22"/>
        <w:vertAlign w:val="baseline"/>
      </w:rPr>
    </w:lvl>
    <w:lvl w:ilvl="1">
      <w:start w:val="1"/>
      <w:numFmt w:val="lowerLetter"/>
      <w:lvlText w:val="%2)"/>
      <w:lvlJc w:val="left"/>
      <w:pPr>
        <w:tabs>
          <w:tab w:val="num" w:pos="1021"/>
        </w:tabs>
        <w:ind w:left="1021" w:hanging="454"/>
      </w:pPr>
      <w:rPr>
        <w:rFonts w:ascii="Arial" w:hAnsi="Arial" w:cs="Arial" w:hint="default"/>
        <w:sz w:val="22"/>
        <w:szCs w:val="22"/>
      </w:rPr>
    </w:lvl>
    <w:lvl w:ilvl="2">
      <w:start w:val="1"/>
      <w:numFmt w:val="lowerRoman"/>
      <w:lvlText w:val="%3)"/>
      <w:lvlJc w:val="left"/>
      <w:pPr>
        <w:tabs>
          <w:tab w:val="num" w:pos="1440"/>
        </w:tabs>
        <w:ind w:left="1440" w:hanging="360"/>
      </w:pPr>
      <w:rPr>
        <w:rFonts w:ascii="Arial" w:hAnsi="Arial" w:cs="Arial" w:hint="default"/>
        <w:sz w:val="22"/>
        <w:szCs w:val="22"/>
      </w:rPr>
    </w:lvl>
    <w:lvl w:ilvl="3">
      <w:start w:val="1"/>
      <w:numFmt w:val="decimal"/>
      <w:lvlText w:val="(%4)"/>
      <w:lvlJc w:val="left"/>
      <w:pPr>
        <w:tabs>
          <w:tab w:val="num" w:pos="1800"/>
        </w:tabs>
        <w:ind w:left="1800" w:hanging="360"/>
      </w:pPr>
      <w:rPr>
        <w:rFonts w:ascii="Arial" w:hAnsi="Arial" w:cs="Arial" w:hint="default"/>
        <w:sz w:val="22"/>
        <w:szCs w:val="22"/>
      </w:rPr>
    </w:lvl>
    <w:lvl w:ilvl="4">
      <w:start w:val="1"/>
      <w:numFmt w:val="lowerLetter"/>
      <w:lvlText w:val="(%5)"/>
      <w:lvlJc w:val="left"/>
      <w:pPr>
        <w:tabs>
          <w:tab w:val="num" w:pos="2160"/>
        </w:tabs>
        <w:ind w:left="2160" w:hanging="360"/>
      </w:pPr>
      <w:rPr>
        <w:rFonts w:ascii="Arial" w:hAnsi="Arial" w:cs="Arial" w:hint="default"/>
        <w:sz w:val="22"/>
        <w:szCs w:val="22"/>
      </w:rPr>
    </w:lvl>
    <w:lvl w:ilvl="5">
      <w:start w:val="1"/>
      <w:numFmt w:val="lowerRoman"/>
      <w:lvlText w:val="(%6)"/>
      <w:lvlJc w:val="left"/>
      <w:pPr>
        <w:tabs>
          <w:tab w:val="num" w:pos="2520"/>
        </w:tabs>
        <w:ind w:left="2520" w:hanging="360"/>
      </w:pPr>
      <w:rPr>
        <w:rFonts w:ascii="Arial" w:hAnsi="Arial" w:cs="Arial" w:hint="default"/>
        <w:sz w:val="22"/>
        <w:szCs w:val="22"/>
      </w:rPr>
    </w:lvl>
    <w:lvl w:ilvl="6">
      <w:start w:val="1"/>
      <w:numFmt w:val="decimal"/>
      <w:lvlText w:val="%7."/>
      <w:lvlJc w:val="left"/>
      <w:pPr>
        <w:tabs>
          <w:tab w:val="num" w:pos="2880"/>
        </w:tabs>
        <w:ind w:left="2880" w:hanging="360"/>
      </w:pPr>
      <w:rPr>
        <w:rFonts w:ascii="Arial" w:hAnsi="Arial" w:cs="Arial" w:hint="default"/>
        <w:sz w:val="22"/>
        <w:szCs w:val="22"/>
      </w:rPr>
    </w:lvl>
    <w:lvl w:ilvl="7">
      <w:start w:val="1"/>
      <w:numFmt w:val="lowerLetter"/>
      <w:lvlText w:val="%8."/>
      <w:lvlJc w:val="left"/>
      <w:pPr>
        <w:tabs>
          <w:tab w:val="num" w:pos="3240"/>
        </w:tabs>
        <w:ind w:left="3240" w:hanging="360"/>
      </w:pPr>
      <w:rPr>
        <w:rFonts w:ascii="Arial" w:hAnsi="Arial" w:cs="Arial" w:hint="default"/>
        <w:sz w:val="22"/>
        <w:szCs w:val="22"/>
      </w:rPr>
    </w:lvl>
    <w:lvl w:ilvl="8">
      <w:start w:val="1"/>
      <w:numFmt w:val="lowerRoman"/>
      <w:lvlText w:val="%9."/>
      <w:lvlJc w:val="left"/>
      <w:pPr>
        <w:tabs>
          <w:tab w:val="num" w:pos="3600"/>
        </w:tabs>
        <w:ind w:left="3600" w:hanging="360"/>
      </w:pPr>
      <w:rPr>
        <w:rFonts w:ascii="Arial" w:hAnsi="Arial" w:cs="Arial" w:hint="default"/>
        <w:sz w:val="22"/>
        <w:szCs w:val="22"/>
      </w:rPr>
    </w:lvl>
  </w:abstractNum>
  <w:abstractNum w:abstractNumId="4" w15:restartNumberingAfterBreak="0">
    <w:nsid w:val="00000007"/>
    <w:multiLevelType w:val="multilevel"/>
    <w:tmpl w:val="00000007"/>
    <w:name w:val="WW8Num7"/>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2"/>
        <w:szCs w:val="22"/>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00000008"/>
    <w:multiLevelType w:val="multilevel"/>
    <w:tmpl w:val="00000008"/>
    <w:name w:val="WW8Num8"/>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2"/>
        <w:szCs w:val="22"/>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00000009"/>
    <w:multiLevelType w:val="multilevel"/>
    <w:tmpl w:val="00000009"/>
    <w:name w:val="WW8Num9"/>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2"/>
        <w:szCs w:val="22"/>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 w15:restartNumberingAfterBreak="0">
    <w:nsid w:val="0000000A"/>
    <w:multiLevelType w:val="multilevel"/>
    <w:tmpl w:val="0000000A"/>
    <w:name w:val="WW8Num10"/>
    <w:lvl w:ilvl="0">
      <w:start w:val="1"/>
      <w:numFmt w:val="decimal"/>
      <w:lvlText w:val="(%1)"/>
      <w:lvlJc w:val="left"/>
      <w:pPr>
        <w:tabs>
          <w:tab w:val="num" w:pos="567"/>
        </w:tabs>
        <w:ind w:left="567" w:hanging="567"/>
      </w:pPr>
      <w:rPr>
        <w:rFonts w:cs="Arial" w:hint="default"/>
        <w:b w:val="0"/>
        <w:i w:val="0"/>
        <w:strike w:val="0"/>
        <w:dstrike w:val="0"/>
        <w:shadow w:val="0"/>
        <w:position w:val="0"/>
        <w:sz w:val="24"/>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0000000B"/>
    <w:multiLevelType w:val="multilevel"/>
    <w:tmpl w:val="0000000B"/>
    <w:name w:val="WW8Num11"/>
    <w:lvl w:ilvl="0">
      <w:start w:val="1"/>
      <w:numFmt w:val="decimal"/>
      <w:lvlText w:val="(%1)"/>
      <w:lvlJc w:val="left"/>
      <w:pPr>
        <w:tabs>
          <w:tab w:val="num" w:pos="567"/>
        </w:tabs>
        <w:ind w:left="567" w:hanging="567"/>
      </w:pPr>
      <w:rPr>
        <w:rFonts w:ascii="Arial" w:hAnsi="Arial" w:cs="Arial" w:hint="default"/>
        <w:b w:val="0"/>
        <w:i w:val="0"/>
        <w:strike w:val="0"/>
        <w:dstrike w:val="0"/>
        <w:shadow w:val="0"/>
        <w:position w:val="0"/>
        <w:sz w:val="22"/>
        <w:szCs w:val="22"/>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0B6D7405"/>
    <w:multiLevelType w:val="multilevel"/>
    <w:tmpl w:val="6866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6F2FA8"/>
    <w:multiLevelType w:val="hybridMultilevel"/>
    <w:tmpl w:val="D2B2A2C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40D7ACE"/>
    <w:multiLevelType w:val="multilevel"/>
    <w:tmpl w:val="2BFA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046A8"/>
    <w:multiLevelType w:val="hybridMultilevel"/>
    <w:tmpl w:val="C5E69A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5895820"/>
    <w:multiLevelType w:val="multilevel"/>
    <w:tmpl w:val="F43A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DB2562"/>
    <w:multiLevelType w:val="multilevel"/>
    <w:tmpl w:val="BF10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55338B"/>
    <w:multiLevelType w:val="hybridMultilevel"/>
    <w:tmpl w:val="12E8D2E2"/>
    <w:lvl w:ilvl="0" w:tplc="25C09682">
      <w:numFmt w:val="bullet"/>
      <w:lvlText w:val="-"/>
      <w:lvlJc w:val="left"/>
      <w:pPr>
        <w:ind w:left="1060" w:hanging="70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B6F3465"/>
    <w:multiLevelType w:val="multilevel"/>
    <w:tmpl w:val="66564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CC140B"/>
    <w:multiLevelType w:val="hybridMultilevel"/>
    <w:tmpl w:val="37B44F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F2E4E01"/>
    <w:multiLevelType w:val="multilevel"/>
    <w:tmpl w:val="9D36D0B4"/>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231210CC"/>
    <w:multiLevelType w:val="hybridMultilevel"/>
    <w:tmpl w:val="0A2A2E90"/>
    <w:lvl w:ilvl="0" w:tplc="04050001">
      <w:start w:val="1"/>
      <w:numFmt w:val="bullet"/>
      <w:lvlText w:val=""/>
      <w:lvlJc w:val="left"/>
      <w:pPr>
        <w:ind w:left="960" w:hanging="360"/>
      </w:pPr>
      <w:rPr>
        <w:rFonts w:ascii="Symbol" w:hAnsi="Symbol" w:hint="default"/>
      </w:rPr>
    </w:lvl>
    <w:lvl w:ilvl="1" w:tplc="04050003" w:tentative="1">
      <w:start w:val="1"/>
      <w:numFmt w:val="bullet"/>
      <w:lvlText w:val="o"/>
      <w:lvlJc w:val="left"/>
      <w:pPr>
        <w:ind w:left="1680" w:hanging="360"/>
      </w:pPr>
      <w:rPr>
        <w:rFonts w:ascii="Courier New" w:hAnsi="Courier New" w:cs="Courier New" w:hint="default"/>
      </w:rPr>
    </w:lvl>
    <w:lvl w:ilvl="2" w:tplc="04050005" w:tentative="1">
      <w:start w:val="1"/>
      <w:numFmt w:val="bullet"/>
      <w:lvlText w:val=""/>
      <w:lvlJc w:val="left"/>
      <w:pPr>
        <w:ind w:left="2400" w:hanging="360"/>
      </w:pPr>
      <w:rPr>
        <w:rFonts w:ascii="Wingdings" w:hAnsi="Wingdings" w:hint="default"/>
      </w:rPr>
    </w:lvl>
    <w:lvl w:ilvl="3" w:tplc="04050001" w:tentative="1">
      <w:start w:val="1"/>
      <w:numFmt w:val="bullet"/>
      <w:lvlText w:val=""/>
      <w:lvlJc w:val="left"/>
      <w:pPr>
        <w:ind w:left="3120" w:hanging="360"/>
      </w:pPr>
      <w:rPr>
        <w:rFonts w:ascii="Symbol" w:hAnsi="Symbol" w:hint="default"/>
      </w:rPr>
    </w:lvl>
    <w:lvl w:ilvl="4" w:tplc="04050003" w:tentative="1">
      <w:start w:val="1"/>
      <w:numFmt w:val="bullet"/>
      <w:lvlText w:val="o"/>
      <w:lvlJc w:val="left"/>
      <w:pPr>
        <w:ind w:left="3840" w:hanging="360"/>
      </w:pPr>
      <w:rPr>
        <w:rFonts w:ascii="Courier New" w:hAnsi="Courier New" w:cs="Courier New" w:hint="default"/>
      </w:rPr>
    </w:lvl>
    <w:lvl w:ilvl="5" w:tplc="04050005" w:tentative="1">
      <w:start w:val="1"/>
      <w:numFmt w:val="bullet"/>
      <w:lvlText w:val=""/>
      <w:lvlJc w:val="left"/>
      <w:pPr>
        <w:ind w:left="4560" w:hanging="360"/>
      </w:pPr>
      <w:rPr>
        <w:rFonts w:ascii="Wingdings" w:hAnsi="Wingdings" w:hint="default"/>
      </w:rPr>
    </w:lvl>
    <w:lvl w:ilvl="6" w:tplc="04050001" w:tentative="1">
      <w:start w:val="1"/>
      <w:numFmt w:val="bullet"/>
      <w:lvlText w:val=""/>
      <w:lvlJc w:val="left"/>
      <w:pPr>
        <w:ind w:left="5280" w:hanging="360"/>
      </w:pPr>
      <w:rPr>
        <w:rFonts w:ascii="Symbol" w:hAnsi="Symbol" w:hint="default"/>
      </w:rPr>
    </w:lvl>
    <w:lvl w:ilvl="7" w:tplc="04050003" w:tentative="1">
      <w:start w:val="1"/>
      <w:numFmt w:val="bullet"/>
      <w:lvlText w:val="o"/>
      <w:lvlJc w:val="left"/>
      <w:pPr>
        <w:ind w:left="6000" w:hanging="360"/>
      </w:pPr>
      <w:rPr>
        <w:rFonts w:ascii="Courier New" w:hAnsi="Courier New" w:cs="Courier New" w:hint="default"/>
      </w:rPr>
    </w:lvl>
    <w:lvl w:ilvl="8" w:tplc="04050005" w:tentative="1">
      <w:start w:val="1"/>
      <w:numFmt w:val="bullet"/>
      <w:lvlText w:val=""/>
      <w:lvlJc w:val="left"/>
      <w:pPr>
        <w:ind w:left="6720" w:hanging="360"/>
      </w:pPr>
      <w:rPr>
        <w:rFonts w:ascii="Wingdings" w:hAnsi="Wingdings" w:hint="default"/>
      </w:rPr>
    </w:lvl>
  </w:abstractNum>
  <w:abstractNum w:abstractNumId="20" w15:restartNumberingAfterBreak="0">
    <w:nsid w:val="2CCE1FCF"/>
    <w:multiLevelType w:val="multilevel"/>
    <w:tmpl w:val="13E0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6C7B4B"/>
    <w:multiLevelType w:val="multilevel"/>
    <w:tmpl w:val="8B6C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E749F4"/>
    <w:multiLevelType w:val="hybridMultilevel"/>
    <w:tmpl w:val="3126C84E"/>
    <w:lvl w:ilvl="0" w:tplc="0ED2ECA4">
      <w:numFmt w:val="bullet"/>
      <w:lvlText w:val=""/>
      <w:lvlJc w:val="left"/>
      <w:pPr>
        <w:ind w:left="360" w:hanging="360"/>
      </w:pPr>
      <w:rPr>
        <w:rFonts w:ascii="Symbol" w:eastAsiaTheme="minorHAnsi" w:hAnsi="Symbol" w:cs="Times New Roman" w:hint="default"/>
        <w:b/>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35983E6E"/>
    <w:multiLevelType w:val="hybridMultilevel"/>
    <w:tmpl w:val="A4F0039E"/>
    <w:lvl w:ilvl="0" w:tplc="FAA89A58">
      <w:start w:val="4"/>
      <w:numFmt w:val="bullet"/>
      <w:lvlText w:val="-"/>
      <w:lvlJc w:val="left"/>
      <w:pPr>
        <w:ind w:left="1245" w:hanging="360"/>
      </w:pPr>
      <w:rPr>
        <w:rFonts w:ascii="Constantia" w:eastAsiaTheme="minorHAnsi" w:hAnsi="Constantia" w:cstheme="minorBidi" w:hint="default"/>
        <w:color w:val="990000"/>
        <w:sz w:val="44"/>
      </w:rPr>
    </w:lvl>
    <w:lvl w:ilvl="1" w:tplc="04050003" w:tentative="1">
      <w:start w:val="1"/>
      <w:numFmt w:val="bullet"/>
      <w:lvlText w:val="o"/>
      <w:lvlJc w:val="left"/>
      <w:pPr>
        <w:ind w:left="1965" w:hanging="360"/>
      </w:pPr>
      <w:rPr>
        <w:rFonts w:ascii="Courier New" w:hAnsi="Courier New" w:cs="Courier New" w:hint="default"/>
      </w:rPr>
    </w:lvl>
    <w:lvl w:ilvl="2" w:tplc="04050005" w:tentative="1">
      <w:start w:val="1"/>
      <w:numFmt w:val="bullet"/>
      <w:lvlText w:val=""/>
      <w:lvlJc w:val="left"/>
      <w:pPr>
        <w:ind w:left="2685" w:hanging="360"/>
      </w:pPr>
      <w:rPr>
        <w:rFonts w:ascii="Wingdings" w:hAnsi="Wingdings" w:hint="default"/>
      </w:rPr>
    </w:lvl>
    <w:lvl w:ilvl="3" w:tplc="04050001" w:tentative="1">
      <w:start w:val="1"/>
      <w:numFmt w:val="bullet"/>
      <w:lvlText w:val=""/>
      <w:lvlJc w:val="left"/>
      <w:pPr>
        <w:ind w:left="3405" w:hanging="360"/>
      </w:pPr>
      <w:rPr>
        <w:rFonts w:ascii="Symbol" w:hAnsi="Symbol" w:hint="default"/>
      </w:rPr>
    </w:lvl>
    <w:lvl w:ilvl="4" w:tplc="04050003" w:tentative="1">
      <w:start w:val="1"/>
      <w:numFmt w:val="bullet"/>
      <w:lvlText w:val="o"/>
      <w:lvlJc w:val="left"/>
      <w:pPr>
        <w:ind w:left="4125" w:hanging="360"/>
      </w:pPr>
      <w:rPr>
        <w:rFonts w:ascii="Courier New" w:hAnsi="Courier New" w:cs="Courier New" w:hint="default"/>
      </w:rPr>
    </w:lvl>
    <w:lvl w:ilvl="5" w:tplc="04050005" w:tentative="1">
      <w:start w:val="1"/>
      <w:numFmt w:val="bullet"/>
      <w:lvlText w:val=""/>
      <w:lvlJc w:val="left"/>
      <w:pPr>
        <w:ind w:left="4845" w:hanging="360"/>
      </w:pPr>
      <w:rPr>
        <w:rFonts w:ascii="Wingdings" w:hAnsi="Wingdings" w:hint="default"/>
      </w:rPr>
    </w:lvl>
    <w:lvl w:ilvl="6" w:tplc="04050001" w:tentative="1">
      <w:start w:val="1"/>
      <w:numFmt w:val="bullet"/>
      <w:lvlText w:val=""/>
      <w:lvlJc w:val="left"/>
      <w:pPr>
        <w:ind w:left="5565" w:hanging="360"/>
      </w:pPr>
      <w:rPr>
        <w:rFonts w:ascii="Symbol" w:hAnsi="Symbol" w:hint="default"/>
      </w:rPr>
    </w:lvl>
    <w:lvl w:ilvl="7" w:tplc="04050003" w:tentative="1">
      <w:start w:val="1"/>
      <w:numFmt w:val="bullet"/>
      <w:lvlText w:val="o"/>
      <w:lvlJc w:val="left"/>
      <w:pPr>
        <w:ind w:left="6285" w:hanging="360"/>
      </w:pPr>
      <w:rPr>
        <w:rFonts w:ascii="Courier New" w:hAnsi="Courier New" w:cs="Courier New" w:hint="default"/>
      </w:rPr>
    </w:lvl>
    <w:lvl w:ilvl="8" w:tplc="04050005" w:tentative="1">
      <w:start w:val="1"/>
      <w:numFmt w:val="bullet"/>
      <w:lvlText w:val=""/>
      <w:lvlJc w:val="left"/>
      <w:pPr>
        <w:ind w:left="7005" w:hanging="360"/>
      </w:pPr>
      <w:rPr>
        <w:rFonts w:ascii="Wingdings" w:hAnsi="Wingdings" w:hint="default"/>
      </w:rPr>
    </w:lvl>
  </w:abstractNum>
  <w:abstractNum w:abstractNumId="24" w15:restartNumberingAfterBreak="0">
    <w:nsid w:val="3A9363B7"/>
    <w:multiLevelType w:val="hybridMultilevel"/>
    <w:tmpl w:val="2272F578"/>
    <w:lvl w:ilvl="0" w:tplc="BD40CDA0">
      <w:start w:val="16"/>
      <w:numFmt w:val="bullet"/>
      <w:lvlText w:val="-"/>
      <w:lvlJc w:val="left"/>
      <w:pPr>
        <w:ind w:left="720" w:hanging="360"/>
      </w:pPr>
      <w:rPr>
        <w:rFonts w:ascii="Comic Sans MS" w:eastAsiaTheme="minorHAnsi" w:hAnsi="Comic Sans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CA70E67"/>
    <w:multiLevelType w:val="multilevel"/>
    <w:tmpl w:val="7B3E74BA"/>
    <w:lvl w:ilvl="0">
      <w:start w:val="1"/>
      <w:numFmt w:val="decimal"/>
      <w:pStyle w:val="Oddstavcevlncch"/>
      <w:lvlText w:val="(%1)"/>
      <w:lvlJc w:val="left"/>
      <w:pPr>
        <w:tabs>
          <w:tab w:val="num" w:pos="567"/>
        </w:tabs>
        <w:ind w:left="567" w:hanging="567"/>
      </w:pPr>
      <w:rPr>
        <w:rFonts w:hint="default"/>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6" w15:restartNumberingAfterBreak="0">
    <w:nsid w:val="41256350"/>
    <w:multiLevelType w:val="hybridMultilevel"/>
    <w:tmpl w:val="6CC89B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70A0365"/>
    <w:multiLevelType w:val="hybridMultilevel"/>
    <w:tmpl w:val="066253C8"/>
    <w:lvl w:ilvl="0" w:tplc="D844264E">
      <w:start w:val="11"/>
      <w:numFmt w:val="bullet"/>
      <w:lvlText w:val="-"/>
      <w:lvlJc w:val="left"/>
      <w:pPr>
        <w:ind w:left="360" w:hanging="360"/>
      </w:pPr>
      <w:rPr>
        <w:rFonts w:ascii="Comic Sans MS" w:eastAsiaTheme="minorHAnsi" w:hAnsi="Comic Sans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404735A"/>
    <w:multiLevelType w:val="multilevel"/>
    <w:tmpl w:val="45FE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2E60EA"/>
    <w:multiLevelType w:val="hybridMultilevel"/>
    <w:tmpl w:val="9CE8FF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372642C"/>
    <w:multiLevelType w:val="multilevel"/>
    <w:tmpl w:val="853485EE"/>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363"/>
        </w:tabs>
        <w:ind w:left="1363" w:hanging="360"/>
      </w:pPr>
      <w:rPr>
        <w:rFonts w:ascii="Symbol" w:hAnsi="Symbol" w:hint="default"/>
        <w:sz w:val="20"/>
      </w:rPr>
    </w:lvl>
    <w:lvl w:ilvl="2" w:tentative="1">
      <w:start w:val="1"/>
      <w:numFmt w:val="bullet"/>
      <w:lvlText w:val=""/>
      <w:lvlJc w:val="left"/>
      <w:pPr>
        <w:tabs>
          <w:tab w:val="num" w:pos="2083"/>
        </w:tabs>
        <w:ind w:left="2083" w:hanging="360"/>
      </w:pPr>
      <w:rPr>
        <w:rFonts w:ascii="Symbol" w:hAnsi="Symbol" w:hint="default"/>
        <w:sz w:val="20"/>
      </w:rPr>
    </w:lvl>
    <w:lvl w:ilvl="3" w:tentative="1">
      <w:start w:val="1"/>
      <w:numFmt w:val="bullet"/>
      <w:lvlText w:val=""/>
      <w:lvlJc w:val="left"/>
      <w:pPr>
        <w:tabs>
          <w:tab w:val="num" w:pos="2803"/>
        </w:tabs>
        <w:ind w:left="2803" w:hanging="360"/>
      </w:pPr>
      <w:rPr>
        <w:rFonts w:ascii="Symbol" w:hAnsi="Symbol" w:hint="default"/>
        <w:sz w:val="20"/>
      </w:rPr>
    </w:lvl>
    <w:lvl w:ilvl="4" w:tentative="1">
      <w:start w:val="1"/>
      <w:numFmt w:val="bullet"/>
      <w:lvlText w:val=""/>
      <w:lvlJc w:val="left"/>
      <w:pPr>
        <w:tabs>
          <w:tab w:val="num" w:pos="3523"/>
        </w:tabs>
        <w:ind w:left="3523" w:hanging="360"/>
      </w:pPr>
      <w:rPr>
        <w:rFonts w:ascii="Symbol" w:hAnsi="Symbol" w:hint="default"/>
        <w:sz w:val="20"/>
      </w:rPr>
    </w:lvl>
    <w:lvl w:ilvl="5" w:tentative="1">
      <w:start w:val="1"/>
      <w:numFmt w:val="bullet"/>
      <w:lvlText w:val=""/>
      <w:lvlJc w:val="left"/>
      <w:pPr>
        <w:tabs>
          <w:tab w:val="num" w:pos="4243"/>
        </w:tabs>
        <w:ind w:left="4243" w:hanging="360"/>
      </w:pPr>
      <w:rPr>
        <w:rFonts w:ascii="Symbol" w:hAnsi="Symbol" w:hint="default"/>
        <w:sz w:val="20"/>
      </w:rPr>
    </w:lvl>
    <w:lvl w:ilvl="6" w:tentative="1">
      <w:start w:val="1"/>
      <w:numFmt w:val="bullet"/>
      <w:lvlText w:val=""/>
      <w:lvlJc w:val="left"/>
      <w:pPr>
        <w:tabs>
          <w:tab w:val="num" w:pos="4963"/>
        </w:tabs>
        <w:ind w:left="4963" w:hanging="360"/>
      </w:pPr>
      <w:rPr>
        <w:rFonts w:ascii="Symbol" w:hAnsi="Symbol" w:hint="default"/>
        <w:sz w:val="20"/>
      </w:rPr>
    </w:lvl>
    <w:lvl w:ilvl="7" w:tentative="1">
      <w:start w:val="1"/>
      <w:numFmt w:val="bullet"/>
      <w:lvlText w:val=""/>
      <w:lvlJc w:val="left"/>
      <w:pPr>
        <w:tabs>
          <w:tab w:val="num" w:pos="5683"/>
        </w:tabs>
        <w:ind w:left="5683" w:hanging="360"/>
      </w:pPr>
      <w:rPr>
        <w:rFonts w:ascii="Symbol" w:hAnsi="Symbol" w:hint="default"/>
        <w:sz w:val="20"/>
      </w:rPr>
    </w:lvl>
    <w:lvl w:ilvl="8" w:tentative="1">
      <w:start w:val="1"/>
      <w:numFmt w:val="bullet"/>
      <w:lvlText w:val=""/>
      <w:lvlJc w:val="left"/>
      <w:pPr>
        <w:tabs>
          <w:tab w:val="num" w:pos="6403"/>
        </w:tabs>
        <w:ind w:left="6403" w:hanging="360"/>
      </w:pPr>
      <w:rPr>
        <w:rFonts w:ascii="Symbol" w:hAnsi="Symbol" w:hint="default"/>
        <w:sz w:val="20"/>
      </w:rPr>
    </w:lvl>
  </w:abstractNum>
  <w:abstractNum w:abstractNumId="31" w15:restartNumberingAfterBreak="0">
    <w:nsid w:val="667309A8"/>
    <w:multiLevelType w:val="multilevel"/>
    <w:tmpl w:val="493E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CE5A72"/>
    <w:multiLevelType w:val="multilevel"/>
    <w:tmpl w:val="0CA8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CF67D8"/>
    <w:multiLevelType w:val="hybridMultilevel"/>
    <w:tmpl w:val="2DE2BA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A4E4433"/>
    <w:multiLevelType w:val="multilevel"/>
    <w:tmpl w:val="2A9A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3B4035"/>
    <w:multiLevelType w:val="hybridMultilevel"/>
    <w:tmpl w:val="FB8A87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E3A5884"/>
    <w:multiLevelType w:val="multilevel"/>
    <w:tmpl w:val="35DCA49C"/>
    <w:lvl w:ilvl="0">
      <w:start w:val="1"/>
      <w:numFmt w:val="decimal"/>
      <w:lvlText w:val="%1."/>
      <w:lvlJc w:val="left"/>
      <w:pPr>
        <w:tabs>
          <w:tab w:val="num" w:pos="720"/>
        </w:tabs>
        <w:ind w:left="720" w:hanging="360"/>
      </w:pPr>
      <w:rPr>
        <w:strike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5327826">
    <w:abstractNumId w:val="15"/>
  </w:num>
  <w:num w:numId="2" w16cid:durableId="967246954">
    <w:abstractNumId w:val="25"/>
  </w:num>
  <w:num w:numId="3" w16cid:durableId="1059860711">
    <w:abstractNumId w:val="18"/>
  </w:num>
  <w:num w:numId="4" w16cid:durableId="926574425">
    <w:abstractNumId w:val="10"/>
  </w:num>
  <w:num w:numId="5" w16cid:durableId="1870141633">
    <w:abstractNumId w:val="27"/>
  </w:num>
  <w:num w:numId="6" w16cid:durableId="1242834151">
    <w:abstractNumId w:val="36"/>
  </w:num>
  <w:num w:numId="7" w16cid:durableId="2052529195">
    <w:abstractNumId w:val="22"/>
  </w:num>
  <w:num w:numId="8" w16cid:durableId="1790394844">
    <w:abstractNumId w:val="23"/>
  </w:num>
  <w:num w:numId="9" w16cid:durableId="584345075">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0" w16cid:durableId="1582829094">
    <w:abstractNumId w:val="19"/>
  </w:num>
  <w:num w:numId="11" w16cid:durableId="1249146395">
    <w:abstractNumId w:val="26"/>
  </w:num>
  <w:num w:numId="12" w16cid:durableId="1040856321">
    <w:abstractNumId w:val="29"/>
  </w:num>
  <w:num w:numId="13" w16cid:durableId="992634822">
    <w:abstractNumId w:val="12"/>
  </w:num>
  <w:num w:numId="14" w16cid:durableId="1223322894">
    <w:abstractNumId w:val="33"/>
  </w:num>
  <w:num w:numId="15" w16cid:durableId="1392994718">
    <w:abstractNumId w:val="9"/>
  </w:num>
  <w:num w:numId="16" w16cid:durableId="34351687">
    <w:abstractNumId w:val="31"/>
  </w:num>
  <w:num w:numId="17" w16cid:durableId="2077391374">
    <w:abstractNumId w:val="14"/>
  </w:num>
  <w:num w:numId="18" w16cid:durableId="1348412073">
    <w:abstractNumId w:val="17"/>
  </w:num>
  <w:num w:numId="19" w16cid:durableId="767165757">
    <w:abstractNumId w:val="35"/>
  </w:num>
  <w:num w:numId="20" w16cid:durableId="746421258">
    <w:abstractNumId w:val="24"/>
  </w:num>
  <w:num w:numId="21" w16cid:durableId="1777211642">
    <w:abstractNumId w:val="16"/>
  </w:num>
  <w:num w:numId="22" w16cid:durableId="1804154446">
    <w:abstractNumId w:val="28"/>
  </w:num>
  <w:num w:numId="23" w16cid:durableId="287708594">
    <w:abstractNumId w:val="21"/>
  </w:num>
  <w:num w:numId="24" w16cid:durableId="223225802">
    <w:abstractNumId w:val="34"/>
  </w:num>
  <w:num w:numId="25" w16cid:durableId="752900561">
    <w:abstractNumId w:val="32"/>
  </w:num>
  <w:num w:numId="26" w16cid:durableId="759373945">
    <w:abstractNumId w:val="20"/>
  </w:num>
  <w:num w:numId="27" w16cid:durableId="1715615211">
    <w:abstractNumId w:val="30"/>
  </w:num>
  <w:num w:numId="28" w16cid:durableId="68566996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879"/>
    <w:rsid w:val="00000EE6"/>
    <w:rsid w:val="00001C06"/>
    <w:rsid w:val="000035C1"/>
    <w:rsid w:val="00003717"/>
    <w:rsid w:val="000041C7"/>
    <w:rsid w:val="00004D7E"/>
    <w:rsid w:val="00005B11"/>
    <w:rsid w:val="00005CC7"/>
    <w:rsid w:val="000069E4"/>
    <w:rsid w:val="00007603"/>
    <w:rsid w:val="00011172"/>
    <w:rsid w:val="000128B4"/>
    <w:rsid w:val="000134B9"/>
    <w:rsid w:val="00013523"/>
    <w:rsid w:val="00016D17"/>
    <w:rsid w:val="000179A2"/>
    <w:rsid w:val="00017C45"/>
    <w:rsid w:val="000214D5"/>
    <w:rsid w:val="0002327C"/>
    <w:rsid w:val="000248BA"/>
    <w:rsid w:val="000261E2"/>
    <w:rsid w:val="000313A0"/>
    <w:rsid w:val="00031803"/>
    <w:rsid w:val="00036DBE"/>
    <w:rsid w:val="000378EF"/>
    <w:rsid w:val="00040AEB"/>
    <w:rsid w:val="00040CA2"/>
    <w:rsid w:val="00040DCC"/>
    <w:rsid w:val="00042434"/>
    <w:rsid w:val="00042C3F"/>
    <w:rsid w:val="000448CF"/>
    <w:rsid w:val="000458EE"/>
    <w:rsid w:val="000468E9"/>
    <w:rsid w:val="0004716C"/>
    <w:rsid w:val="0005078C"/>
    <w:rsid w:val="00050B59"/>
    <w:rsid w:val="00051728"/>
    <w:rsid w:val="0005200F"/>
    <w:rsid w:val="000521B3"/>
    <w:rsid w:val="00055CE2"/>
    <w:rsid w:val="00056592"/>
    <w:rsid w:val="00062C90"/>
    <w:rsid w:val="00065929"/>
    <w:rsid w:val="00066F48"/>
    <w:rsid w:val="00072AC0"/>
    <w:rsid w:val="000731AA"/>
    <w:rsid w:val="00073A6B"/>
    <w:rsid w:val="000740D3"/>
    <w:rsid w:val="000741D3"/>
    <w:rsid w:val="000765E5"/>
    <w:rsid w:val="00080F57"/>
    <w:rsid w:val="000820F6"/>
    <w:rsid w:val="00084A66"/>
    <w:rsid w:val="0008688B"/>
    <w:rsid w:val="000870B1"/>
    <w:rsid w:val="000912E7"/>
    <w:rsid w:val="0009245D"/>
    <w:rsid w:val="00093CFA"/>
    <w:rsid w:val="00093D47"/>
    <w:rsid w:val="0009407A"/>
    <w:rsid w:val="0009429B"/>
    <w:rsid w:val="00094D68"/>
    <w:rsid w:val="00095F4C"/>
    <w:rsid w:val="000A1104"/>
    <w:rsid w:val="000A2F14"/>
    <w:rsid w:val="000A32C0"/>
    <w:rsid w:val="000A3346"/>
    <w:rsid w:val="000A3668"/>
    <w:rsid w:val="000A42E8"/>
    <w:rsid w:val="000A595A"/>
    <w:rsid w:val="000A5FB9"/>
    <w:rsid w:val="000A6535"/>
    <w:rsid w:val="000A6BF9"/>
    <w:rsid w:val="000A74B8"/>
    <w:rsid w:val="000B06E4"/>
    <w:rsid w:val="000B0797"/>
    <w:rsid w:val="000B0911"/>
    <w:rsid w:val="000B0B0F"/>
    <w:rsid w:val="000B1125"/>
    <w:rsid w:val="000B28E0"/>
    <w:rsid w:val="000B3BBE"/>
    <w:rsid w:val="000B3EE1"/>
    <w:rsid w:val="000B5621"/>
    <w:rsid w:val="000B5861"/>
    <w:rsid w:val="000B58B1"/>
    <w:rsid w:val="000B5EB7"/>
    <w:rsid w:val="000C1B3D"/>
    <w:rsid w:val="000C2E58"/>
    <w:rsid w:val="000C3F51"/>
    <w:rsid w:val="000C62DD"/>
    <w:rsid w:val="000C6A65"/>
    <w:rsid w:val="000C6FD9"/>
    <w:rsid w:val="000C7FB6"/>
    <w:rsid w:val="000D1C71"/>
    <w:rsid w:val="000D2428"/>
    <w:rsid w:val="000D5C50"/>
    <w:rsid w:val="000E05BC"/>
    <w:rsid w:val="000E10CB"/>
    <w:rsid w:val="000E1363"/>
    <w:rsid w:val="000E3E9E"/>
    <w:rsid w:val="000E426A"/>
    <w:rsid w:val="000E449E"/>
    <w:rsid w:val="000E50E8"/>
    <w:rsid w:val="000E5A7B"/>
    <w:rsid w:val="000E615E"/>
    <w:rsid w:val="000E6D20"/>
    <w:rsid w:val="000E7F0C"/>
    <w:rsid w:val="000F0D20"/>
    <w:rsid w:val="000F2372"/>
    <w:rsid w:val="000F4B51"/>
    <w:rsid w:val="000F52AD"/>
    <w:rsid w:val="000F5528"/>
    <w:rsid w:val="00100502"/>
    <w:rsid w:val="00101128"/>
    <w:rsid w:val="001027BC"/>
    <w:rsid w:val="0010541E"/>
    <w:rsid w:val="00106133"/>
    <w:rsid w:val="00106733"/>
    <w:rsid w:val="00106A8E"/>
    <w:rsid w:val="00107AC4"/>
    <w:rsid w:val="00107B60"/>
    <w:rsid w:val="001105F2"/>
    <w:rsid w:val="0011102B"/>
    <w:rsid w:val="00111F21"/>
    <w:rsid w:val="001123A6"/>
    <w:rsid w:val="0011279D"/>
    <w:rsid w:val="00112C29"/>
    <w:rsid w:val="0011332D"/>
    <w:rsid w:val="00117E3D"/>
    <w:rsid w:val="00123766"/>
    <w:rsid w:val="00130E77"/>
    <w:rsid w:val="00131E8F"/>
    <w:rsid w:val="00132795"/>
    <w:rsid w:val="001360B0"/>
    <w:rsid w:val="0013634E"/>
    <w:rsid w:val="00136E48"/>
    <w:rsid w:val="001374E0"/>
    <w:rsid w:val="00137D85"/>
    <w:rsid w:val="00140754"/>
    <w:rsid w:val="00141675"/>
    <w:rsid w:val="00141FDC"/>
    <w:rsid w:val="001420AA"/>
    <w:rsid w:val="001439BC"/>
    <w:rsid w:val="001451FA"/>
    <w:rsid w:val="00145454"/>
    <w:rsid w:val="0014788C"/>
    <w:rsid w:val="00151913"/>
    <w:rsid w:val="00151DA6"/>
    <w:rsid w:val="001545D7"/>
    <w:rsid w:val="001554C7"/>
    <w:rsid w:val="00157A1F"/>
    <w:rsid w:val="00160A08"/>
    <w:rsid w:val="00160B8B"/>
    <w:rsid w:val="0016153D"/>
    <w:rsid w:val="00162BE9"/>
    <w:rsid w:val="00162D7D"/>
    <w:rsid w:val="00162DF7"/>
    <w:rsid w:val="00164C13"/>
    <w:rsid w:val="001665CD"/>
    <w:rsid w:val="00167327"/>
    <w:rsid w:val="001675F6"/>
    <w:rsid w:val="001711AD"/>
    <w:rsid w:val="00171D2B"/>
    <w:rsid w:val="001741FB"/>
    <w:rsid w:val="00174650"/>
    <w:rsid w:val="00175368"/>
    <w:rsid w:val="0017577D"/>
    <w:rsid w:val="0017590C"/>
    <w:rsid w:val="00175F04"/>
    <w:rsid w:val="001773D8"/>
    <w:rsid w:val="0018523E"/>
    <w:rsid w:val="001852E2"/>
    <w:rsid w:val="001876B8"/>
    <w:rsid w:val="00193626"/>
    <w:rsid w:val="00193FE8"/>
    <w:rsid w:val="00194093"/>
    <w:rsid w:val="001956E3"/>
    <w:rsid w:val="00195EBE"/>
    <w:rsid w:val="00197D9C"/>
    <w:rsid w:val="001A0559"/>
    <w:rsid w:val="001A0632"/>
    <w:rsid w:val="001A2C02"/>
    <w:rsid w:val="001A3613"/>
    <w:rsid w:val="001A3644"/>
    <w:rsid w:val="001A5DDF"/>
    <w:rsid w:val="001A67EE"/>
    <w:rsid w:val="001A7869"/>
    <w:rsid w:val="001B0538"/>
    <w:rsid w:val="001B1057"/>
    <w:rsid w:val="001B1163"/>
    <w:rsid w:val="001B21A3"/>
    <w:rsid w:val="001B2389"/>
    <w:rsid w:val="001B2ECB"/>
    <w:rsid w:val="001B3005"/>
    <w:rsid w:val="001B4085"/>
    <w:rsid w:val="001B5EFB"/>
    <w:rsid w:val="001B6FEA"/>
    <w:rsid w:val="001B7004"/>
    <w:rsid w:val="001C397F"/>
    <w:rsid w:val="001C5F86"/>
    <w:rsid w:val="001C633E"/>
    <w:rsid w:val="001C7795"/>
    <w:rsid w:val="001D3A91"/>
    <w:rsid w:val="001D5396"/>
    <w:rsid w:val="001D60F1"/>
    <w:rsid w:val="001D7426"/>
    <w:rsid w:val="001E1600"/>
    <w:rsid w:val="001E22D0"/>
    <w:rsid w:val="001E58DF"/>
    <w:rsid w:val="001E5CC3"/>
    <w:rsid w:val="001E60D5"/>
    <w:rsid w:val="001E69AD"/>
    <w:rsid w:val="001E6E26"/>
    <w:rsid w:val="001F00C3"/>
    <w:rsid w:val="001F0C8D"/>
    <w:rsid w:val="001F121E"/>
    <w:rsid w:val="001F32D8"/>
    <w:rsid w:val="001F42BE"/>
    <w:rsid w:val="001F66CE"/>
    <w:rsid w:val="001F703E"/>
    <w:rsid w:val="001F7985"/>
    <w:rsid w:val="001F7EE2"/>
    <w:rsid w:val="001F7EEB"/>
    <w:rsid w:val="0020315B"/>
    <w:rsid w:val="002036D1"/>
    <w:rsid w:val="00210298"/>
    <w:rsid w:val="00210B00"/>
    <w:rsid w:val="002135DB"/>
    <w:rsid w:val="00215086"/>
    <w:rsid w:val="002150C5"/>
    <w:rsid w:val="00216598"/>
    <w:rsid w:val="00217AE4"/>
    <w:rsid w:val="00220BDA"/>
    <w:rsid w:val="00220CBB"/>
    <w:rsid w:val="002239B9"/>
    <w:rsid w:val="002277D1"/>
    <w:rsid w:val="00227BB3"/>
    <w:rsid w:val="00230439"/>
    <w:rsid w:val="00232967"/>
    <w:rsid w:val="00232C85"/>
    <w:rsid w:val="00234314"/>
    <w:rsid w:val="0023496F"/>
    <w:rsid w:val="00236448"/>
    <w:rsid w:val="002369B4"/>
    <w:rsid w:val="0023722A"/>
    <w:rsid w:val="00237A43"/>
    <w:rsid w:val="00241863"/>
    <w:rsid w:val="00241A8A"/>
    <w:rsid w:val="00241BD9"/>
    <w:rsid w:val="00241CFC"/>
    <w:rsid w:val="00243330"/>
    <w:rsid w:val="0024533E"/>
    <w:rsid w:val="002456A8"/>
    <w:rsid w:val="00246242"/>
    <w:rsid w:val="00246448"/>
    <w:rsid w:val="002464F4"/>
    <w:rsid w:val="002502AA"/>
    <w:rsid w:val="00251557"/>
    <w:rsid w:val="00251D08"/>
    <w:rsid w:val="00251EDB"/>
    <w:rsid w:val="0025348C"/>
    <w:rsid w:val="00253EE7"/>
    <w:rsid w:val="0025482C"/>
    <w:rsid w:val="00255027"/>
    <w:rsid w:val="00262572"/>
    <w:rsid w:val="00263A75"/>
    <w:rsid w:val="00263EF0"/>
    <w:rsid w:val="002645A2"/>
    <w:rsid w:val="002653CA"/>
    <w:rsid w:val="00265EE5"/>
    <w:rsid w:val="002679B2"/>
    <w:rsid w:val="002679BE"/>
    <w:rsid w:val="00270576"/>
    <w:rsid w:val="00270DA0"/>
    <w:rsid w:val="00271337"/>
    <w:rsid w:val="002724C4"/>
    <w:rsid w:val="00272A35"/>
    <w:rsid w:val="00274767"/>
    <w:rsid w:val="00277585"/>
    <w:rsid w:val="00277FBF"/>
    <w:rsid w:val="0028213C"/>
    <w:rsid w:val="00282888"/>
    <w:rsid w:val="00290CD1"/>
    <w:rsid w:val="0029102B"/>
    <w:rsid w:val="00291A59"/>
    <w:rsid w:val="0029249E"/>
    <w:rsid w:val="00292CB3"/>
    <w:rsid w:val="00292FE6"/>
    <w:rsid w:val="0029380B"/>
    <w:rsid w:val="0029647C"/>
    <w:rsid w:val="002966FB"/>
    <w:rsid w:val="00297D18"/>
    <w:rsid w:val="002A00B0"/>
    <w:rsid w:val="002A0E79"/>
    <w:rsid w:val="002A1490"/>
    <w:rsid w:val="002A2C27"/>
    <w:rsid w:val="002A392E"/>
    <w:rsid w:val="002A4CA9"/>
    <w:rsid w:val="002A52AB"/>
    <w:rsid w:val="002A7EC1"/>
    <w:rsid w:val="002B1E1F"/>
    <w:rsid w:val="002B1F6B"/>
    <w:rsid w:val="002B3148"/>
    <w:rsid w:val="002B4FFF"/>
    <w:rsid w:val="002B52B7"/>
    <w:rsid w:val="002B5FDE"/>
    <w:rsid w:val="002B7F1F"/>
    <w:rsid w:val="002C0B0F"/>
    <w:rsid w:val="002C0B69"/>
    <w:rsid w:val="002C3D52"/>
    <w:rsid w:val="002C5CD9"/>
    <w:rsid w:val="002C6111"/>
    <w:rsid w:val="002C6328"/>
    <w:rsid w:val="002C7575"/>
    <w:rsid w:val="002C7DD9"/>
    <w:rsid w:val="002D2299"/>
    <w:rsid w:val="002D24D1"/>
    <w:rsid w:val="002D3AAA"/>
    <w:rsid w:val="002D3B37"/>
    <w:rsid w:val="002E0B57"/>
    <w:rsid w:val="002E1591"/>
    <w:rsid w:val="002F0C66"/>
    <w:rsid w:val="002F1483"/>
    <w:rsid w:val="002F1F4F"/>
    <w:rsid w:val="002F3725"/>
    <w:rsid w:val="002F61B2"/>
    <w:rsid w:val="002F7347"/>
    <w:rsid w:val="00303720"/>
    <w:rsid w:val="0031032C"/>
    <w:rsid w:val="0031154B"/>
    <w:rsid w:val="003132A6"/>
    <w:rsid w:val="00316056"/>
    <w:rsid w:val="003165FD"/>
    <w:rsid w:val="003215E0"/>
    <w:rsid w:val="00321FA0"/>
    <w:rsid w:val="003222CE"/>
    <w:rsid w:val="00326D55"/>
    <w:rsid w:val="00332890"/>
    <w:rsid w:val="00334668"/>
    <w:rsid w:val="00334EDB"/>
    <w:rsid w:val="00335FBD"/>
    <w:rsid w:val="003360A1"/>
    <w:rsid w:val="003379D4"/>
    <w:rsid w:val="003400BD"/>
    <w:rsid w:val="003405A6"/>
    <w:rsid w:val="00340B57"/>
    <w:rsid w:val="00343A41"/>
    <w:rsid w:val="00346BA3"/>
    <w:rsid w:val="00346CE9"/>
    <w:rsid w:val="0034716D"/>
    <w:rsid w:val="00351A3E"/>
    <w:rsid w:val="00352B4E"/>
    <w:rsid w:val="0035304F"/>
    <w:rsid w:val="003544E6"/>
    <w:rsid w:val="00357ECA"/>
    <w:rsid w:val="00365622"/>
    <w:rsid w:val="003658A8"/>
    <w:rsid w:val="00365ED1"/>
    <w:rsid w:val="00367288"/>
    <w:rsid w:val="003703B0"/>
    <w:rsid w:val="00370762"/>
    <w:rsid w:val="00371D92"/>
    <w:rsid w:val="00372D18"/>
    <w:rsid w:val="00372D83"/>
    <w:rsid w:val="003733FC"/>
    <w:rsid w:val="00375217"/>
    <w:rsid w:val="00376693"/>
    <w:rsid w:val="003778BA"/>
    <w:rsid w:val="0038202E"/>
    <w:rsid w:val="00382218"/>
    <w:rsid w:val="00384776"/>
    <w:rsid w:val="00384E3F"/>
    <w:rsid w:val="003927A5"/>
    <w:rsid w:val="003940CC"/>
    <w:rsid w:val="00395887"/>
    <w:rsid w:val="00395F63"/>
    <w:rsid w:val="003967A1"/>
    <w:rsid w:val="00397533"/>
    <w:rsid w:val="00397916"/>
    <w:rsid w:val="003979EB"/>
    <w:rsid w:val="003A0170"/>
    <w:rsid w:val="003A2867"/>
    <w:rsid w:val="003A7F11"/>
    <w:rsid w:val="003B18E8"/>
    <w:rsid w:val="003B2698"/>
    <w:rsid w:val="003B2AF4"/>
    <w:rsid w:val="003B541E"/>
    <w:rsid w:val="003B6212"/>
    <w:rsid w:val="003B7000"/>
    <w:rsid w:val="003C039B"/>
    <w:rsid w:val="003C21B9"/>
    <w:rsid w:val="003C25FF"/>
    <w:rsid w:val="003C6205"/>
    <w:rsid w:val="003C743C"/>
    <w:rsid w:val="003C7983"/>
    <w:rsid w:val="003D0529"/>
    <w:rsid w:val="003D5642"/>
    <w:rsid w:val="003D57B8"/>
    <w:rsid w:val="003E335F"/>
    <w:rsid w:val="003E35CB"/>
    <w:rsid w:val="003E3D69"/>
    <w:rsid w:val="003E5021"/>
    <w:rsid w:val="003E5D3F"/>
    <w:rsid w:val="003E6D0B"/>
    <w:rsid w:val="003F16C9"/>
    <w:rsid w:val="003F1B36"/>
    <w:rsid w:val="003F3577"/>
    <w:rsid w:val="003F3CD4"/>
    <w:rsid w:val="003F613E"/>
    <w:rsid w:val="00400E8A"/>
    <w:rsid w:val="00403510"/>
    <w:rsid w:val="0040560C"/>
    <w:rsid w:val="00407B05"/>
    <w:rsid w:val="0041089F"/>
    <w:rsid w:val="00411386"/>
    <w:rsid w:val="004116DD"/>
    <w:rsid w:val="004149DA"/>
    <w:rsid w:val="004158CC"/>
    <w:rsid w:val="00416AC7"/>
    <w:rsid w:val="00417BD6"/>
    <w:rsid w:val="00417FEA"/>
    <w:rsid w:val="00420CF0"/>
    <w:rsid w:val="00425AF5"/>
    <w:rsid w:val="00425F76"/>
    <w:rsid w:val="00426726"/>
    <w:rsid w:val="00430B7C"/>
    <w:rsid w:val="00431D6E"/>
    <w:rsid w:val="0043255C"/>
    <w:rsid w:val="00432DE8"/>
    <w:rsid w:val="0043360B"/>
    <w:rsid w:val="004347B8"/>
    <w:rsid w:val="00435286"/>
    <w:rsid w:val="00435AEF"/>
    <w:rsid w:val="0043662A"/>
    <w:rsid w:val="0043745B"/>
    <w:rsid w:val="00440095"/>
    <w:rsid w:val="0044087B"/>
    <w:rsid w:val="00441544"/>
    <w:rsid w:val="004417A0"/>
    <w:rsid w:val="004428F1"/>
    <w:rsid w:val="00443FD0"/>
    <w:rsid w:val="0045061B"/>
    <w:rsid w:val="00451E04"/>
    <w:rsid w:val="00452D3C"/>
    <w:rsid w:val="00452F3D"/>
    <w:rsid w:val="00453D0A"/>
    <w:rsid w:val="004543AC"/>
    <w:rsid w:val="004560CE"/>
    <w:rsid w:val="00457AFC"/>
    <w:rsid w:val="00460504"/>
    <w:rsid w:val="00470812"/>
    <w:rsid w:val="004709EC"/>
    <w:rsid w:val="00470F63"/>
    <w:rsid w:val="0047206D"/>
    <w:rsid w:val="004720FC"/>
    <w:rsid w:val="00473386"/>
    <w:rsid w:val="00473A4C"/>
    <w:rsid w:val="00474169"/>
    <w:rsid w:val="00476594"/>
    <w:rsid w:val="00476614"/>
    <w:rsid w:val="00477280"/>
    <w:rsid w:val="00480B9C"/>
    <w:rsid w:val="00482378"/>
    <w:rsid w:val="00482F5C"/>
    <w:rsid w:val="00486C5D"/>
    <w:rsid w:val="004909BF"/>
    <w:rsid w:val="0049104F"/>
    <w:rsid w:val="00491B48"/>
    <w:rsid w:val="004925CC"/>
    <w:rsid w:val="004927CD"/>
    <w:rsid w:val="00492A15"/>
    <w:rsid w:val="00493055"/>
    <w:rsid w:val="00493962"/>
    <w:rsid w:val="00495B36"/>
    <w:rsid w:val="00496E5B"/>
    <w:rsid w:val="004A2254"/>
    <w:rsid w:val="004A2F6E"/>
    <w:rsid w:val="004A348A"/>
    <w:rsid w:val="004A34B1"/>
    <w:rsid w:val="004A3D98"/>
    <w:rsid w:val="004A4E60"/>
    <w:rsid w:val="004A7F44"/>
    <w:rsid w:val="004B06DC"/>
    <w:rsid w:val="004B0C5C"/>
    <w:rsid w:val="004B2A3E"/>
    <w:rsid w:val="004B2F63"/>
    <w:rsid w:val="004B3C30"/>
    <w:rsid w:val="004B5B3C"/>
    <w:rsid w:val="004C24D7"/>
    <w:rsid w:val="004C27DB"/>
    <w:rsid w:val="004C2E1E"/>
    <w:rsid w:val="004C36A6"/>
    <w:rsid w:val="004C3BEE"/>
    <w:rsid w:val="004C3D91"/>
    <w:rsid w:val="004C3E1E"/>
    <w:rsid w:val="004C4F5F"/>
    <w:rsid w:val="004C70C9"/>
    <w:rsid w:val="004D027F"/>
    <w:rsid w:val="004D0758"/>
    <w:rsid w:val="004D1B14"/>
    <w:rsid w:val="004D365D"/>
    <w:rsid w:val="004D39AC"/>
    <w:rsid w:val="004D5594"/>
    <w:rsid w:val="004D5934"/>
    <w:rsid w:val="004D5BE2"/>
    <w:rsid w:val="004D6FB1"/>
    <w:rsid w:val="004E214A"/>
    <w:rsid w:val="004E2379"/>
    <w:rsid w:val="004E262D"/>
    <w:rsid w:val="004E4268"/>
    <w:rsid w:val="004E6A1A"/>
    <w:rsid w:val="004E6EDA"/>
    <w:rsid w:val="004F03B0"/>
    <w:rsid w:val="004F09EE"/>
    <w:rsid w:val="004F2EB5"/>
    <w:rsid w:val="004F3909"/>
    <w:rsid w:val="004F6168"/>
    <w:rsid w:val="004F6903"/>
    <w:rsid w:val="00500609"/>
    <w:rsid w:val="0050092B"/>
    <w:rsid w:val="00501127"/>
    <w:rsid w:val="00502382"/>
    <w:rsid w:val="00502F60"/>
    <w:rsid w:val="005034E4"/>
    <w:rsid w:val="00503602"/>
    <w:rsid w:val="00507E77"/>
    <w:rsid w:val="00511050"/>
    <w:rsid w:val="00511879"/>
    <w:rsid w:val="00513A91"/>
    <w:rsid w:val="00514B62"/>
    <w:rsid w:val="00514EB2"/>
    <w:rsid w:val="00514F48"/>
    <w:rsid w:val="00516CC7"/>
    <w:rsid w:val="00517D67"/>
    <w:rsid w:val="00520B39"/>
    <w:rsid w:val="00521632"/>
    <w:rsid w:val="00522E7F"/>
    <w:rsid w:val="00523BA9"/>
    <w:rsid w:val="0052508B"/>
    <w:rsid w:val="00526F80"/>
    <w:rsid w:val="00531264"/>
    <w:rsid w:val="0053151F"/>
    <w:rsid w:val="00532DA0"/>
    <w:rsid w:val="00533988"/>
    <w:rsid w:val="005349A7"/>
    <w:rsid w:val="00537168"/>
    <w:rsid w:val="005371DD"/>
    <w:rsid w:val="00537F33"/>
    <w:rsid w:val="005415F2"/>
    <w:rsid w:val="00545058"/>
    <w:rsid w:val="00545B75"/>
    <w:rsid w:val="00545D78"/>
    <w:rsid w:val="005463F1"/>
    <w:rsid w:val="00546E5A"/>
    <w:rsid w:val="005506EF"/>
    <w:rsid w:val="005507EC"/>
    <w:rsid w:val="00551596"/>
    <w:rsid w:val="00551810"/>
    <w:rsid w:val="00552076"/>
    <w:rsid w:val="0055292D"/>
    <w:rsid w:val="005530A1"/>
    <w:rsid w:val="0055460D"/>
    <w:rsid w:val="00556156"/>
    <w:rsid w:val="005562A1"/>
    <w:rsid w:val="0055643E"/>
    <w:rsid w:val="005564A6"/>
    <w:rsid w:val="00557C4B"/>
    <w:rsid w:val="005602AA"/>
    <w:rsid w:val="0056294C"/>
    <w:rsid w:val="00562DC0"/>
    <w:rsid w:val="00563D98"/>
    <w:rsid w:val="005650CF"/>
    <w:rsid w:val="00567379"/>
    <w:rsid w:val="005703EA"/>
    <w:rsid w:val="00571FFA"/>
    <w:rsid w:val="00574691"/>
    <w:rsid w:val="005759AF"/>
    <w:rsid w:val="00576DFA"/>
    <w:rsid w:val="00581C41"/>
    <w:rsid w:val="00582198"/>
    <w:rsid w:val="00582B4C"/>
    <w:rsid w:val="00583512"/>
    <w:rsid w:val="00583610"/>
    <w:rsid w:val="0058447E"/>
    <w:rsid w:val="005861D4"/>
    <w:rsid w:val="00586F9B"/>
    <w:rsid w:val="00591656"/>
    <w:rsid w:val="00592A5E"/>
    <w:rsid w:val="00593563"/>
    <w:rsid w:val="00593897"/>
    <w:rsid w:val="00594322"/>
    <w:rsid w:val="00595B7A"/>
    <w:rsid w:val="005A0868"/>
    <w:rsid w:val="005A09AD"/>
    <w:rsid w:val="005A0BC6"/>
    <w:rsid w:val="005A567F"/>
    <w:rsid w:val="005B114E"/>
    <w:rsid w:val="005B2221"/>
    <w:rsid w:val="005B3A86"/>
    <w:rsid w:val="005B56A5"/>
    <w:rsid w:val="005B620D"/>
    <w:rsid w:val="005B75DA"/>
    <w:rsid w:val="005C06EA"/>
    <w:rsid w:val="005C0771"/>
    <w:rsid w:val="005C3576"/>
    <w:rsid w:val="005C39A1"/>
    <w:rsid w:val="005C41B7"/>
    <w:rsid w:val="005C72E0"/>
    <w:rsid w:val="005C7364"/>
    <w:rsid w:val="005C7BDC"/>
    <w:rsid w:val="005D04CD"/>
    <w:rsid w:val="005D3907"/>
    <w:rsid w:val="005D40CC"/>
    <w:rsid w:val="005E7077"/>
    <w:rsid w:val="005F0E3F"/>
    <w:rsid w:val="005F4199"/>
    <w:rsid w:val="005F4EDF"/>
    <w:rsid w:val="005F5A41"/>
    <w:rsid w:val="005F7F7C"/>
    <w:rsid w:val="00603990"/>
    <w:rsid w:val="006057CD"/>
    <w:rsid w:val="00606199"/>
    <w:rsid w:val="00606D3E"/>
    <w:rsid w:val="00606DF0"/>
    <w:rsid w:val="0060738C"/>
    <w:rsid w:val="006075E3"/>
    <w:rsid w:val="00610994"/>
    <w:rsid w:val="00610CD2"/>
    <w:rsid w:val="0061154E"/>
    <w:rsid w:val="00611557"/>
    <w:rsid w:val="00612BAB"/>
    <w:rsid w:val="00616C50"/>
    <w:rsid w:val="00617119"/>
    <w:rsid w:val="00617E00"/>
    <w:rsid w:val="006212C4"/>
    <w:rsid w:val="0062144E"/>
    <w:rsid w:val="0062160A"/>
    <w:rsid w:val="0062167C"/>
    <w:rsid w:val="006218FF"/>
    <w:rsid w:val="006225AC"/>
    <w:rsid w:val="006238B9"/>
    <w:rsid w:val="00624A7B"/>
    <w:rsid w:val="00625448"/>
    <w:rsid w:val="00625874"/>
    <w:rsid w:val="0062616B"/>
    <w:rsid w:val="00634B97"/>
    <w:rsid w:val="00635625"/>
    <w:rsid w:val="00637B4E"/>
    <w:rsid w:val="0064091C"/>
    <w:rsid w:val="00640B80"/>
    <w:rsid w:val="00641B8C"/>
    <w:rsid w:val="00645BED"/>
    <w:rsid w:val="00645DE5"/>
    <w:rsid w:val="00646032"/>
    <w:rsid w:val="006503C8"/>
    <w:rsid w:val="0065137C"/>
    <w:rsid w:val="00653B5D"/>
    <w:rsid w:val="006555B7"/>
    <w:rsid w:val="00655899"/>
    <w:rsid w:val="00657654"/>
    <w:rsid w:val="00660AB0"/>
    <w:rsid w:val="00661388"/>
    <w:rsid w:val="006629A8"/>
    <w:rsid w:val="00663B82"/>
    <w:rsid w:val="00665323"/>
    <w:rsid w:val="006672C6"/>
    <w:rsid w:val="006727F0"/>
    <w:rsid w:val="00672828"/>
    <w:rsid w:val="00673F10"/>
    <w:rsid w:val="00682078"/>
    <w:rsid w:val="00682949"/>
    <w:rsid w:val="00682A27"/>
    <w:rsid w:val="00683416"/>
    <w:rsid w:val="0068392E"/>
    <w:rsid w:val="00683ACD"/>
    <w:rsid w:val="00684F7D"/>
    <w:rsid w:val="0068701E"/>
    <w:rsid w:val="00687C0C"/>
    <w:rsid w:val="006907FC"/>
    <w:rsid w:val="00691643"/>
    <w:rsid w:val="0069232F"/>
    <w:rsid w:val="00693014"/>
    <w:rsid w:val="006932AC"/>
    <w:rsid w:val="00693747"/>
    <w:rsid w:val="00694155"/>
    <w:rsid w:val="00695D2E"/>
    <w:rsid w:val="006A2AEC"/>
    <w:rsid w:val="006A3459"/>
    <w:rsid w:val="006A5298"/>
    <w:rsid w:val="006A58AE"/>
    <w:rsid w:val="006A5B3B"/>
    <w:rsid w:val="006A69EA"/>
    <w:rsid w:val="006A6F8B"/>
    <w:rsid w:val="006B02C7"/>
    <w:rsid w:val="006B0453"/>
    <w:rsid w:val="006B1B0C"/>
    <w:rsid w:val="006B5DC7"/>
    <w:rsid w:val="006B6A90"/>
    <w:rsid w:val="006C10C8"/>
    <w:rsid w:val="006C148F"/>
    <w:rsid w:val="006C205F"/>
    <w:rsid w:val="006C31DF"/>
    <w:rsid w:val="006C33F4"/>
    <w:rsid w:val="006C3784"/>
    <w:rsid w:val="006C4860"/>
    <w:rsid w:val="006C4ADA"/>
    <w:rsid w:val="006C5E1E"/>
    <w:rsid w:val="006C601B"/>
    <w:rsid w:val="006D3C6E"/>
    <w:rsid w:val="006D5698"/>
    <w:rsid w:val="006D65F1"/>
    <w:rsid w:val="006E0F58"/>
    <w:rsid w:val="006E12FA"/>
    <w:rsid w:val="006E23A4"/>
    <w:rsid w:val="006E37D1"/>
    <w:rsid w:val="006E5EB2"/>
    <w:rsid w:val="006E7E22"/>
    <w:rsid w:val="006F157D"/>
    <w:rsid w:val="006F2967"/>
    <w:rsid w:val="006F4C14"/>
    <w:rsid w:val="006F4FBC"/>
    <w:rsid w:val="006F569C"/>
    <w:rsid w:val="006F57FB"/>
    <w:rsid w:val="006F5C60"/>
    <w:rsid w:val="006F6E67"/>
    <w:rsid w:val="006F725D"/>
    <w:rsid w:val="00701143"/>
    <w:rsid w:val="0070248F"/>
    <w:rsid w:val="007033C5"/>
    <w:rsid w:val="0070450F"/>
    <w:rsid w:val="00704531"/>
    <w:rsid w:val="00704B27"/>
    <w:rsid w:val="00704B5C"/>
    <w:rsid w:val="00704E40"/>
    <w:rsid w:val="00705358"/>
    <w:rsid w:val="007054D7"/>
    <w:rsid w:val="00706885"/>
    <w:rsid w:val="007073C2"/>
    <w:rsid w:val="00710F74"/>
    <w:rsid w:val="00711141"/>
    <w:rsid w:val="00711682"/>
    <w:rsid w:val="007132BD"/>
    <w:rsid w:val="00713B64"/>
    <w:rsid w:val="007150BF"/>
    <w:rsid w:val="007154AE"/>
    <w:rsid w:val="007156F1"/>
    <w:rsid w:val="007166C1"/>
    <w:rsid w:val="0072024D"/>
    <w:rsid w:val="00721D9D"/>
    <w:rsid w:val="00722324"/>
    <w:rsid w:val="007224B7"/>
    <w:rsid w:val="00724222"/>
    <w:rsid w:val="00724F50"/>
    <w:rsid w:val="007250D8"/>
    <w:rsid w:val="0072532C"/>
    <w:rsid w:val="0072598F"/>
    <w:rsid w:val="00725A60"/>
    <w:rsid w:val="00734946"/>
    <w:rsid w:val="00736511"/>
    <w:rsid w:val="00736A28"/>
    <w:rsid w:val="0074104C"/>
    <w:rsid w:val="00742366"/>
    <w:rsid w:val="00742D67"/>
    <w:rsid w:val="007430C5"/>
    <w:rsid w:val="00743717"/>
    <w:rsid w:val="00746020"/>
    <w:rsid w:val="00746647"/>
    <w:rsid w:val="00750020"/>
    <w:rsid w:val="00750A07"/>
    <w:rsid w:val="00750E85"/>
    <w:rsid w:val="00751BBF"/>
    <w:rsid w:val="00754415"/>
    <w:rsid w:val="0075726C"/>
    <w:rsid w:val="00757E8A"/>
    <w:rsid w:val="007609D5"/>
    <w:rsid w:val="007628B7"/>
    <w:rsid w:val="00764BFB"/>
    <w:rsid w:val="007659DC"/>
    <w:rsid w:val="00766179"/>
    <w:rsid w:val="00766991"/>
    <w:rsid w:val="0077003F"/>
    <w:rsid w:val="00770246"/>
    <w:rsid w:val="00770C05"/>
    <w:rsid w:val="00771100"/>
    <w:rsid w:val="00771787"/>
    <w:rsid w:val="00771FB9"/>
    <w:rsid w:val="00774EF4"/>
    <w:rsid w:val="007750B7"/>
    <w:rsid w:val="00775DA9"/>
    <w:rsid w:val="007773C2"/>
    <w:rsid w:val="00777D77"/>
    <w:rsid w:val="00781B64"/>
    <w:rsid w:val="00781D64"/>
    <w:rsid w:val="00783DD4"/>
    <w:rsid w:val="00784113"/>
    <w:rsid w:val="007852D0"/>
    <w:rsid w:val="0078665A"/>
    <w:rsid w:val="007872D8"/>
    <w:rsid w:val="00787F66"/>
    <w:rsid w:val="0079141D"/>
    <w:rsid w:val="0079246D"/>
    <w:rsid w:val="007934ED"/>
    <w:rsid w:val="00794532"/>
    <w:rsid w:val="007979BF"/>
    <w:rsid w:val="00797A9D"/>
    <w:rsid w:val="007A01E2"/>
    <w:rsid w:val="007A0876"/>
    <w:rsid w:val="007A1F0E"/>
    <w:rsid w:val="007A36B6"/>
    <w:rsid w:val="007A6E90"/>
    <w:rsid w:val="007B2C0F"/>
    <w:rsid w:val="007B33D9"/>
    <w:rsid w:val="007B64AE"/>
    <w:rsid w:val="007B6C73"/>
    <w:rsid w:val="007C1A61"/>
    <w:rsid w:val="007C2007"/>
    <w:rsid w:val="007C23CF"/>
    <w:rsid w:val="007C2F1B"/>
    <w:rsid w:val="007C492B"/>
    <w:rsid w:val="007C6588"/>
    <w:rsid w:val="007C690F"/>
    <w:rsid w:val="007D1A2F"/>
    <w:rsid w:val="007D2127"/>
    <w:rsid w:val="007D244C"/>
    <w:rsid w:val="007D2DA3"/>
    <w:rsid w:val="007D33B6"/>
    <w:rsid w:val="007E0A5A"/>
    <w:rsid w:val="007E0CFF"/>
    <w:rsid w:val="007E1B7C"/>
    <w:rsid w:val="007E200B"/>
    <w:rsid w:val="007E2B56"/>
    <w:rsid w:val="007E34DA"/>
    <w:rsid w:val="007E44C1"/>
    <w:rsid w:val="007E4A34"/>
    <w:rsid w:val="007E508F"/>
    <w:rsid w:val="007E663F"/>
    <w:rsid w:val="007E6C47"/>
    <w:rsid w:val="007E7460"/>
    <w:rsid w:val="007F0259"/>
    <w:rsid w:val="007F0699"/>
    <w:rsid w:val="007F08E9"/>
    <w:rsid w:val="007F1758"/>
    <w:rsid w:val="007F4645"/>
    <w:rsid w:val="007F656D"/>
    <w:rsid w:val="00801D0A"/>
    <w:rsid w:val="00801F26"/>
    <w:rsid w:val="008032AA"/>
    <w:rsid w:val="008049CF"/>
    <w:rsid w:val="0080650B"/>
    <w:rsid w:val="00806CA0"/>
    <w:rsid w:val="00807FCE"/>
    <w:rsid w:val="00811C04"/>
    <w:rsid w:val="0081203B"/>
    <w:rsid w:val="00812DB9"/>
    <w:rsid w:val="00814649"/>
    <w:rsid w:val="00814CA7"/>
    <w:rsid w:val="00816E14"/>
    <w:rsid w:val="008212E5"/>
    <w:rsid w:val="00821B26"/>
    <w:rsid w:val="0082510E"/>
    <w:rsid w:val="00825B61"/>
    <w:rsid w:val="00826CC1"/>
    <w:rsid w:val="00826E80"/>
    <w:rsid w:val="00830B25"/>
    <w:rsid w:val="00830CFF"/>
    <w:rsid w:val="00831084"/>
    <w:rsid w:val="00831C49"/>
    <w:rsid w:val="0083246C"/>
    <w:rsid w:val="00832886"/>
    <w:rsid w:val="008340D3"/>
    <w:rsid w:val="00834813"/>
    <w:rsid w:val="00834C35"/>
    <w:rsid w:val="008360EA"/>
    <w:rsid w:val="0083612A"/>
    <w:rsid w:val="00843541"/>
    <w:rsid w:val="00843701"/>
    <w:rsid w:val="008448DE"/>
    <w:rsid w:val="00845D1B"/>
    <w:rsid w:val="008476E8"/>
    <w:rsid w:val="00847B88"/>
    <w:rsid w:val="00847E76"/>
    <w:rsid w:val="00851B69"/>
    <w:rsid w:val="00852668"/>
    <w:rsid w:val="00852EB9"/>
    <w:rsid w:val="00854690"/>
    <w:rsid w:val="00860936"/>
    <w:rsid w:val="0086501D"/>
    <w:rsid w:val="00865532"/>
    <w:rsid w:val="008659E0"/>
    <w:rsid w:val="00866055"/>
    <w:rsid w:val="00867248"/>
    <w:rsid w:val="00867997"/>
    <w:rsid w:val="008736B7"/>
    <w:rsid w:val="00874CB8"/>
    <w:rsid w:val="008766E7"/>
    <w:rsid w:val="00877CDF"/>
    <w:rsid w:val="008805F9"/>
    <w:rsid w:val="00882A5E"/>
    <w:rsid w:val="0088435E"/>
    <w:rsid w:val="0088578B"/>
    <w:rsid w:val="008865D4"/>
    <w:rsid w:val="00887664"/>
    <w:rsid w:val="00887ABB"/>
    <w:rsid w:val="00887B1B"/>
    <w:rsid w:val="008903D6"/>
    <w:rsid w:val="0089060B"/>
    <w:rsid w:val="00891118"/>
    <w:rsid w:val="00891F56"/>
    <w:rsid w:val="00892B3E"/>
    <w:rsid w:val="008938E0"/>
    <w:rsid w:val="008A0771"/>
    <w:rsid w:val="008A0A6E"/>
    <w:rsid w:val="008A0BB4"/>
    <w:rsid w:val="008A1723"/>
    <w:rsid w:val="008A1CF2"/>
    <w:rsid w:val="008A1CF3"/>
    <w:rsid w:val="008A2298"/>
    <w:rsid w:val="008A242D"/>
    <w:rsid w:val="008A39AD"/>
    <w:rsid w:val="008A3D1E"/>
    <w:rsid w:val="008A4C36"/>
    <w:rsid w:val="008A56EB"/>
    <w:rsid w:val="008B2009"/>
    <w:rsid w:val="008B2849"/>
    <w:rsid w:val="008B4B5D"/>
    <w:rsid w:val="008B6744"/>
    <w:rsid w:val="008B7311"/>
    <w:rsid w:val="008B73EB"/>
    <w:rsid w:val="008C0192"/>
    <w:rsid w:val="008C04B7"/>
    <w:rsid w:val="008C1105"/>
    <w:rsid w:val="008C2785"/>
    <w:rsid w:val="008C30EA"/>
    <w:rsid w:val="008C4956"/>
    <w:rsid w:val="008C4E66"/>
    <w:rsid w:val="008C4EFF"/>
    <w:rsid w:val="008C623F"/>
    <w:rsid w:val="008D042F"/>
    <w:rsid w:val="008D13A7"/>
    <w:rsid w:val="008D493B"/>
    <w:rsid w:val="008D5D68"/>
    <w:rsid w:val="008D73BC"/>
    <w:rsid w:val="008D7D7C"/>
    <w:rsid w:val="008D7E3A"/>
    <w:rsid w:val="008E1D7B"/>
    <w:rsid w:val="008E2778"/>
    <w:rsid w:val="008E2E1E"/>
    <w:rsid w:val="008E3276"/>
    <w:rsid w:val="008E358F"/>
    <w:rsid w:val="008E3BE9"/>
    <w:rsid w:val="008E47F9"/>
    <w:rsid w:val="008E55D9"/>
    <w:rsid w:val="008E5836"/>
    <w:rsid w:val="008E7DA8"/>
    <w:rsid w:val="008F00E0"/>
    <w:rsid w:val="008F0285"/>
    <w:rsid w:val="008F04EA"/>
    <w:rsid w:val="008F0CDB"/>
    <w:rsid w:val="008F3D40"/>
    <w:rsid w:val="008F5020"/>
    <w:rsid w:val="008F60A3"/>
    <w:rsid w:val="008F61DB"/>
    <w:rsid w:val="009018B5"/>
    <w:rsid w:val="00902B10"/>
    <w:rsid w:val="00904288"/>
    <w:rsid w:val="00904604"/>
    <w:rsid w:val="00906B65"/>
    <w:rsid w:val="00906F67"/>
    <w:rsid w:val="00907368"/>
    <w:rsid w:val="00911E5C"/>
    <w:rsid w:val="009126D1"/>
    <w:rsid w:val="00913152"/>
    <w:rsid w:val="009145AC"/>
    <w:rsid w:val="009178BD"/>
    <w:rsid w:val="00923010"/>
    <w:rsid w:val="00923858"/>
    <w:rsid w:val="00924828"/>
    <w:rsid w:val="0092686D"/>
    <w:rsid w:val="00927422"/>
    <w:rsid w:val="0093109E"/>
    <w:rsid w:val="00932160"/>
    <w:rsid w:val="00932C82"/>
    <w:rsid w:val="00932EA4"/>
    <w:rsid w:val="0093697B"/>
    <w:rsid w:val="00936EAB"/>
    <w:rsid w:val="00942B99"/>
    <w:rsid w:val="00943AF6"/>
    <w:rsid w:val="009447E5"/>
    <w:rsid w:val="009453F9"/>
    <w:rsid w:val="00946077"/>
    <w:rsid w:val="00950709"/>
    <w:rsid w:val="009522EB"/>
    <w:rsid w:val="00952766"/>
    <w:rsid w:val="0095359E"/>
    <w:rsid w:val="00953D82"/>
    <w:rsid w:val="009561B2"/>
    <w:rsid w:val="009564C4"/>
    <w:rsid w:val="009565B9"/>
    <w:rsid w:val="00961568"/>
    <w:rsid w:val="00962EE0"/>
    <w:rsid w:val="00963DAD"/>
    <w:rsid w:val="00963F9E"/>
    <w:rsid w:val="0096454B"/>
    <w:rsid w:val="0096487C"/>
    <w:rsid w:val="00965CCA"/>
    <w:rsid w:val="00966B5D"/>
    <w:rsid w:val="0096760E"/>
    <w:rsid w:val="00971C1F"/>
    <w:rsid w:val="00972F4C"/>
    <w:rsid w:val="00973052"/>
    <w:rsid w:val="00973ACC"/>
    <w:rsid w:val="00974B8E"/>
    <w:rsid w:val="00974CAA"/>
    <w:rsid w:val="009759B4"/>
    <w:rsid w:val="00977F16"/>
    <w:rsid w:val="00980FE3"/>
    <w:rsid w:val="00981CDB"/>
    <w:rsid w:val="00982A29"/>
    <w:rsid w:val="00983871"/>
    <w:rsid w:val="00985F50"/>
    <w:rsid w:val="009865F5"/>
    <w:rsid w:val="00987606"/>
    <w:rsid w:val="009907F9"/>
    <w:rsid w:val="009943BF"/>
    <w:rsid w:val="00994EF6"/>
    <w:rsid w:val="009A06CF"/>
    <w:rsid w:val="009A0929"/>
    <w:rsid w:val="009A1D59"/>
    <w:rsid w:val="009A6A20"/>
    <w:rsid w:val="009A6AB3"/>
    <w:rsid w:val="009B0F5B"/>
    <w:rsid w:val="009B2634"/>
    <w:rsid w:val="009B505A"/>
    <w:rsid w:val="009B6302"/>
    <w:rsid w:val="009B6416"/>
    <w:rsid w:val="009B7C95"/>
    <w:rsid w:val="009C478D"/>
    <w:rsid w:val="009D0861"/>
    <w:rsid w:val="009D0EE5"/>
    <w:rsid w:val="009D1385"/>
    <w:rsid w:val="009D195E"/>
    <w:rsid w:val="009D1A9C"/>
    <w:rsid w:val="009D3D15"/>
    <w:rsid w:val="009D457A"/>
    <w:rsid w:val="009D5F31"/>
    <w:rsid w:val="009D6A8A"/>
    <w:rsid w:val="009D75F4"/>
    <w:rsid w:val="009E0F6C"/>
    <w:rsid w:val="009E7452"/>
    <w:rsid w:val="009F004F"/>
    <w:rsid w:val="009F192A"/>
    <w:rsid w:val="009F1DD6"/>
    <w:rsid w:val="009F2098"/>
    <w:rsid w:val="009F3085"/>
    <w:rsid w:val="009F49AF"/>
    <w:rsid w:val="009F7097"/>
    <w:rsid w:val="009F76CF"/>
    <w:rsid w:val="00A00AEA"/>
    <w:rsid w:val="00A00F0C"/>
    <w:rsid w:val="00A03B05"/>
    <w:rsid w:val="00A04F4F"/>
    <w:rsid w:val="00A060C0"/>
    <w:rsid w:val="00A10C49"/>
    <w:rsid w:val="00A113F3"/>
    <w:rsid w:val="00A11650"/>
    <w:rsid w:val="00A1185D"/>
    <w:rsid w:val="00A12018"/>
    <w:rsid w:val="00A123A9"/>
    <w:rsid w:val="00A12E47"/>
    <w:rsid w:val="00A138C8"/>
    <w:rsid w:val="00A143FF"/>
    <w:rsid w:val="00A14AA0"/>
    <w:rsid w:val="00A15C83"/>
    <w:rsid w:val="00A15E31"/>
    <w:rsid w:val="00A17C40"/>
    <w:rsid w:val="00A20CE1"/>
    <w:rsid w:val="00A22D58"/>
    <w:rsid w:val="00A23697"/>
    <w:rsid w:val="00A244F3"/>
    <w:rsid w:val="00A249D7"/>
    <w:rsid w:val="00A24E1A"/>
    <w:rsid w:val="00A25F44"/>
    <w:rsid w:val="00A26811"/>
    <w:rsid w:val="00A30874"/>
    <w:rsid w:val="00A30A2F"/>
    <w:rsid w:val="00A30B11"/>
    <w:rsid w:val="00A30DAD"/>
    <w:rsid w:val="00A31405"/>
    <w:rsid w:val="00A32D49"/>
    <w:rsid w:val="00A32E76"/>
    <w:rsid w:val="00A3588A"/>
    <w:rsid w:val="00A37B83"/>
    <w:rsid w:val="00A37EF0"/>
    <w:rsid w:val="00A402E7"/>
    <w:rsid w:val="00A41A9B"/>
    <w:rsid w:val="00A43415"/>
    <w:rsid w:val="00A47EAF"/>
    <w:rsid w:val="00A507E4"/>
    <w:rsid w:val="00A50FC6"/>
    <w:rsid w:val="00A526E1"/>
    <w:rsid w:val="00A539D4"/>
    <w:rsid w:val="00A53F90"/>
    <w:rsid w:val="00A5609C"/>
    <w:rsid w:val="00A5667D"/>
    <w:rsid w:val="00A56E1C"/>
    <w:rsid w:val="00A6047B"/>
    <w:rsid w:val="00A64C09"/>
    <w:rsid w:val="00A6648D"/>
    <w:rsid w:val="00A7015B"/>
    <w:rsid w:val="00A70775"/>
    <w:rsid w:val="00A70FD7"/>
    <w:rsid w:val="00A721EA"/>
    <w:rsid w:val="00A73415"/>
    <w:rsid w:val="00A73D63"/>
    <w:rsid w:val="00A75EC1"/>
    <w:rsid w:val="00A76B45"/>
    <w:rsid w:val="00A76C21"/>
    <w:rsid w:val="00A81B07"/>
    <w:rsid w:val="00A81D7A"/>
    <w:rsid w:val="00A82142"/>
    <w:rsid w:val="00A82DD6"/>
    <w:rsid w:val="00A8358C"/>
    <w:rsid w:val="00A843FF"/>
    <w:rsid w:val="00A87A14"/>
    <w:rsid w:val="00A900F3"/>
    <w:rsid w:val="00A91ED5"/>
    <w:rsid w:val="00A93C64"/>
    <w:rsid w:val="00A95392"/>
    <w:rsid w:val="00A95995"/>
    <w:rsid w:val="00A95CBA"/>
    <w:rsid w:val="00A963FD"/>
    <w:rsid w:val="00A97E8B"/>
    <w:rsid w:val="00AA2C70"/>
    <w:rsid w:val="00AA7A06"/>
    <w:rsid w:val="00AB3620"/>
    <w:rsid w:val="00AB4359"/>
    <w:rsid w:val="00AC0198"/>
    <w:rsid w:val="00AC279E"/>
    <w:rsid w:val="00AC28E3"/>
    <w:rsid w:val="00AC4F25"/>
    <w:rsid w:val="00AC616A"/>
    <w:rsid w:val="00AC7005"/>
    <w:rsid w:val="00AD01AF"/>
    <w:rsid w:val="00AD0260"/>
    <w:rsid w:val="00AD0986"/>
    <w:rsid w:val="00AD30A5"/>
    <w:rsid w:val="00AD35B7"/>
    <w:rsid w:val="00AD38DF"/>
    <w:rsid w:val="00AD4894"/>
    <w:rsid w:val="00AD51D1"/>
    <w:rsid w:val="00AE21E0"/>
    <w:rsid w:val="00AE4831"/>
    <w:rsid w:val="00AE5343"/>
    <w:rsid w:val="00AE5DFC"/>
    <w:rsid w:val="00AE63D2"/>
    <w:rsid w:val="00AE766E"/>
    <w:rsid w:val="00AE7AF6"/>
    <w:rsid w:val="00AF217A"/>
    <w:rsid w:val="00AF279F"/>
    <w:rsid w:val="00AF6F7E"/>
    <w:rsid w:val="00AF7E7F"/>
    <w:rsid w:val="00B01B70"/>
    <w:rsid w:val="00B01C14"/>
    <w:rsid w:val="00B01EFF"/>
    <w:rsid w:val="00B02659"/>
    <w:rsid w:val="00B027F4"/>
    <w:rsid w:val="00B02A00"/>
    <w:rsid w:val="00B039C7"/>
    <w:rsid w:val="00B04A0A"/>
    <w:rsid w:val="00B0542F"/>
    <w:rsid w:val="00B0579F"/>
    <w:rsid w:val="00B1182F"/>
    <w:rsid w:val="00B1209E"/>
    <w:rsid w:val="00B14B02"/>
    <w:rsid w:val="00B15EF1"/>
    <w:rsid w:val="00B1630C"/>
    <w:rsid w:val="00B2110F"/>
    <w:rsid w:val="00B21BA6"/>
    <w:rsid w:val="00B22A4C"/>
    <w:rsid w:val="00B22BC5"/>
    <w:rsid w:val="00B23202"/>
    <w:rsid w:val="00B2511E"/>
    <w:rsid w:val="00B26CCD"/>
    <w:rsid w:val="00B26F28"/>
    <w:rsid w:val="00B27D37"/>
    <w:rsid w:val="00B30FD0"/>
    <w:rsid w:val="00B31018"/>
    <w:rsid w:val="00B3198A"/>
    <w:rsid w:val="00B343F3"/>
    <w:rsid w:val="00B35607"/>
    <w:rsid w:val="00B366A6"/>
    <w:rsid w:val="00B3794F"/>
    <w:rsid w:val="00B37B22"/>
    <w:rsid w:val="00B41738"/>
    <w:rsid w:val="00B43837"/>
    <w:rsid w:val="00B442CC"/>
    <w:rsid w:val="00B5104D"/>
    <w:rsid w:val="00B518FC"/>
    <w:rsid w:val="00B52A0F"/>
    <w:rsid w:val="00B53ACF"/>
    <w:rsid w:val="00B54FCF"/>
    <w:rsid w:val="00B570E0"/>
    <w:rsid w:val="00B63AD7"/>
    <w:rsid w:val="00B67757"/>
    <w:rsid w:val="00B678C5"/>
    <w:rsid w:val="00B70AC2"/>
    <w:rsid w:val="00B71B1B"/>
    <w:rsid w:val="00B73BF1"/>
    <w:rsid w:val="00B74AC1"/>
    <w:rsid w:val="00B801EE"/>
    <w:rsid w:val="00B812BE"/>
    <w:rsid w:val="00B81401"/>
    <w:rsid w:val="00B81F29"/>
    <w:rsid w:val="00B82E9B"/>
    <w:rsid w:val="00B82F8C"/>
    <w:rsid w:val="00B83C69"/>
    <w:rsid w:val="00B86751"/>
    <w:rsid w:val="00B86D9C"/>
    <w:rsid w:val="00B93976"/>
    <w:rsid w:val="00B93B2C"/>
    <w:rsid w:val="00B978A6"/>
    <w:rsid w:val="00BA03E7"/>
    <w:rsid w:val="00BA4C03"/>
    <w:rsid w:val="00BB3DA8"/>
    <w:rsid w:val="00BB4288"/>
    <w:rsid w:val="00BB555C"/>
    <w:rsid w:val="00BB5A62"/>
    <w:rsid w:val="00BB64F4"/>
    <w:rsid w:val="00BC0C14"/>
    <w:rsid w:val="00BC0DFE"/>
    <w:rsid w:val="00BC3C22"/>
    <w:rsid w:val="00BC3CE1"/>
    <w:rsid w:val="00BC7CD8"/>
    <w:rsid w:val="00BD14AB"/>
    <w:rsid w:val="00BD2414"/>
    <w:rsid w:val="00BD26AC"/>
    <w:rsid w:val="00BD29A3"/>
    <w:rsid w:val="00BD34F9"/>
    <w:rsid w:val="00BD4C38"/>
    <w:rsid w:val="00BE0DC5"/>
    <w:rsid w:val="00BE274C"/>
    <w:rsid w:val="00BE6AB2"/>
    <w:rsid w:val="00BE7206"/>
    <w:rsid w:val="00BE77CA"/>
    <w:rsid w:val="00BF0277"/>
    <w:rsid w:val="00BF0346"/>
    <w:rsid w:val="00BF180B"/>
    <w:rsid w:val="00BF208C"/>
    <w:rsid w:val="00BF4464"/>
    <w:rsid w:val="00BF4D3C"/>
    <w:rsid w:val="00BF6A66"/>
    <w:rsid w:val="00BF7E0F"/>
    <w:rsid w:val="00C0095B"/>
    <w:rsid w:val="00C019F7"/>
    <w:rsid w:val="00C04403"/>
    <w:rsid w:val="00C04A78"/>
    <w:rsid w:val="00C05C7F"/>
    <w:rsid w:val="00C05D4F"/>
    <w:rsid w:val="00C111AF"/>
    <w:rsid w:val="00C16218"/>
    <w:rsid w:val="00C17496"/>
    <w:rsid w:val="00C17540"/>
    <w:rsid w:val="00C23B62"/>
    <w:rsid w:val="00C245C9"/>
    <w:rsid w:val="00C25437"/>
    <w:rsid w:val="00C25C0A"/>
    <w:rsid w:val="00C268B2"/>
    <w:rsid w:val="00C2772A"/>
    <w:rsid w:val="00C279C9"/>
    <w:rsid w:val="00C3169C"/>
    <w:rsid w:val="00C325ED"/>
    <w:rsid w:val="00C32897"/>
    <w:rsid w:val="00C332C7"/>
    <w:rsid w:val="00C348BE"/>
    <w:rsid w:val="00C35B5E"/>
    <w:rsid w:val="00C403BE"/>
    <w:rsid w:val="00C41FBA"/>
    <w:rsid w:val="00C42B4E"/>
    <w:rsid w:val="00C43B60"/>
    <w:rsid w:val="00C43FD1"/>
    <w:rsid w:val="00C447E7"/>
    <w:rsid w:val="00C45F13"/>
    <w:rsid w:val="00C47C65"/>
    <w:rsid w:val="00C50A08"/>
    <w:rsid w:val="00C50A10"/>
    <w:rsid w:val="00C51D45"/>
    <w:rsid w:val="00C52F2E"/>
    <w:rsid w:val="00C532E8"/>
    <w:rsid w:val="00C56865"/>
    <w:rsid w:val="00C6170E"/>
    <w:rsid w:val="00C6221A"/>
    <w:rsid w:val="00C64361"/>
    <w:rsid w:val="00C64C84"/>
    <w:rsid w:val="00C651D4"/>
    <w:rsid w:val="00C65848"/>
    <w:rsid w:val="00C65AFD"/>
    <w:rsid w:val="00C66F6A"/>
    <w:rsid w:val="00C67254"/>
    <w:rsid w:val="00C67F4B"/>
    <w:rsid w:val="00C7000E"/>
    <w:rsid w:val="00C70834"/>
    <w:rsid w:val="00C72E12"/>
    <w:rsid w:val="00C760CE"/>
    <w:rsid w:val="00C76479"/>
    <w:rsid w:val="00C766D0"/>
    <w:rsid w:val="00C766E8"/>
    <w:rsid w:val="00C800F6"/>
    <w:rsid w:val="00C81FB3"/>
    <w:rsid w:val="00C820F6"/>
    <w:rsid w:val="00C84E20"/>
    <w:rsid w:val="00C85AEC"/>
    <w:rsid w:val="00C871ED"/>
    <w:rsid w:val="00C90083"/>
    <w:rsid w:val="00C901B2"/>
    <w:rsid w:val="00C90867"/>
    <w:rsid w:val="00C94227"/>
    <w:rsid w:val="00C944B5"/>
    <w:rsid w:val="00C95139"/>
    <w:rsid w:val="00C956CB"/>
    <w:rsid w:val="00C96C79"/>
    <w:rsid w:val="00C97D09"/>
    <w:rsid w:val="00CA05D4"/>
    <w:rsid w:val="00CA0CC0"/>
    <w:rsid w:val="00CA3192"/>
    <w:rsid w:val="00CA3AC5"/>
    <w:rsid w:val="00CA460B"/>
    <w:rsid w:val="00CA61E3"/>
    <w:rsid w:val="00CA6A2D"/>
    <w:rsid w:val="00CB179D"/>
    <w:rsid w:val="00CB44E5"/>
    <w:rsid w:val="00CB6D34"/>
    <w:rsid w:val="00CB7770"/>
    <w:rsid w:val="00CC10A9"/>
    <w:rsid w:val="00CC18A1"/>
    <w:rsid w:val="00CC2887"/>
    <w:rsid w:val="00CC3A23"/>
    <w:rsid w:val="00CC4CC7"/>
    <w:rsid w:val="00CC4E70"/>
    <w:rsid w:val="00CC6850"/>
    <w:rsid w:val="00CC72BB"/>
    <w:rsid w:val="00CC7DD8"/>
    <w:rsid w:val="00CD1029"/>
    <w:rsid w:val="00CD109C"/>
    <w:rsid w:val="00CD1595"/>
    <w:rsid w:val="00CD1932"/>
    <w:rsid w:val="00CD2904"/>
    <w:rsid w:val="00CD3283"/>
    <w:rsid w:val="00CD55AA"/>
    <w:rsid w:val="00CE06D2"/>
    <w:rsid w:val="00CE089B"/>
    <w:rsid w:val="00CE0CB2"/>
    <w:rsid w:val="00CE145D"/>
    <w:rsid w:val="00CE1DBE"/>
    <w:rsid w:val="00CE2B78"/>
    <w:rsid w:val="00CE2C17"/>
    <w:rsid w:val="00CE47BE"/>
    <w:rsid w:val="00CE4FDD"/>
    <w:rsid w:val="00CE506E"/>
    <w:rsid w:val="00CF4100"/>
    <w:rsid w:val="00CF5284"/>
    <w:rsid w:val="00CF560D"/>
    <w:rsid w:val="00CF6C79"/>
    <w:rsid w:val="00CF7263"/>
    <w:rsid w:val="00D002F8"/>
    <w:rsid w:val="00D02BFD"/>
    <w:rsid w:val="00D0341B"/>
    <w:rsid w:val="00D03824"/>
    <w:rsid w:val="00D11C9C"/>
    <w:rsid w:val="00D126E2"/>
    <w:rsid w:val="00D12A74"/>
    <w:rsid w:val="00D12C67"/>
    <w:rsid w:val="00D140BD"/>
    <w:rsid w:val="00D144B1"/>
    <w:rsid w:val="00D15713"/>
    <w:rsid w:val="00D16A36"/>
    <w:rsid w:val="00D173C9"/>
    <w:rsid w:val="00D20789"/>
    <w:rsid w:val="00D21123"/>
    <w:rsid w:val="00D27DD6"/>
    <w:rsid w:val="00D315A0"/>
    <w:rsid w:val="00D32591"/>
    <w:rsid w:val="00D32874"/>
    <w:rsid w:val="00D329C9"/>
    <w:rsid w:val="00D365A7"/>
    <w:rsid w:val="00D375DF"/>
    <w:rsid w:val="00D37C4C"/>
    <w:rsid w:val="00D41010"/>
    <w:rsid w:val="00D41842"/>
    <w:rsid w:val="00D42624"/>
    <w:rsid w:val="00D43E39"/>
    <w:rsid w:val="00D467DA"/>
    <w:rsid w:val="00D50A10"/>
    <w:rsid w:val="00D53CC2"/>
    <w:rsid w:val="00D5596E"/>
    <w:rsid w:val="00D5623A"/>
    <w:rsid w:val="00D57DDE"/>
    <w:rsid w:val="00D60A4D"/>
    <w:rsid w:val="00D61A64"/>
    <w:rsid w:val="00D61CAF"/>
    <w:rsid w:val="00D637B6"/>
    <w:rsid w:val="00D64A83"/>
    <w:rsid w:val="00D64AC1"/>
    <w:rsid w:val="00D65E6F"/>
    <w:rsid w:val="00D6622F"/>
    <w:rsid w:val="00D67476"/>
    <w:rsid w:val="00D675AF"/>
    <w:rsid w:val="00D724CB"/>
    <w:rsid w:val="00D73800"/>
    <w:rsid w:val="00D73C34"/>
    <w:rsid w:val="00D7460F"/>
    <w:rsid w:val="00D758AC"/>
    <w:rsid w:val="00D75FE2"/>
    <w:rsid w:val="00D82111"/>
    <w:rsid w:val="00D83500"/>
    <w:rsid w:val="00D85682"/>
    <w:rsid w:val="00D857B8"/>
    <w:rsid w:val="00D86D78"/>
    <w:rsid w:val="00D87C34"/>
    <w:rsid w:val="00D91B16"/>
    <w:rsid w:val="00D9254E"/>
    <w:rsid w:val="00D9525E"/>
    <w:rsid w:val="00D955FC"/>
    <w:rsid w:val="00D96AE5"/>
    <w:rsid w:val="00DA0A19"/>
    <w:rsid w:val="00DA6E11"/>
    <w:rsid w:val="00DA6FF6"/>
    <w:rsid w:val="00DA71B7"/>
    <w:rsid w:val="00DA77E6"/>
    <w:rsid w:val="00DB01C0"/>
    <w:rsid w:val="00DB0CD4"/>
    <w:rsid w:val="00DB1069"/>
    <w:rsid w:val="00DB2509"/>
    <w:rsid w:val="00DB3000"/>
    <w:rsid w:val="00DB315F"/>
    <w:rsid w:val="00DB40B4"/>
    <w:rsid w:val="00DB520D"/>
    <w:rsid w:val="00DB6C8F"/>
    <w:rsid w:val="00DC035C"/>
    <w:rsid w:val="00DC05F2"/>
    <w:rsid w:val="00DC3B8B"/>
    <w:rsid w:val="00DC434A"/>
    <w:rsid w:val="00DC647F"/>
    <w:rsid w:val="00DC74DD"/>
    <w:rsid w:val="00DD17A9"/>
    <w:rsid w:val="00DD5438"/>
    <w:rsid w:val="00DD6A50"/>
    <w:rsid w:val="00DE013E"/>
    <w:rsid w:val="00DE0D16"/>
    <w:rsid w:val="00DE0EE8"/>
    <w:rsid w:val="00DE220A"/>
    <w:rsid w:val="00DE2EF9"/>
    <w:rsid w:val="00DE3E11"/>
    <w:rsid w:val="00DE4ADA"/>
    <w:rsid w:val="00DE508A"/>
    <w:rsid w:val="00DE52C2"/>
    <w:rsid w:val="00DE7329"/>
    <w:rsid w:val="00DF329D"/>
    <w:rsid w:val="00DF3ABE"/>
    <w:rsid w:val="00DF4317"/>
    <w:rsid w:val="00DF59C5"/>
    <w:rsid w:val="00DF6B19"/>
    <w:rsid w:val="00E016CF"/>
    <w:rsid w:val="00E01792"/>
    <w:rsid w:val="00E01E24"/>
    <w:rsid w:val="00E02290"/>
    <w:rsid w:val="00E02CF9"/>
    <w:rsid w:val="00E03A29"/>
    <w:rsid w:val="00E0414A"/>
    <w:rsid w:val="00E12001"/>
    <w:rsid w:val="00E12B31"/>
    <w:rsid w:val="00E13F5B"/>
    <w:rsid w:val="00E15BE2"/>
    <w:rsid w:val="00E15D23"/>
    <w:rsid w:val="00E165F8"/>
    <w:rsid w:val="00E1701D"/>
    <w:rsid w:val="00E17C8C"/>
    <w:rsid w:val="00E21003"/>
    <w:rsid w:val="00E210D4"/>
    <w:rsid w:val="00E22E25"/>
    <w:rsid w:val="00E2356D"/>
    <w:rsid w:val="00E23F41"/>
    <w:rsid w:val="00E248AB"/>
    <w:rsid w:val="00E24E4D"/>
    <w:rsid w:val="00E261A1"/>
    <w:rsid w:val="00E3000B"/>
    <w:rsid w:val="00E3054C"/>
    <w:rsid w:val="00E311F2"/>
    <w:rsid w:val="00E3380E"/>
    <w:rsid w:val="00E3544A"/>
    <w:rsid w:val="00E41884"/>
    <w:rsid w:val="00E424B3"/>
    <w:rsid w:val="00E42A1B"/>
    <w:rsid w:val="00E43446"/>
    <w:rsid w:val="00E44ABC"/>
    <w:rsid w:val="00E45379"/>
    <w:rsid w:val="00E4627F"/>
    <w:rsid w:val="00E46C64"/>
    <w:rsid w:val="00E479CD"/>
    <w:rsid w:val="00E50032"/>
    <w:rsid w:val="00E50964"/>
    <w:rsid w:val="00E50DEC"/>
    <w:rsid w:val="00E51EDB"/>
    <w:rsid w:val="00E53013"/>
    <w:rsid w:val="00E5439C"/>
    <w:rsid w:val="00E60143"/>
    <w:rsid w:val="00E60D2A"/>
    <w:rsid w:val="00E622C6"/>
    <w:rsid w:val="00E63A37"/>
    <w:rsid w:val="00E63F74"/>
    <w:rsid w:val="00E64329"/>
    <w:rsid w:val="00E673F1"/>
    <w:rsid w:val="00E71A02"/>
    <w:rsid w:val="00E74597"/>
    <w:rsid w:val="00E74F81"/>
    <w:rsid w:val="00E754CD"/>
    <w:rsid w:val="00E75C19"/>
    <w:rsid w:val="00E760D3"/>
    <w:rsid w:val="00E76D5C"/>
    <w:rsid w:val="00E776FA"/>
    <w:rsid w:val="00E821D4"/>
    <w:rsid w:val="00E8237F"/>
    <w:rsid w:val="00E84F3C"/>
    <w:rsid w:val="00E85262"/>
    <w:rsid w:val="00E85529"/>
    <w:rsid w:val="00E8665F"/>
    <w:rsid w:val="00E87900"/>
    <w:rsid w:val="00E91932"/>
    <w:rsid w:val="00E91B21"/>
    <w:rsid w:val="00E9495F"/>
    <w:rsid w:val="00E9525E"/>
    <w:rsid w:val="00E96ED1"/>
    <w:rsid w:val="00E97BD4"/>
    <w:rsid w:val="00EA10F7"/>
    <w:rsid w:val="00EA2CB9"/>
    <w:rsid w:val="00EA36BE"/>
    <w:rsid w:val="00EA4BC3"/>
    <w:rsid w:val="00EA4D8B"/>
    <w:rsid w:val="00EA553E"/>
    <w:rsid w:val="00EA560E"/>
    <w:rsid w:val="00EA7784"/>
    <w:rsid w:val="00EB06FC"/>
    <w:rsid w:val="00EB093F"/>
    <w:rsid w:val="00EB1852"/>
    <w:rsid w:val="00EB1ED3"/>
    <w:rsid w:val="00EB2722"/>
    <w:rsid w:val="00EB3070"/>
    <w:rsid w:val="00EB4B46"/>
    <w:rsid w:val="00EB4D24"/>
    <w:rsid w:val="00EB5D48"/>
    <w:rsid w:val="00EC09B3"/>
    <w:rsid w:val="00EC3C29"/>
    <w:rsid w:val="00EC4882"/>
    <w:rsid w:val="00EC50C2"/>
    <w:rsid w:val="00EC5C3B"/>
    <w:rsid w:val="00EC70B8"/>
    <w:rsid w:val="00EC7A66"/>
    <w:rsid w:val="00ED185C"/>
    <w:rsid w:val="00ED19C6"/>
    <w:rsid w:val="00ED2091"/>
    <w:rsid w:val="00ED2EEF"/>
    <w:rsid w:val="00ED4ECD"/>
    <w:rsid w:val="00ED5D62"/>
    <w:rsid w:val="00ED75D5"/>
    <w:rsid w:val="00EE1C11"/>
    <w:rsid w:val="00EE1EE8"/>
    <w:rsid w:val="00EE2E45"/>
    <w:rsid w:val="00EE4703"/>
    <w:rsid w:val="00EE4DA1"/>
    <w:rsid w:val="00EF1AF3"/>
    <w:rsid w:val="00EF2A55"/>
    <w:rsid w:val="00EF3226"/>
    <w:rsid w:val="00EF3DB3"/>
    <w:rsid w:val="00EF452B"/>
    <w:rsid w:val="00EF4D91"/>
    <w:rsid w:val="00EF5625"/>
    <w:rsid w:val="00F01124"/>
    <w:rsid w:val="00F02DFE"/>
    <w:rsid w:val="00F038FF"/>
    <w:rsid w:val="00F062CD"/>
    <w:rsid w:val="00F06C15"/>
    <w:rsid w:val="00F07A62"/>
    <w:rsid w:val="00F07D4B"/>
    <w:rsid w:val="00F11328"/>
    <w:rsid w:val="00F1231A"/>
    <w:rsid w:val="00F126DB"/>
    <w:rsid w:val="00F1291C"/>
    <w:rsid w:val="00F12B74"/>
    <w:rsid w:val="00F159BC"/>
    <w:rsid w:val="00F1730E"/>
    <w:rsid w:val="00F20E10"/>
    <w:rsid w:val="00F22E08"/>
    <w:rsid w:val="00F23B36"/>
    <w:rsid w:val="00F242B1"/>
    <w:rsid w:val="00F25FA6"/>
    <w:rsid w:val="00F267FD"/>
    <w:rsid w:val="00F274B3"/>
    <w:rsid w:val="00F30191"/>
    <w:rsid w:val="00F302B5"/>
    <w:rsid w:val="00F30376"/>
    <w:rsid w:val="00F3269D"/>
    <w:rsid w:val="00F332D4"/>
    <w:rsid w:val="00F34481"/>
    <w:rsid w:val="00F351F7"/>
    <w:rsid w:val="00F41087"/>
    <w:rsid w:val="00F4316E"/>
    <w:rsid w:val="00F43845"/>
    <w:rsid w:val="00F44B0F"/>
    <w:rsid w:val="00F44B17"/>
    <w:rsid w:val="00F454E2"/>
    <w:rsid w:val="00F45FF1"/>
    <w:rsid w:val="00F47DE2"/>
    <w:rsid w:val="00F54F52"/>
    <w:rsid w:val="00F578F0"/>
    <w:rsid w:val="00F6110A"/>
    <w:rsid w:val="00F653AC"/>
    <w:rsid w:val="00F71C73"/>
    <w:rsid w:val="00F72D3B"/>
    <w:rsid w:val="00F74A0D"/>
    <w:rsid w:val="00F7724C"/>
    <w:rsid w:val="00F82DAA"/>
    <w:rsid w:val="00F85B91"/>
    <w:rsid w:val="00F8748D"/>
    <w:rsid w:val="00F878C4"/>
    <w:rsid w:val="00F87CB5"/>
    <w:rsid w:val="00F90FA6"/>
    <w:rsid w:val="00F917C0"/>
    <w:rsid w:val="00F93902"/>
    <w:rsid w:val="00F970FF"/>
    <w:rsid w:val="00FA03B7"/>
    <w:rsid w:val="00FA23D5"/>
    <w:rsid w:val="00FA2416"/>
    <w:rsid w:val="00FA5D8A"/>
    <w:rsid w:val="00FA6A72"/>
    <w:rsid w:val="00FA6FC0"/>
    <w:rsid w:val="00FB313F"/>
    <w:rsid w:val="00FB3148"/>
    <w:rsid w:val="00FB3E65"/>
    <w:rsid w:val="00FB3EDB"/>
    <w:rsid w:val="00FB4CAF"/>
    <w:rsid w:val="00FB4EA4"/>
    <w:rsid w:val="00FB5618"/>
    <w:rsid w:val="00FB6CBE"/>
    <w:rsid w:val="00FB7278"/>
    <w:rsid w:val="00FB76D8"/>
    <w:rsid w:val="00FC0354"/>
    <w:rsid w:val="00FC03A6"/>
    <w:rsid w:val="00FC1942"/>
    <w:rsid w:val="00FC2DDD"/>
    <w:rsid w:val="00FC31F1"/>
    <w:rsid w:val="00FC3284"/>
    <w:rsid w:val="00FC4B04"/>
    <w:rsid w:val="00FC6D0B"/>
    <w:rsid w:val="00FD22EA"/>
    <w:rsid w:val="00FD3857"/>
    <w:rsid w:val="00FD3F86"/>
    <w:rsid w:val="00FD502C"/>
    <w:rsid w:val="00FD7CE7"/>
    <w:rsid w:val="00FE140D"/>
    <w:rsid w:val="00FE3A19"/>
    <w:rsid w:val="00FE49C7"/>
    <w:rsid w:val="00FF185F"/>
    <w:rsid w:val="00FF1F37"/>
    <w:rsid w:val="00FF210A"/>
    <w:rsid w:val="00FF55F6"/>
    <w:rsid w:val="00FF7B37"/>
    <w:rsid w:val="00FF7C79"/>
    <w:rsid w:val="00FF7E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13342F"/>
  <w15:chartTrackingRefBased/>
  <w15:docId w15:val="{36D235CF-3E14-468F-AC2E-FD7ACEA8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927A5"/>
  </w:style>
  <w:style w:type="paragraph" w:styleId="Nadpis1">
    <w:name w:val="heading 1"/>
    <w:basedOn w:val="Normln"/>
    <w:next w:val="Normln"/>
    <w:link w:val="Nadpis1Char"/>
    <w:uiPriority w:val="9"/>
    <w:qFormat/>
    <w:rsid w:val="00B356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B356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link w:val="Nadpis3Char"/>
    <w:uiPriority w:val="9"/>
    <w:qFormat/>
    <w:rsid w:val="00511879"/>
    <w:pPr>
      <w:spacing w:before="100" w:beforeAutospacing="1" w:after="100" w:afterAutospacing="1"/>
      <w:outlineLvl w:val="2"/>
    </w:pPr>
    <w:rPr>
      <w:rFonts w:ascii="Times New Roman" w:eastAsia="Times New Roman" w:hAnsi="Times New Roman" w:cs="Times New Roman"/>
      <w:b/>
      <w:bCs/>
      <w:sz w:val="27"/>
      <w:szCs w:val="27"/>
      <w:lang w:eastAsia="cs-CZ"/>
    </w:rPr>
  </w:style>
  <w:style w:type="paragraph" w:styleId="Nadpis4">
    <w:name w:val="heading 4"/>
    <w:basedOn w:val="Normln"/>
    <w:next w:val="Normln"/>
    <w:link w:val="Nadpis4Char"/>
    <w:uiPriority w:val="9"/>
    <w:semiHidden/>
    <w:unhideWhenUsed/>
    <w:qFormat/>
    <w:rsid w:val="00F90FA6"/>
    <w:pPr>
      <w:keepNext/>
      <w:keepLines/>
      <w:spacing w:before="40"/>
      <w:outlineLvl w:val="3"/>
    </w:pPr>
    <w:rPr>
      <w:rFonts w:asciiTheme="majorHAnsi" w:eastAsiaTheme="majorEastAsia" w:hAnsiTheme="majorHAnsi" w:cstheme="majorBidi"/>
      <w:i/>
      <w:iCs/>
      <w:color w:val="2F5496" w:themeColor="accent1" w:themeShade="BF"/>
    </w:rPr>
  </w:style>
  <w:style w:type="paragraph" w:styleId="Nadpis6">
    <w:name w:val="heading 6"/>
    <w:basedOn w:val="Normln"/>
    <w:next w:val="Normln"/>
    <w:link w:val="Nadpis6Char"/>
    <w:uiPriority w:val="9"/>
    <w:semiHidden/>
    <w:unhideWhenUsed/>
    <w:qFormat/>
    <w:rsid w:val="00533988"/>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511879"/>
    <w:rPr>
      <w:rFonts w:ascii="Times New Roman" w:eastAsia="Times New Roman" w:hAnsi="Times New Roman" w:cs="Times New Roman"/>
      <w:b/>
      <w:bCs/>
      <w:sz w:val="27"/>
      <w:szCs w:val="27"/>
      <w:lang w:eastAsia="cs-CZ"/>
    </w:rPr>
  </w:style>
  <w:style w:type="paragraph" w:customStyle="1" w:styleId="timeline-item">
    <w:name w:val="timeline-item"/>
    <w:basedOn w:val="Normln"/>
    <w:rsid w:val="00511879"/>
    <w:pPr>
      <w:spacing w:before="100" w:beforeAutospacing="1" w:after="100" w:afterAutospacing="1"/>
    </w:pPr>
    <w:rPr>
      <w:rFonts w:ascii="Times New Roman" w:eastAsia="Times New Roman" w:hAnsi="Times New Roman" w:cs="Times New Roman"/>
      <w:lang w:eastAsia="cs-CZ"/>
    </w:rPr>
  </w:style>
  <w:style w:type="paragraph" w:customStyle="1" w:styleId="card-text">
    <w:name w:val="card-text"/>
    <w:basedOn w:val="Normln"/>
    <w:rsid w:val="00511879"/>
    <w:pPr>
      <w:spacing w:before="100" w:beforeAutospacing="1" w:after="100" w:afterAutospacing="1"/>
    </w:pPr>
    <w:rPr>
      <w:rFonts w:ascii="Times New Roman" w:eastAsia="Times New Roman" w:hAnsi="Times New Roman" w:cs="Times New Roman"/>
      <w:lang w:eastAsia="cs-CZ"/>
    </w:rPr>
  </w:style>
  <w:style w:type="character" w:styleId="Hypertextovodkaz">
    <w:name w:val="Hyperlink"/>
    <w:basedOn w:val="Standardnpsmoodstavce"/>
    <w:uiPriority w:val="99"/>
    <w:unhideWhenUsed/>
    <w:rsid w:val="00511879"/>
    <w:rPr>
      <w:color w:val="0000FF"/>
      <w:u w:val="single"/>
    </w:rPr>
  </w:style>
  <w:style w:type="paragraph" w:styleId="Bezmezer">
    <w:name w:val="No Spacing"/>
    <w:uiPriority w:val="1"/>
    <w:qFormat/>
    <w:rsid w:val="00511879"/>
  </w:style>
  <w:style w:type="character" w:styleId="Sledovanodkaz">
    <w:name w:val="FollowedHyperlink"/>
    <w:basedOn w:val="Standardnpsmoodstavce"/>
    <w:uiPriority w:val="99"/>
    <w:semiHidden/>
    <w:unhideWhenUsed/>
    <w:rsid w:val="00BA4C03"/>
    <w:rPr>
      <w:color w:val="954F72" w:themeColor="followedHyperlink"/>
      <w:u w:val="single"/>
    </w:rPr>
  </w:style>
  <w:style w:type="character" w:customStyle="1" w:styleId="Nadpis1Char">
    <w:name w:val="Nadpis 1 Char"/>
    <w:basedOn w:val="Standardnpsmoodstavce"/>
    <w:link w:val="Nadpis1"/>
    <w:uiPriority w:val="9"/>
    <w:rsid w:val="00B35607"/>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B35607"/>
    <w:rPr>
      <w:rFonts w:asciiTheme="majorHAnsi" w:eastAsiaTheme="majorEastAsia" w:hAnsiTheme="majorHAnsi" w:cstheme="majorBidi"/>
      <w:color w:val="2F5496" w:themeColor="accent1" w:themeShade="BF"/>
      <w:sz w:val="26"/>
      <w:szCs w:val="26"/>
    </w:rPr>
  </w:style>
  <w:style w:type="paragraph" w:styleId="Zhlav">
    <w:name w:val="header"/>
    <w:basedOn w:val="Normln"/>
    <w:link w:val="ZhlavChar"/>
    <w:uiPriority w:val="99"/>
    <w:unhideWhenUsed/>
    <w:rsid w:val="00E2356D"/>
    <w:pPr>
      <w:tabs>
        <w:tab w:val="center" w:pos="4536"/>
        <w:tab w:val="right" w:pos="9072"/>
      </w:tabs>
      <w:spacing w:before="100" w:beforeAutospacing="1" w:afterAutospacing="1"/>
      <w:contextualSpacing/>
      <w:jc w:val="both"/>
    </w:pPr>
    <w:rPr>
      <w:rFonts w:ascii="Times New Roman" w:hAnsi="Times New Roman"/>
    </w:rPr>
  </w:style>
  <w:style w:type="character" w:customStyle="1" w:styleId="ZhlavChar">
    <w:name w:val="Záhlaví Char"/>
    <w:basedOn w:val="Standardnpsmoodstavce"/>
    <w:link w:val="Zhlav"/>
    <w:uiPriority w:val="99"/>
    <w:rsid w:val="00E2356D"/>
    <w:rPr>
      <w:rFonts w:ascii="Times New Roman" w:hAnsi="Times New Roman"/>
      <w:sz w:val="24"/>
    </w:rPr>
  </w:style>
  <w:style w:type="paragraph" w:styleId="Zpat">
    <w:name w:val="footer"/>
    <w:basedOn w:val="Normln"/>
    <w:link w:val="ZpatChar"/>
    <w:uiPriority w:val="99"/>
    <w:unhideWhenUsed/>
    <w:rsid w:val="00E2356D"/>
    <w:pPr>
      <w:tabs>
        <w:tab w:val="center" w:pos="4536"/>
        <w:tab w:val="right" w:pos="9072"/>
      </w:tabs>
      <w:spacing w:before="100" w:beforeAutospacing="1" w:afterAutospacing="1"/>
      <w:contextualSpacing/>
      <w:jc w:val="both"/>
    </w:pPr>
    <w:rPr>
      <w:rFonts w:ascii="Times New Roman" w:hAnsi="Times New Roman"/>
    </w:rPr>
  </w:style>
  <w:style w:type="character" w:customStyle="1" w:styleId="ZpatChar">
    <w:name w:val="Zápatí Char"/>
    <w:basedOn w:val="Standardnpsmoodstavce"/>
    <w:link w:val="Zpat"/>
    <w:uiPriority w:val="99"/>
    <w:rsid w:val="00E2356D"/>
    <w:rPr>
      <w:rFonts w:ascii="Times New Roman" w:hAnsi="Times New Roman"/>
      <w:sz w:val="24"/>
    </w:rPr>
  </w:style>
  <w:style w:type="paragraph" w:styleId="Normlnweb">
    <w:name w:val="Normal (Web)"/>
    <w:basedOn w:val="Normln"/>
    <w:uiPriority w:val="99"/>
    <w:unhideWhenUsed/>
    <w:rsid w:val="003B6212"/>
    <w:pPr>
      <w:spacing w:before="100" w:beforeAutospacing="1" w:after="100" w:afterAutospacing="1"/>
    </w:pPr>
    <w:rPr>
      <w:rFonts w:ascii="Times New Roman" w:eastAsia="Times New Roman" w:hAnsi="Times New Roman" w:cs="Times New Roman"/>
      <w:lang w:eastAsia="cs-CZ"/>
    </w:rPr>
  </w:style>
  <w:style w:type="table" w:styleId="Mkatabulky">
    <w:name w:val="Table Grid"/>
    <w:basedOn w:val="Normlntabulka"/>
    <w:uiPriority w:val="59"/>
    <w:rsid w:val="00042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09245D"/>
    <w:pPr>
      <w:ind w:left="720"/>
      <w:contextualSpacing/>
    </w:pPr>
  </w:style>
  <w:style w:type="table" w:customStyle="1" w:styleId="Mkatabulky1">
    <w:name w:val="Mřížka tabulky1"/>
    <w:basedOn w:val="Normlntabulka"/>
    <w:next w:val="Mkatabulky"/>
    <w:uiPriority w:val="59"/>
    <w:rsid w:val="009D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unhideWhenUsed/>
    <w:rsid w:val="00E210D4"/>
    <w:rPr>
      <w:rFonts w:ascii="Consolas" w:eastAsia="Calibri" w:hAnsi="Consolas" w:cs="Times New Roman"/>
      <w:sz w:val="21"/>
      <w:szCs w:val="21"/>
    </w:rPr>
  </w:style>
  <w:style w:type="character" w:customStyle="1" w:styleId="ProsttextChar">
    <w:name w:val="Prostý text Char"/>
    <w:basedOn w:val="Standardnpsmoodstavce"/>
    <w:link w:val="Prosttext"/>
    <w:uiPriority w:val="99"/>
    <w:rsid w:val="00E210D4"/>
    <w:rPr>
      <w:rFonts w:ascii="Consolas" w:eastAsia="Calibri" w:hAnsi="Consolas" w:cs="Times New Roman"/>
      <w:sz w:val="21"/>
      <w:szCs w:val="21"/>
    </w:rPr>
  </w:style>
  <w:style w:type="character" w:customStyle="1" w:styleId="Nevyeenzmnka1">
    <w:name w:val="Nevyřešená zmínka1"/>
    <w:basedOn w:val="Standardnpsmoodstavce"/>
    <w:uiPriority w:val="99"/>
    <w:semiHidden/>
    <w:unhideWhenUsed/>
    <w:rsid w:val="003E3D69"/>
    <w:rPr>
      <w:color w:val="605E5C"/>
      <w:shd w:val="clear" w:color="auto" w:fill="E1DFDD"/>
    </w:rPr>
  </w:style>
  <w:style w:type="paragraph" w:customStyle="1" w:styleId="perex">
    <w:name w:val="perex"/>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photodesc">
    <w:name w:val="photodesc"/>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photoauthor">
    <w:name w:val="photoauthor"/>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publicdate">
    <w:name w:val="publicdate"/>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articleauthors">
    <w:name w:val="articleauthors"/>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acmdescription">
    <w:name w:val="acmdescription"/>
    <w:basedOn w:val="Normln"/>
    <w:rsid w:val="006F57FB"/>
    <w:pPr>
      <w:spacing w:before="100" w:beforeAutospacing="1" w:after="100" w:afterAutospacing="1"/>
    </w:pPr>
    <w:rPr>
      <w:rFonts w:ascii="Times New Roman" w:eastAsia="Times New Roman" w:hAnsi="Times New Roman" w:cs="Times New Roman"/>
      <w:lang w:eastAsia="cs-CZ"/>
    </w:rPr>
  </w:style>
  <w:style w:type="paragraph" w:customStyle="1" w:styleId="acmauthor">
    <w:name w:val="acmauthor"/>
    <w:basedOn w:val="Normln"/>
    <w:rsid w:val="006F57FB"/>
    <w:pPr>
      <w:spacing w:before="100" w:beforeAutospacing="1" w:after="100" w:afterAutospacing="1"/>
    </w:pPr>
    <w:rPr>
      <w:rFonts w:ascii="Times New Roman" w:eastAsia="Times New Roman" w:hAnsi="Times New Roman" w:cs="Times New Roman"/>
      <w:lang w:eastAsia="cs-CZ"/>
    </w:rPr>
  </w:style>
  <w:style w:type="paragraph" w:styleId="Zkladntextodsazen">
    <w:name w:val="Body Text Indent"/>
    <w:basedOn w:val="Normln"/>
    <w:link w:val="ZkladntextodsazenChar"/>
    <w:rsid w:val="00407B05"/>
    <w:pPr>
      <w:ind w:left="708" w:firstLine="357"/>
      <w:jc w:val="both"/>
    </w:pPr>
    <w:rPr>
      <w:rFonts w:ascii="Times New Roman" w:eastAsia="Times New Roman" w:hAnsi="Times New Roman" w:cs="Times New Roman"/>
      <w:lang w:eastAsia="cs-CZ"/>
    </w:rPr>
  </w:style>
  <w:style w:type="character" w:customStyle="1" w:styleId="ZkladntextodsazenChar">
    <w:name w:val="Základní text odsazený Char"/>
    <w:basedOn w:val="Standardnpsmoodstavce"/>
    <w:link w:val="Zkladntextodsazen"/>
    <w:rsid w:val="00407B05"/>
    <w:rPr>
      <w:rFonts w:ascii="Times New Roman" w:eastAsia="Times New Roman" w:hAnsi="Times New Roman" w:cs="Times New Roman"/>
      <w:sz w:val="24"/>
      <w:szCs w:val="24"/>
      <w:lang w:eastAsia="cs-CZ"/>
    </w:rPr>
  </w:style>
  <w:style w:type="paragraph" w:styleId="Zkladntext">
    <w:name w:val="Body Text"/>
    <w:basedOn w:val="Normln"/>
    <w:link w:val="ZkladntextChar"/>
    <w:rsid w:val="00407B05"/>
    <w:pPr>
      <w:spacing w:after="120"/>
    </w:pPr>
    <w:rPr>
      <w:rFonts w:ascii="Times New Roman" w:eastAsia="Times New Roman" w:hAnsi="Times New Roman" w:cs="Times New Roman"/>
      <w:lang w:eastAsia="cs-CZ"/>
    </w:rPr>
  </w:style>
  <w:style w:type="character" w:customStyle="1" w:styleId="ZkladntextChar">
    <w:name w:val="Základní text Char"/>
    <w:basedOn w:val="Standardnpsmoodstavce"/>
    <w:link w:val="Zkladntext"/>
    <w:rsid w:val="00407B05"/>
    <w:rPr>
      <w:rFonts w:ascii="Times New Roman" w:eastAsia="Times New Roman" w:hAnsi="Times New Roman" w:cs="Times New Roman"/>
      <w:sz w:val="24"/>
      <w:szCs w:val="24"/>
      <w:lang w:eastAsia="cs-CZ"/>
    </w:rPr>
  </w:style>
  <w:style w:type="paragraph" w:styleId="Textpoznpodarou">
    <w:name w:val="footnote text"/>
    <w:basedOn w:val="Normln"/>
    <w:link w:val="TextpoznpodarouChar"/>
    <w:rsid w:val="00407B05"/>
    <w:rPr>
      <w:rFonts w:ascii="Times New Roman" w:eastAsia="Times New Roman" w:hAnsi="Times New Roman" w:cs="Times New Roman"/>
      <w:noProof/>
      <w:sz w:val="20"/>
      <w:szCs w:val="20"/>
      <w:lang w:eastAsia="cs-CZ"/>
    </w:rPr>
  </w:style>
  <w:style w:type="character" w:customStyle="1" w:styleId="TextpoznpodarouChar">
    <w:name w:val="Text pozn. pod čarou Char"/>
    <w:basedOn w:val="Standardnpsmoodstavce"/>
    <w:link w:val="Textpoznpodarou"/>
    <w:semiHidden/>
    <w:rsid w:val="00407B05"/>
    <w:rPr>
      <w:rFonts w:ascii="Times New Roman" w:eastAsia="Times New Roman" w:hAnsi="Times New Roman" w:cs="Times New Roman"/>
      <w:noProof/>
      <w:sz w:val="20"/>
      <w:szCs w:val="20"/>
      <w:lang w:eastAsia="cs-CZ"/>
    </w:rPr>
  </w:style>
  <w:style w:type="character" w:styleId="Znakapoznpodarou">
    <w:name w:val="footnote reference"/>
    <w:rsid w:val="00407B05"/>
    <w:rPr>
      <w:vertAlign w:val="superscript"/>
    </w:rPr>
  </w:style>
  <w:style w:type="paragraph" w:customStyle="1" w:styleId="nzevzkona">
    <w:name w:val="název zákona"/>
    <w:basedOn w:val="Nzev"/>
    <w:rsid w:val="00407B05"/>
    <w:pPr>
      <w:spacing w:before="240" w:after="60"/>
      <w:contextualSpacing w:val="0"/>
      <w:jc w:val="center"/>
      <w:outlineLvl w:val="0"/>
    </w:pPr>
    <w:rPr>
      <w:rFonts w:ascii="Cambria" w:eastAsia="Times New Roman" w:hAnsi="Cambria" w:cs="Cambria"/>
      <w:b/>
      <w:bCs/>
      <w:spacing w:val="0"/>
      <w:sz w:val="32"/>
      <w:szCs w:val="32"/>
      <w:lang w:eastAsia="cs-CZ"/>
    </w:rPr>
  </w:style>
  <w:style w:type="paragraph" w:customStyle="1" w:styleId="slalnk">
    <w:name w:val="Čísla článků"/>
    <w:basedOn w:val="Normln"/>
    <w:rsid w:val="00407B05"/>
    <w:pPr>
      <w:keepNext/>
      <w:keepLines/>
      <w:spacing w:before="360" w:after="60"/>
      <w:jc w:val="center"/>
    </w:pPr>
    <w:rPr>
      <w:rFonts w:ascii="Times New Roman" w:eastAsia="Times New Roman" w:hAnsi="Times New Roman" w:cs="Times New Roman"/>
      <w:b/>
      <w:bCs/>
      <w:szCs w:val="20"/>
      <w:lang w:eastAsia="cs-CZ"/>
    </w:rPr>
  </w:style>
  <w:style w:type="paragraph" w:customStyle="1" w:styleId="Nzvylnk">
    <w:name w:val="Názvy článků"/>
    <w:basedOn w:val="slalnk"/>
    <w:rsid w:val="00407B05"/>
    <w:pPr>
      <w:spacing w:before="60" w:after="160"/>
    </w:pPr>
  </w:style>
  <w:style w:type="paragraph" w:customStyle="1" w:styleId="Oddstavcevlncch">
    <w:name w:val="Oddstavce v článcích"/>
    <w:basedOn w:val="Normln"/>
    <w:next w:val="Normln"/>
    <w:rsid w:val="00407B05"/>
    <w:pPr>
      <w:keepLines/>
      <w:numPr>
        <w:numId w:val="2"/>
      </w:numPr>
      <w:spacing w:after="60"/>
      <w:jc w:val="both"/>
    </w:pPr>
    <w:rPr>
      <w:rFonts w:ascii="Times New Roman" w:eastAsia="Times New Roman" w:hAnsi="Times New Roman" w:cs="Times New Roman"/>
      <w:lang w:eastAsia="cs-CZ"/>
    </w:rPr>
  </w:style>
  <w:style w:type="paragraph" w:styleId="Nzev">
    <w:name w:val="Title"/>
    <w:basedOn w:val="Normln"/>
    <w:next w:val="Normln"/>
    <w:link w:val="NzevChar"/>
    <w:uiPriority w:val="10"/>
    <w:qFormat/>
    <w:rsid w:val="00407B05"/>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07B05"/>
    <w:rPr>
      <w:rFonts w:asciiTheme="majorHAnsi" w:eastAsiaTheme="majorEastAsia" w:hAnsiTheme="majorHAnsi" w:cstheme="majorBidi"/>
      <w:spacing w:val="-10"/>
      <w:kern w:val="28"/>
      <w:sz w:val="56"/>
      <w:szCs w:val="56"/>
    </w:rPr>
  </w:style>
  <w:style w:type="character" w:customStyle="1" w:styleId="Znakypropoznmkupodarou">
    <w:name w:val="Znaky pro poznámku pod čarou"/>
    <w:rsid w:val="00592A5E"/>
    <w:rPr>
      <w:vertAlign w:val="superscript"/>
    </w:rPr>
  </w:style>
  <w:style w:type="paragraph" w:customStyle="1" w:styleId="Standard">
    <w:name w:val="Standard"/>
    <w:rsid w:val="00AA2C70"/>
    <w:pPr>
      <w:suppressAutoHyphens/>
      <w:autoSpaceDN w:val="0"/>
      <w:textAlignment w:val="baseline"/>
    </w:pPr>
    <w:rPr>
      <w:rFonts w:ascii="Times New Roman" w:eastAsia="Times New Roman" w:hAnsi="Times New Roman" w:cs="Times New Roman"/>
      <w:kern w:val="3"/>
      <w:lang w:eastAsia="cs-CZ"/>
    </w:rPr>
  </w:style>
  <w:style w:type="numbering" w:customStyle="1" w:styleId="WWNum11">
    <w:name w:val="WWNum11"/>
    <w:basedOn w:val="Bezseznamu"/>
    <w:rsid w:val="00AA2C70"/>
    <w:pPr>
      <w:numPr>
        <w:numId w:val="3"/>
      </w:numPr>
    </w:pPr>
  </w:style>
  <w:style w:type="paragraph" w:styleId="Textbubliny">
    <w:name w:val="Balloon Text"/>
    <w:basedOn w:val="Normln"/>
    <w:link w:val="TextbublinyChar"/>
    <w:uiPriority w:val="99"/>
    <w:semiHidden/>
    <w:unhideWhenUsed/>
    <w:rsid w:val="00801D0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01D0A"/>
    <w:rPr>
      <w:rFonts w:ascii="Segoe UI" w:hAnsi="Segoe UI" w:cs="Segoe UI"/>
      <w:sz w:val="18"/>
      <w:szCs w:val="18"/>
    </w:rPr>
  </w:style>
  <w:style w:type="paragraph" w:customStyle="1" w:styleId="Default">
    <w:name w:val="Default"/>
    <w:rsid w:val="004C24D7"/>
    <w:pPr>
      <w:autoSpaceDE w:val="0"/>
      <w:autoSpaceDN w:val="0"/>
      <w:adjustRightInd w:val="0"/>
    </w:pPr>
    <w:rPr>
      <w:rFonts w:ascii="Arial" w:hAnsi="Arial" w:cs="Arial"/>
      <w:color w:val="000000"/>
    </w:rPr>
  </w:style>
  <w:style w:type="paragraph" w:customStyle="1" w:styleId="em">
    <w:name w:val="e_m"/>
    <w:basedOn w:val="Normln"/>
    <w:rsid w:val="00C84E20"/>
    <w:pPr>
      <w:spacing w:before="100" w:beforeAutospacing="1" w:after="100" w:afterAutospacing="1"/>
    </w:pPr>
    <w:rPr>
      <w:rFonts w:ascii="Times New Roman" w:eastAsia="Times New Roman" w:hAnsi="Times New Roman" w:cs="Times New Roman"/>
      <w:lang w:eastAsia="cs-CZ"/>
    </w:rPr>
  </w:style>
  <w:style w:type="character" w:customStyle="1" w:styleId="Nadpis4Char">
    <w:name w:val="Nadpis 4 Char"/>
    <w:basedOn w:val="Standardnpsmoodstavce"/>
    <w:link w:val="Nadpis4"/>
    <w:uiPriority w:val="9"/>
    <w:semiHidden/>
    <w:rsid w:val="00F90FA6"/>
    <w:rPr>
      <w:rFonts w:asciiTheme="majorHAnsi" w:eastAsiaTheme="majorEastAsia" w:hAnsiTheme="majorHAnsi" w:cstheme="majorBidi"/>
      <w:i/>
      <w:iCs/>
      <w:color w:val="2F5496" w:themeColor="accent1" w:themeShade="BF"/>
    </w:rPr>
  </w:style>
  <w:style w:type="character" w:styleId="Siln">
    <w:name w:val="Strong"/>
    <w:basedOn w:val="Standardnpsmoodstavce"/>
    <w:uiPriority w:val="22"/>
    <w:qFormat/>
    <w:rsid w:val="000A1104"/>
    <w:rPr>
      <w:b/>
      <w:bCs/>
    </w:rPr>
  </w:style>
  <w:style w:type="character" w:styleId="Nevyeenzmnka">
    <w:name w:val="Unresolved Mention"/>
    <w:basedOn w:val="Standardnpsmoodstavce"/>
    <w:uiPriority w:val="99"/>
    <w:semiHidden/>
    <w:unhideWhenUsed/>
    <w:rsid w:val="00DC035C"/>
    <w:rPr>
      <w:color w:val="605E5C"/>
      <w:shd w:val="clear" w:color="auto" w:fill="E1DFDD"/>
    </w:rPr>
  </w:style>
  <w:style w:type="character" w:customStyle="1" w:styleId="textexposedlink">
    <w:name w:val="text_exposed_link"/>
    <w:basedOn w:val="Standardnpsmoodstavce"/>
    <w:rsid w:val="007A36B6"/>
  </w:style>
  <w:style w:type="paragraph" w:customStyle="1" w:styleId="nocomments">
    <w:name w:val="nocomments"/>
    <w:basedOn w:val="Normln"/>
    <w:rsid w:val="00BD34F9"/>
    <w:pPr>
      <w:spacing w:before="100" w:beforeAutospacing="1" w:after="100" w:afterAutospacing="1"/>
    </w:pPr>
    <w:rPr>
      <w:rFonts w:ascii="Times New Roman" w:eastAsia="Times New Roman" w:hAnsi="Times New Roman" w:cs="Times New Roman"/>
      <w:lang w:eastAsia="cs-CZ"/>
    </w:rPr>
  </w:style>
  <w:style w:type="paragraph" w:customStyle="1" w:styleId="-wm-msonormal">
    <w:name w:val="-wm-msonormal"/>
    <w:basedOn w:val="Normln"/>
    <w:rsid w:val="006E0F58"/>
    <w:pPr>
      <w:spacing w:before="100" w:beforeAutospacing="1" w:after="100" w:afterAutospacing="1"/>
    </w:pPr>
    <w:rPr>
      <w:rFonts w:ascii="Calibri" w:hAnsi="Calibri" w:cs="Calibri"/>
      <w:sz w:val="22"/>
      <w:szCs w:val="22"/>
      <w:lang w:eastAsia="cs-CZ"/>
    </w:rPr>
  </w:style>
  <w:style w:type="paragraph" w:customStyle="1" w:styleId="msonormal0">
    <w:name w:val="msonormal"/>
    <w:basedOn w:val="Normln"/>
    <w:rsid w:val="008B4B5D"/>
    <w:pPr>
      <w:spacing w:before="100" w:beforeAutospacing="1" w:after="100" w:afterAutospacing="1"/>
    </w:pPr>
    <w:rPr>
      <w:rFonts w:ascii="Times New Roman" w:eastAsia="Times New Roman" w:hAnsi="Times New Roman" w:cs="Times New Roman"/>
      <w:lang w:eastAsia="cs-CZ"/>
    </w:rPr>
  </w:style>
  <w:style w:type="character" w:customStyle="1" w:styleId="intrinsic">
    <w:name w:val="intrinsic"/>
    <w:basedOn w:val="Standardnpsmoodstavce"/>
    <w:rsid w:val="008B4B5D"/>
  </w:style>
  <w:style w:type="paragraph" w:customStyle="1" w:styleId="d-nadpis">
    <w:name w:val="d-nadpis"/>
    <w:basedOn w:val="Normln"/>
    <w:rsid w:val="008B4B5D"/>
    <w:pPr>
      <w:spacing w:before="100" w:beforeAutospacing="1" w:after="100" w:afterAutospacing="1"/>
    </w:pPr>
    <w:rPr>
      <w:rFonts w:ascii="Times New Roman" w:eastAsia="Times New Roman" w:hAnsi="Times New Roman" w:cs="Times New Roman"/>
      <w:lang w:eastAsia="cs-CZ"/>
    </w:rPr>
  </w:style>
  <w:style w:type="paragraph" w:customStyle="1" w:styleId="Citt1">
    <w:name w:val="Citát1"/>
    <w:basedOn w:val="Normln"/>
    <w:rsid w:val="008B4B5D"/>
    <w:pPr>
      <w:spacing w:before="100" w:beforeAutospacing="1" w:after="100" w:afterAutospacing="1"/>
    </w:pPr>
    <w:rPr>
      <w:rFonts w:ascii="Times New Roman" w:eastAsia="Times New Roman" w:hAnsi="Times New Roman" w:cs="Times New Roman"/>
      <w:lang w:eastAsia="cs-CZ"/>
    </w:rPr>
  </w:style>
  <w:style w:type="character" w:customStyle="1" w:styleId="box-labelicon">
    <w:name w:val="box-label__icon"/>
    <w:basedOn w:val="Standardnpsmoodstavce"/>
    <w:rsid w:val="008B4B5D"/>
  </w:style>
  <w:style w:type="character" w:customStyle="1" w:styleId="taglisticon">
    <w:name w:val="taglist__icon"/>
    <w:basedOn w:val="Standardnpsmoodstavce"/>
    <w:rsid w:val="008B4B5D"/>
  </w:style>
  <w:style w:type="character" w:styleId="Zdraznn">
    <w:name w:val="Emphasis"/>
    <w:basedOn w:val="Standardnpsmoodstavce"/>
    <w:uiPriority w:val="20"/>
    <w:qFormat/>
    <w:rsid w:val="005F0E3F"/>
    <w:rPr>
      <w:i/>
      <w:iCs/>
    </w:rPr>
  </w:style>
  <w:style w:type="paragraph" w:customStyle="1" w:styleId="Siln1">
    <w:name w:val="Silné1"/>
    <w:basedOn w:val="Normln"/>
    <w:rsid w:val="005F0E3F"/>
    <w:pPr>
      <w:spacing w:before="100" w:beforeAutospacing="1" w:after="100" w:afterAutospacing="1"/>
    </w:pPr>
    <w:rPr>
      <w:rFonts w:ascii="Times New Roman" w:eastAsia="Times New Roman" w:hAnsi="Times New Roman" w:cs="Times New Roman"/>
      <w:lang w:eastAsia="cs-CZ"/>
    </w:rPr>
  </w:style>
  <w:style w:type="paragraph" w:customStyle="1" w:styleId="Citt2">
    <w:name w:val="Citát2"/>
    <w:basedOn w:val="Normln"/>
    <w:rsid w:val="005F0E3F"/>
    <w:pPr>
      <w:spacing w:before="100" w:beforeAutospacing="1" w:after="100" w:afterAutospacing="1"/>
    </w:pPr>
    <w:rPr>
      <w:rFonts w:ascii="Times New Roman" w:eastAsia="Times New Roman" w:hAnsi="Times New Roman" w:cs="Times New Roman"/>
      <w:lang w:eastAsia="cs-CZ"/>
    </w:rPr>
  </w:style>
  <w:style w:type="paragraph" w:customStyle="1" w:styleId="small">
    <w:name w:val="small"/>
    <w:basedOn w:val="Normln"/>
    <w:rsid w:val="00A22D58"/>
    <w:pPr>
      <w:spacing w:before="100" w:beforeAutospacing="1" w:after="100" w:afterAutospacing="1"/>
    </w:pPr>
    <w:rPr>
      <w:rFonts w:ascii="Times New Roman" w:eastAsia="Times New Roman" w:hAnsi="Times New Roman" w:cs="Times New Roman"/>
      <w:lang w:eastAsia="cs-CZ"/>
    </w:rPr>
  </w:style>
  <w:style w:type="character" w:customStyle="1" w:styleId="Nadpis6Char">
    <w:name w:val="Nadpis 6 Char"/>
    <w:basedOn w:val="Standardnpsmoodstavce"/>
    <w:link w:val="Nadpis6"/>
    <w:uiPriority w:val="9"/>
    <w:semiHidden/>
    <w:rsid w:val="00533988"/>
    <w:rPr>
      <w:rFonts w:asciiTheme="majorHAnsi" w:eastAsiaTheme="majorEastAsia" w:hAnsiTheme="majorHAnsi" w:cstheme="majorBidi"/>
      <w:color w:val="1F3763" w:themeColor="accent1" w:themeShade="7F"/>
    </w:rPr>
  </w:style>
  <w:style w:type="character" w:customStyle="1" w:styleId="ev">
    <w:name w:val="e_v"/>
    <w:basedOn w:val="Standardnpsmoodstavce"/>
    <w:rsid w:val="00533988"/>
  </w:style>
  <w:style w:type="paragraph" w:customStyle="1" w:styleId="ey">
    <w:name w:val="e_y"/>
    <w:basedOn w:val="Normln"/>
    <w:rsid w:val="00533988"/>
    <w:pPr>
      <w:spacing w:before="100" w:beforeAutospacing="1" w:after="100" w:afterAutospacing="1"/>
    </w:pPr>
    <w:rPr>
      <w:rFonts w:ascii="Times New Roman" w:eastAsia="Times New Roman" w:hAnsi="Times New Roman" w:cs="Times New Roman"/>
      <w:lang w:eastAsia="cs-CZ"/>
    </w:rPr>
  </w:style>
  <w:style w:type="character" w:customStyle="1" w:styleId="mol-figurecaption-text">
    <w:name w:val="mol-figure__caption-text"/>
    <w:basedOn w:val="Standardnpsmoodstavce"/>
    <w:rsid w:val="00533988"/>
  </w:style>
  <w:style w:type="character" w:customStyle="1" w:styleId="mol-formatted-datedate">
    <w:name w:val="mol-formatted-date__date"/>
    <w:basedOn w:val="Standardnpsmoodstavce"/>
    <w:rsid w:val="00533988"/>
  </w:style>
  <w:style w:type="character" w:customStyle="1" w:styleId="mol-formatted-datetime">
    <w:name w:val="mol-formatted-date__time"/>
    <w:basedOn w:val="Standardnpsmoodstavce"/>
    <w:rsid w:val="00533988"/>
  </w:style>
  <w:style w:type="paragraph" w:customStyle="1" w:styleId="ebi">
    <w:name w:val="e_bi"/>
    <w:basedOn w:val="Normln"/>
    <w:rsid w:val="00533988"/>
    <w:pPr>
      <w:spacing w:before="100" w:beforeAutospacing="1" w:after="100" w:afterAutospacing="1"/>
    </w:pPr>
    <w:rPr>
      <w:rFonts w:ascii="Times New Roman" w:eastAsia="Times New Roman" w:hAnsi="Times New Roman" w:cs="Times New Roman"/>
      <w:lang w:eastAsia="cs-CZ"/>
    </w:rPr>
  </w:style>
  <w:style w:type="character" w:customStyle="1" w:styleId="atm-text-decorator">
    <w:name w:val="atm-text-decorator"/>
    <w:basedOn w:val="Standardnpsmoodstavce"/>
    <w:rsid w:val="00533988"/>
  </w:style>
  <w:style w:type="paragraph" w:customStyle="1" w:styleId="dc1">
    <w:name w:val="d_c1"/>
    <w:basedOn w:val="Normln"/>
    <w:rsid w:val="00F34481"/>
    <w:pPr>
      <w:spacing w:before="100" w:beforeAutospacing="1" w:after="100" w:afterAutospacing="1"/>
    </w:pPr>
    <w:rPr>
      <w:rFonts w:ascii="Times New Roman" w:eastAsia="Times New Roman" w:hAnsi="Times New Roman" w:cs="Times New Roman"/>
      <w:lang w:eastAsia="cs-CZ"/>
    </w:rPr>
  </w:style>
  <w:style w:type="character" w:customStyle="1" w:styleId="dy">
    <w:name w:val="d_y"/>
    <w:basedOn w:val="Standardnpsmoodstavce"/>
    <w:rsid w:val="00F34481"/>
  </w:style>
  <w:style w:type="paragraph" w:customStyle="1" w:styleId="Siln2">
    <w:name w:val="Silné2"/>
    <w:basedOn w:val="Normln"/>
    <w:rsid w:val="008360EA"/>
    <w:pPr>
      <w:spacing w:before="100" w:beforeAutospacing="1" w:after="100" w:afterAutospacing="1"/>
    </w:pPr>
    <w:rPr>
      <w:rFonts w:ascii="Times New Roman" w:eastAsia="Times New Roman" w:hAnsi="Times New Roman" w:cs="Times New Roman"/>
      <w:lang w:eastAsia="cs-CZ"/>
    </w:rPr>
  </w:style>
  <w:style w:type="character" w:customStyle="1" w:styleId="atm-date-formatted">
    <w:name w:val="atm-date-formatted"/>
    <w:basedOn w:val="Standardnpsmoodstavce"/>
    <w:rsid w:val="008360EA"/>
  </w:style>
  <w:style w:type="paragraph" w:customStyle="1" w:styleId="dc7">
    <w:name w:val="d_c7"/>
    <w:basedOn w:val="Normln"/>
    <w:rsid w:val="008360EA"/>
    <w:pPr>
      <w:spacing w:before="100" w:beforeAutospacing="1" w:after="100" w:afterAutospacing="1"/>
    </w:pPr>
    <w:rPr>
      <w:rFonts w:ascii="Times New Roman" w:eastAsia="Times New Roman" w:hAnsi="Times New Roman" w:cs="Times New Roman"/>
      <w:lang w:eastAsia="cs-CZ"/>
    </w:rPr>
  </w:style>
  <w:style w:type="character" w:customStyle="1" w:styleId="gam">
    <w:name w:val="g_am"/>
    <w:basedOn w:val="Standardnpsmoodstavce"/>
    <w:rsid w:val="008360EA"/>
  </w:style>
  <w:style w:type="character" w:customStyle="1" w:styleId="gan">
    <w:name w:val="g_an"/>
    <w:basedOn w:val="Standardnpsmoodstavce"/>
    <w:rsid w:val="008360EA"/>
  </w:style>
  <w:style w:type="paragraph" w:customStyle="1" w:styleId="Citt3">
    <w:name w:val="Citát3"/>
    <w:basedOn w:val="Normln"/>
    <w:rsid w:val="008360EA"/>
    <w:pPr>
      <w:spacing w:before="100" w:beforeAutospacing="1" w:after="100" w:afterAutospacing="1"/>
    </w:pPr>
    <w:rPr>
      <w:rFonts w:ascii="Times New Roman" w:eastAsia="Times New Roman" w:hAnsi="Times New Roman" w:cs="Times New Roman"/>
      <w:lang w:eastAsia="cs-CZ"/>
    </w:rPr>
  </w:style>
  <w:style w:type="paragraph" w:customStyle="1" w:styleId="-wm-msoplaintext">
    <w:name w:val="-wm-msoplaintext"/>
    <w:basedOn w:val="Normln"/>
    <w:rsid w:val="00520B39"/>
    <w:pPr>
      <w:spacing w:before="100" w:beforeAutospacing="1" w:after="100" w:afterAutospacing="1"/>
    </w:pPr>
    <w:rPr>
      <w:rFonts w:ascii="Times New Roman" w:eastAsia="Times New Roman" w:hAnsi="Times New Roman" w:cs="Times New Roman"/>
      <w:lang w:eastAsia="cs-CZ"/>
    </w:rPr>
  </w:style>
  <w:style w:type="table" w:customStyle="1" w:styleId="Mkatabulky11">
    <w:name w:val="Mřížka tabulky11"/>
    <w:basedOn w:val="Normlntabulka"/>
    <w:next w:val="Mkatabulky"/>
    <w:uiPriority w:val="59"/>
    <w:rsid w:val="00CE089B"/>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bu">
    <w:name w:val="c_bu"/>
    <w:basedOn w:val="Standardnpsmoodstavce"/>
    <w:rsid w:val="00865532"/>
  </w:style>
  <w:style w:type="paragraph" w:customStyle="1" w:styleId="eac">
    <w:name w:val="e_ac"/>
    <w:basedOn w:val="Normln"/>
    <w:rsid w:val="00865532"/>
    <w:pPr>
      <w:spacing w:before="100" w:beforeAutospacing="1" w:after="100" w:afterAutospacing="1"/>
    </w:pPr>
    <w:rPr>
      <w:rFonts w:ascii="Times New Roman" w:eastAsia="Times New Roman" w:hAnsi="Times New Roman" w:cs="Times New Roman"/>
      <w:lang w:eastAsia="cs-CZ"/>
    </w:rPr>
  </w:style>
  <w:style w:type="character" w:customStyle="1" w:styleId="aktualizovano">
    <w:name w:val="aktualizovano"/>
    <w:basedOn w:val="Standardnpsmoodstavce"/>
    <w:rsid w:val="00BF180B"/>
  </w:style>
  <w:style w:type="paragraph" w:customStyle="1" w:styleId="-wm-ez">
    <w:name w:val="-wm-ez"/>
    <w:basedOn w:val="Normln"/>
    <w:rsid w:val="0011279D"/>
    <w:pPr>
      <w:spacing w:before="100" w:beforeAutospacing="1" w:after="100" w:afterAutospacing="1"/>
    </w:pPr>
    <w:rPr>
      <w:rFonts w:ascii="Times New Roman" w:eastAsia="Times New Roman" w:hAnsi="Times New Roman" w:cs="Times New Roman"/>
      <w:lang w:eastAsia="cs-CZ"/>
    </w:rPr>
  </w:style>
  <w:style w:type="character" w:customStyle="1" w:styleId="-wm-eb">
    <w:name w:val="-wm-eb"/>
    <w:basedOn w:val="Standardnpsmoodstavce"/>
    <w:rsid w:val="0011279D"/>
  </w:style>
  <w:style w:type="character" w:customStyle="1" w:styleId="-wm-atm-text-decorator">
    <w:name w:val="-wm-atm-text-decorator"/>
    <w:basedOn w:val="Standardnpsmoodstavce"/>
    <w:rsid w:val="00112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59689">
      <w:bodyDiv w:val="1"/>
      <w:marLeft w:val="0"/>
      <w:marRight w:val="0"/>
      <w:marTop w:val="0"/>
      <w:marBottom w:val="0"/>
      <w:divBdr>
        <w:top w:val="none" w:sz="0" w:space="0" w:color="auto"/>
        <w:left w:val="none" w:sz="0" w:space="0" w:color="auto"/>
        <w:bottom w:val="none" w:sz="0" w:space="0" w:color="auto"/>
        <w:right w:val="none" w:sz="0" w:space="0" w:color="auto"/>
      </w:divBdr>
    </w:div>
    <w:div w:id="226235236">
      <w:bodyDiv w:val="1"/>
      <w:marLeft w:val="0"/>
      <w:marRight w:val="0"/>
      <w:marTop w:val="0"/>
      <w:marBottom w:val="0"/>
      <w:divBdr>
        <w:top w:val="none" w:sz="0" w:space="0" w:color="auto"/>
        <w:left w:val="none" w:sz="0" w:space="0" w:color="auto"/>
        <w:bottom w:val="none" w:sz="0" w:space="0" w:color="auto"/>
        <w:right w:val="none" w:sz="0" w:space="0" w:color="auto"/>
      </w:divBdr>
      <w:divsChild>
        <w:div w:id="1204633620">
          <w:marLeft w:val="0"/>
          <w:marRight w:val="0"/>
          <w:marTop w:val="0"/>
          <w:marBottom w:val="0"/>
          <w:divBdr>
            <w:top w:val="none" w:sz="0" w:space="0" w:color="auto"/>
            <w:left w:val="none" w:sz="0" w:space="0" w:color="auto"/>
            <w:bottom w:val="none" w:sz="0" w:space="0" w:color="auto"/>
            <w:right w:val="none" w:sz="0" w:space="0" w:color="auto"/>
          </w:divBdr>
        </w:div>
        <w:div w:id="1412115479">
          <w:marLeft w:val="0"/>
          <w:marRight w:val="0"/>
          <w:marTop w:val="0"/>
          <w:marBottom w:val="0"/>
          <w:divBdr>
            <w:top w:val="none" w:sz="0" w:space="0" w:color="auto"/>
            <w:left w:val="none" w:sz="0" w:space="0" w:color="auto"/>
            <w:bottom w:val="none" w:sz="0" w:space="0" w:color="auto"/>
            <w:right w:val="none" w:sz="0" w:space="0" w:color="auto"/>
          </w:divBdr>
        </w:div>
        <w:div w:id="1884294988">
          <w:marLeft w:val="0"/>
          <w:marRight w:val="0"/>
          <w:marTop w:val="0"/>
          <w:marBottom w:val="0"/>
          <w:divBdr>
            <w:top w:val="none" w:sz="0" w:space="0" w:color="auto"/>
            <w:left w:val="none" w:sz="0" w:space="0" w:color="auto"/>
            <w:bottom w:val="none" w:sz="0" w:space="0" w:color="auto"/>
            <w:right w:val="none" w:sz="0" w:space="0" w:color="auto"/>
          </w:divBdr>
        </w:div>
        <w:div w:id="1394768143">
          <w:marLeft w:val="0"/>
          <w:marRight w:val="0"/>
          <w:marTop w:val="0"/>
          <w:marBottom w:val="0"/>
          <w:divBdr>
            <w:top w:val="none" w:sz="0" w:space="0" w:color="auto"/>
            <w:left w:val="none" w:sz="0" w:space="0" w:color="auto"/>
            <w:bottom w:val="none" w:sz="0" w:space="0" w:color="auto"/>
            <w:right w:val="none" w:sz="0" w:space="0" w:color="auto"/>
          </w:divBdr>
        </w:div>
        <w:div w:id="1582760607">
          <w:marLeft w:val="0"/>
          <w:marRight w:val="0"/>
          <w:marTop w:val="0"/>
          <w:marBottom w:val="0"/>
          <w:divBdr>
            <w:top w:val="none" w:sz="0" w:space="0" w:color="auto"/>
            <w:left w:val="none" w:sz="0" w:space="0" w:color="auto"/>
            <w:bottom w:val="none" w:sz="0" w:space="0" w:color="auto"/>
            <w:right w:val="none" w:sz="0" w:space="0" w:color="auto"/>
          </w:divBdr>
        </w:div>
        <w:div w:id="227226195">
          <w:marLeft w:val="0"/>
          <w:marRight w:val="0"/>
          <w:marTop w:val="0"/>
          <w:marBottom w:val="0"/>
          <w:divBdr>
            <w:top w:val="none" w:sz="0" w:space="0" w:color="auto"/>
            <w:left w:val="none" w:sz="0" w:space="0" w:color="auto"/>
            <w:bottom w:val="none" w:sz="0" w:space="0" w:color="auto"/>
            <w:right w:val="none" w:sz="0" w:space="0" w:color="auto"/>
          </w:divBdr>
        </w:div>
        <w:div w:id="713233022">
          <w:marLeft w:val="0"/>
          <w:marRight w:val="0"/>
          <w:marTop w:val="0"/>
          <w:marBottom w:val="0"/>
          <w:divBdr>
            <w:top w:val="none" w:sz="0" w:space="0" w:color="auto"/>
            <w:left w:val="none" w:sz="0" w:space="0" w:color="auto"/>
            <w:bottom w:val="none" w:sz="0" w:space="0" w:color="auto"/>
            <w:right w:val="none" w:sz="0" w:space="0" w:color="auto"/>
          </w:divBdr>
        </w:div>
        <w:div w:id="1952319348">
          <w:marLeft w:val="0"/>
          <w:marRight w:val="0"/>
          <w:marTop w:val="0"/>
          <w:marBottom w:val="0"/>
          <w:divBdr>
            <w:top w:val="none" w:sz="0" w:space="0" w:color="auto"/>
            <w:left w:val="none" w:sz="0" w:space="0" w:color="auto"/>
            <w:bottom w:val="none" w:sz="0" w:space="0" w:color="auto"/>
            <w:right w:val="none" w:sz="0" w:space="0" w:color="auto"/>
          </w:divBdr>
        </w:div>
        <w:div w:id="1757049237">
          <w:marLeft w:val="0"/>
          <w:marRight w:val="0"/>
          <w:marTop w:val="0"/>
          <w:marBottom w:val="0"/>
          <w:divBdr>
            <w:top w:val="none" w:sz="0" w:space="0" w:color="auto"/>
            <w:left w:val="none" w:sz="0" w:space="0" w:color="auto"/>
            <w:bottom w:val="none" w:sz="0" w:space="0" w:color="auto"/>
            <w:right w:val="none" w:sz="0" w:space="0" w:color="auto"/>
          </w:divBdr>
        </w:div>
        <w:div w:id="188376030">
          <w:marLeft w:val="0"/>
          <w:marRight w:val="0"/>
          <w:marTop w:val="0"/>
          <w:marBottom w:val="0"/>
          <w:divBdr>
            <w:top w:val="none" w:sz="0" w:space="0" w:color="auto"/>
            <w:left w:val="none" w:sz="0" w:space="0" w:color="auto"/>
            <w:bottom w:val="none" w:sz="0" w:space="0" w:color="auto"/>
            <w:right w:val="none" w:sz="0" w:space="0" w:color="auto"/>
          </w:divBdr>
        </w:div>
        <w:div w:id="1915163837">
          <w:marLeft w:val="0"/>
          <w:marRight w:val="0"/>
          <w:marTop w:val="0"/>
          <w:marBottom w:val="0"/>
          <w:divBdr>
            <w:top w:val="none" w:sz="0" w:space="0" w:color="auto"/>
            <w:left w:val="none" w:sz="0" w:space="0" w:color="auto"/>
            <w:bottom w:val="none" w:sz="0" w:space="0" w:color="auto"/>
            <w:right w:val="none" w:sz="0" w:space="0" w:color="auto"/>
          </w:divBdr>
        </w:div>
        <w:div w:id="637684627">
          <w:marLeft w:val="0"/>
          <w:marRight w:val="0"/>
          <w:marTop w:val="0"/>
          <w:marBottom w:val="0"/>
          <w:divBdr>
            <w:top w:val="none" w:sz="0" w:space="0" w:color="auto"/>
            <w:left w:val="none" w:sz="0" w:space="0" w:color="auto"/>
            <w:bottom w:val="none" w:sz="0" w:space="0" w:color="auto"/>
            <w:right w:val="none" w:sz="0" w:space="0" w:color="auto"/>
          </w:divBdr>
        </w:div>
        <w:div w:id="1772776507">
          <w:marLeft w:val="0"/>
          <w:marRight w:val="0"/>
          <w:marTop w:val="0"/>
          <w:marBottom w:val="0"/>
          <w:divBdr>
            <w:top w:val="none" w:sz="0" w:space="0" w:color="auto"/>
            <w:left w:val="none" w:sz="0" w:space="0" w:color="auto"/>
            <w:bottom w:val="none" w:sz="0" w:space="0" w:color="auto"/>
            <w:right w:val="none" w:sz="0" w:space="0" w:color="auto"/>
          </w:divBdr>
        </w:div>
        <w:div w:id="1135180459">
          <w:marLeft w:val="0"/>
          <w:marRight w:val="0"/>
          <w:marTop w:val="0"/>
          <w:marBottom w:val="0"/>
          <w:divBdr>
            <w:top w:val="none" w:sz="0" w:space="0" w:color="auto"/>
            <w:left w:val="none" w:sz="0" w:space="0" w:color="auto"/>
            <w:bottom w:val="none" w:sz="0" w:space="0" w:color="auto"/>
            <w:right w:val="none" w:sz="0" w:space="0" w:color="auto"/>
          </w:divBdr>
        </w:div>
        <w:div w:id="605843549">
          <w:marLeft w:val="0"/>
          <w:marRight w:val="0"/>
          <w:marTop w:val="0"/>
          <w:marBottom w:val="0"/>
          <w:divBdr>
            <w:top w:val="none" w:sz="0" w:space="0" w:color="auto"/>
            <w:left w:val="none" w:sz="0" w:space="0" w:color="auto"/>
            <w:bottom w:val="none" w:sz="0" w:space="0" w:color="auto"/>
            <w:right w:val="none" w:sz="0" w:space="0" w:color="auto"/>
          </w:divBdr>
        </w:div>
        <w:div w:id="995299965">
          <w:marLeft w:val="0"/>
          <w:marRight w:val="0"/>
          <w:marTop w:val="0"/>
          <w:marBottom w:val="0"/>
          <w:divBdr>
            <w:top w:val="none" w:sz="0" w:space="0" w:color="auto"/>
            <w:left w:val="none" w:sz="0" w:space="0" w:color="auto"/>
            <w:bottom w:val="none" w:sz="0" w:space="0" w:color="auto"/>
            <w:right w:val="none" w:sz="0" w:space="0" w:color="auto"/>
          </w:divBdr>
        </w:div>
        <w:div w:id="1229918045">
          <w:marLeft w:val="0"/>
          <w:marRight w:val="0"/>
          <w:marTop w:val="0"/>
          <w:marBottom w:val="0"/>
          <w:divBdr>
            <w:top w:val="none" w:sz="0" w:space="0" w:color="auto"/>
            <w:left w:val="none" w:sz="0" w:space="0" w:color="auto"/>
            <w:bottom w:val="none" w:sz="0" w:space="0" w:color="auto"/>
            <w:right w:val="none" w:sz="0" w:space="0" w:color="auto"/>
          </w:divBdr>
        </w:div>
        <w:div w:id="1856798657">
          <w:marLeft w:val="0"/>
          <w:marRight w:val="0"/>
          <w:marTop w:val="0"/>
          <w:marBottom w:val="0"/>
          <w:divBdr>
            <w:top w:val="none" w:sz="0" w:space="0" w:color="auto"/>
            <w:left w:val="none" w:sz="0" w:space="0" w:color="auto"/>
            <w:bottom w:val="none" w:sz="0" w:space="0" w:color="auto"/>
            <w:right w:val="none" w:sz="0" w:space="0" w:color="auto"/>
          </w:divBdr>
        </w:div>
        <w:div w:id="1345861580">
          <w:marLeft w:val="0"/>
          <w:marRight w:val="0"/>
          <w:marTop w:val="0"/>
          <w:marBottom w:val="0"/>
          <w:divBdr>
            <w:top w:val="none" w:sz="0" w:space="0" w:color="auto"/>
            <w:left w:val="none" w:sz="0" w:space="0" w:color="auto"/>
            <w:bottom w:val="none" w:sz="0" w:space="0" w:color="auto"/>
            <w:right w:val="none" w:sz="0" w:space="0" w:color="auto"/>
          </w:divBdr>
        </w:div>
        <w:div w:id="447965600">
          <w:marLeft w:val="0"/>
          <w:marRight w:val="0"/>
          <w:marTop w:val="0"/>
          <w:marBottom w:val="0"/>
          <w:divBdr>
            <w:top w:val="none" w:sz="0" w:space="0" w:color="auto"/>
            <w:left w:val="none" w:sz="0" w:space="0" w:color="auto"/>
            <w:bottom w:val="none" w:sz="0" w:space="0" w:color="auto"/>
            <w:right w:val="none" w:sz="0" w:space="0" w:color="auto"/>
          </w:divBdr>
        </w:div>
        <w:div w:id="1354530379">
          <w:marLeft w:val="0"/>
          <w:marRight w:val="0"/>
          <w:marTop w:val="0"/>
          <w:marBottom w:val="0"/>
          <w:divBdr>
            <w:top w:val="none" w:sz="0" w:space="0" w:color="auto"/>
            <w:left w:val="none" w:sz="0" w:space="0" w:color="auto"/>
            <w:bottom w:val="none" w:sz="0" w:space="0" w:color="auto"/>
            <w:right w:val="none" w:sz="0" w:space="0" w:color="auto"/>
          </w:divBdr>
        </w:div>
        <w:div w:id="902565889">
          <w:marLeft w:val="0"/>
          <w:marRight w:val="0"/>
          <w:marTop w:val="0"/>
          <w:marBottom w:val="0"/>
          <w:divBdr>
            <w:top w:val="none" w:sz="0" w:space="0" w:color="auto"/>
            <w:left w:val="none" w:sz="0" w:space="0" w:color="auto"/>
            <w:bottom w:val="none" w:sz="0" w:space="0" w:color="auto"/>
            <w:right w:val="none" w:sz="0" w:space="0" w:color="auto"/>
          </w:divBdr>
        </w:div>
        <w:div w:id="52774495">
          <w:marLeft w:val="0"/>
          <w:marRight w:val="0"/>
          <w:marTop w:val="0"/>
          <w:marBottom w:val="0"/>
          <w:divBdr>
            <w:top w:val="none" w:sz="0" w:space="0" w:color="auto"/>
            <w:left w:val="none" w:sz="0" w:space="0" w:color="auto"/>
            <w:bottom w:val="none" w:sz="0" w:space="0" w:color="auto"/>
            <w:right w:val="none" w:sz="0" w:space="0" w:color="auto"/>
          </w:divBdr>
        </w:div>
        <w:div w:id="1102190715">
          <w:marLeft w:val="0"/>
          <w:marRight w:val="0"/>
          <w:marTop w:val="0"/>
          <w:marBottom w:val="0"/>
          <w:divBdr>
            <w:top w:val="none" w:sz="0" w:space="0" w:color="auto"/>
            <w:left w:val="none" w:sz="0" w:space="0" w:color="auto"/>
            <w:bottom w:val="none" w:sz="0" w:space="0" w:color="auto"/>
            <w:right w:val="none" w:sz="0" w:space="0" w:color="auto"/>
          </w:divBdr>
        </w:div>
        <w:div w:id="770856008">
          <w:marLeft w:val="0"/>
          <w:marRight w:val="0"/>
          <w:marTop w:val="0"/>
          <w:marBottom w:val="0"/>
          <w:divBdr>
            <w:top w:val="none" w:sz="0" w:space="0" w:color="auto"/>
            <w:left w:val="none" w:sz="0" w:space="0" w:color="auto"/>
            <w:bottom w:val="none" w:sz="0" w:space="0" w:color="auto"/>
            <w:right w:val="none" w:sz="0" w:space="0" w:color="auto"/>
          </w:divBdr>
        </w:div>
        <w:div w:id="2074624164">
          <w:marLeft w:val="0"/>
          <w:marRight w:val="0"/>
          <w:marTop w:val="0"/>
          <w:marBottom w:val="0"/>
          <w:divBdr>
            <w:top w:val="none" w:sz="0" w:space="0" w:color="auto"/>
            <w:left w:val="none" w:sz="0" w:space="0" w:color="auto"/>
            <w:bottom w:val="none" w:sz="0" w:space="0" w:color="auto"/>
            <w:right w:val="none" w:sz="0" w:space="0" w:color="auto"/>
          </w:divBdr>
        </w:div>
        <w:div w:id="2131121522">
          <w:marLeft w:val="0"/>
          <w:marRight w:val="0"/>
          <w:marTop w:val="0"/>
          <w:marBottom w:val="0"/>
          <w:divBdr>
            <w:top w:val="none" w:sz="0" w:space="0" w:color="auto"/>
            <w:left w:val="none" w:sz="0" w:space="0" w:color="auto"/>
            <w:bottom w:val="none" w:sz="0" w:space="0" w:color="auto"/>
            <w:right w:val="none" w:sz="0" w:space="0" w:color="auto"/>
          </w:divBdr>
        </w:div>
      </w:divsChild>
    </w:div>
    <w:div w:id="258874844">
      <w:bodyDiv w:val="1"/>
      <w:marLeft w:val="0"/>
      <w:marRight w:val="0"/>
      <w:marTop w:val="0"/>
      <w:marBottom w:val="0"/>
      <w:divBdr>
        <w:top w:val="none" w:sz="0" w:space="0" w:color="auto"/>
        <w:left w:val="none" w:sz="0" w:space="0" w:color="auto"/>
        <w:bottom w:val="none" w:sz="0" w:space="0" w:color="auto"/>
        <w:right w:val="none" w:sz="0" w:space="0" w:color="auto"/>
      </w:divBdr>
    </w:div>
    <w:div w:id="362633320">
      <w:bodyDiv w:val="1"/>
      <w:marLeft w:val="0"/>
      <w:marRight w:val="0"/>
      <w:marTop w:val="0"/>
      <w:marBottom w:val="0"/>
      <w:divBdr>
        <w:top w:val="none" w:sz="0" w:space="0" w:color="auto"/>
        <w:left w:val="none" w:sz="0" w:space="0" w:color="auto"/>
        <w:bottom w:val="none" w:sz="0" w:space="0" w:color="auto"/>
        <w:right w:val="none" w:sz="0" w:space="0" w:color="auto"/>
      </w:divBdr>
    </w:div>
    <w:div w:id="393089535">
      <w:bodyDiv w:val="1"/>
      <w:marLeft w:val="0"/>
      <w:marRight w:val="0"/>
      <w:marTop w:val="0"/>
      <w:marBottom w:val="0"/>
      <w:divBdr>
        <w:top w:val="none" w:sz="0" w:space="0" w:color="auto"/>
        <w:left w:val="none" w:sz="0" w:space="0" w:color="auto"/>
        <w:bottom w:val="none" w:sz="0" w:space="0" w:color="auto"/>
        <w:right w:val="none" w:sz="0" w:space="0" w:color="auto"/>
      </w:divBdr>
      <w:divsChild>
        <w:div w:id="789713144">
          <w:marLeft w:val="0"/>
          <w:marRight w:val="360"/>
          <w:marTop w:val="0"/>
          <w:marBottom w:val="360"/>
          <w:divBdr>
            <w:top w:val="none" w:sz="0" w:space="0" w:color="auto"/>
            <w:left w:val="none" w:sz="0" w:space="0" w:color="auto"/>
            <w:bottom w:val="none" w:sz="0" w:space="0" w:color="auto"/>
            <w:right w:val="none" w:sz="0" w:space="0" w:color="auto"/>
          </w:divBdr>
          <w:divsChild>
            <w:div w:id="1699044346">
              <w:marLeft w:val="0"/>
              <w:marRight w:val="0"/>
              <w:marTop w:val="0"/>
              <w:marBottom w:val="0"/>
              <w:divBdr>
                <w:top w:val="none" w:sz="0" w:space="0" w:color="auto"/>
                <w:left w:val="none" w:sz="0" w:space="0" w:color="auto"/>
                <w:bottom w:val="none" w:sz="0" w:space="0" w:color="auto"/>
                <w:right w:val="none" w:sz="0" w:space="0" w:color="auto"/>
              </w:divBdr>
              <w:divsChild>
                <w:div w:id="5453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7379">
          <w:marLeft w:val="0"/>
          <w:marRight w:val="360"/>
          <w:marTop w:val="0"/>
          <w:marBottom w:val="360"/>
          <w:divBdr>
            <w:top w:val="none" w:sz="0" w:space="0" w:color="auto"/>
            <w:left w:val="none" w:sz="0" w:space="0" w:color="auto"/>
            <w:bottom w:val="none" w:sz="0" w:space="0" w:color="auto"/>
            <w:right w:val="none" w:sz="0" w:space="0" w:color="auto"/>
          </w:divBdr>
        </w:div>
      </w:divsChild>
    </w:div>
    <w:div w:id="400296002">
      <w:bodyDiv w:val="1"/>
      <w:marLeft w:val="0"/>
      <w:marRight w:val="0"/>
      <w:marTop w:val="0"/>
      <w:marBottom w:val="0"/>
      <w:divBdr>
        <w:top w:val="none" w:sz="0" w:space="0" w:color="auto"/>
        <w:left w:val="none" w:sz="0" w:space="0" w:color="auto"/>
        <w:bottom w:val="none" w:sz="0" w:space="0" w:color="auto"/>
        <w:right w:val="none" w:sz="0" w:space="0" w:color="auto"/>
      </w:divBdr>
      <w:divsChild>
        <w:div w:id="1091389045">
          <w:marLeft w:val="0"/>
          <w:marRight w:val="0"/>
          <w:marTop w:val="0"/>
          <w:marBottom w:val="0"/>
          <w:divBdr>
            <w:top w:val="none" w:sz="0" w:space="0" w:color="auto"/>
            <w:left w:val="none" w:sz="0" w:space="0" w:color="auto"/>
            <w:bottom w:val="none" w:sz="0" w:space="0" w:color="auto"/>
            <w:right w:val="none" w:sz="0" w:space="0" w:color="auto"/>
          </w:divBdr>
        </w:div>
        <w:div w:id="192962758">
          <w:marLeft w:val="0"/>
          <w:marRight w:val="0"/>
          <w:marTop w:val="0"/>
          <w:marBottom w:val="0"/>
          <w:divBdr>
            <w:top w:val="none" w:sz="0" w:space="0" w:color="auto"/>
            <w:left w:val="none" w:sz="0" w:space="0" w:color="auto"/>
            <w:bottom w:val="none" w:sz="0" w:space="0" w:color="auto"/>
            <w:right w:val="none" w:sz="0" w:space="0" w:color="auto"/>
          </w:divBdr>
        </w:div>
        <w:div w:id="535431253">
          <w:marLeft w:val="0"/>
          <w:marRight w:val="0"/>
          <w:marTop w:val="0"/>
          <w:marBottom w:val="0"/>
          <w:divBdr>
            <w:top w:val="none" w:sz="0" w:space="0" w:color="auto"/>
            <w:left w:val="none" w:sz="0" w:space="0" w:color="auto"/>
            <w:bottom w:val="none" w:sz="0" w:space="0" w:color="auto"/>
            <w:right w:val="none" w:sz="0" w:space="0" w:color="auto"/>
          </w:divBdr>
        </w:div>
        <w:div w:id="783841754">
          <w:marLeft w:val="0"/>
          <w:marRight w:val="0"/>
          <w:marTop w:val="0"/>
          <w:marBottom w:val="0"/>
          <w:divBdr>
            <w:top w:val="none" w:sz="0" w:space="0" w:color="auto"/>
            <w:left w:val="none" w:sz="0" w:space="0" w:color="auto"/>
            <w:bottom w:val="none" w:sz="0" w:space="0" w:color="auto"/>
            <w:right w:val="none" w:sz="0" w:space="0" w:color="auto"/>
          </w:divBdr>
        </w:div>
        <w:div w:id="1547569297">
          <w:marLeft w:val="0"/>
          <w:marRight w:val="0"/>
          <w:marTop w:val="0"/>
          <w:marBottom w:val="0"/>
          <w:divBdr>
            <w:top w:val="none" w:sz="0" w:space="0" w:color="auto"/>
            <w:left w:val="none" w:sz="0" w:space="0" w:color="auto"/>
            <w:bottom w:val="none" w:sz="0" w:space="0" w:color="auto"/>
            <w:right w:val="none" w:sz="0" w:space="0" w:color="auto"/>
          </w:divBdr>
        </w:div>
        <w:div w:id="975451913">
          <w:marLeft w:val="0"/>
          <w:marRight w:val="0"/>
          <w:marTop w:val="0"/>
          <w:marBottom w:val="0"/>
          <w:divBdr>
            <w:top w:val="none" w:sz="0" w:space="0" w:color="auto"/>
            <w:left w:val="none" w:sz="0" w:space="0" w:color="auto"/>
            <w:bottom w:val="none" w:sz="0" w:space="0" w:color="auto"/>
            <w:right w:val="none" w:sz="0" w:space="0" w:color="auto"/>
          </w:divBdr>
        </w:div>
        <w:div w:id="1733191447">
          <w:marLeft w:val="0"/>
          <w:marRight w:val="0"/>
          <w:marTop w:val="0"/>
          <w:marBottom w:val="0"/>
          <w:divBdr>
            <w:top w:val="none" w:sz="0" w:space="0" w:color="auto"/>
            <w:left w:val="none" w:sz="0" w:space="0" w:color="auto"/>
            <w:bottom w:val="none" w:sz="0" w:space="0" w:color="auto"/>
            <w:right w:val="none" w:sz="0" w:space="0" w:color="auto"/>
          </w:divBdr>
        </w:div>
        <w:div w:id="58600686">
          <w:marLeft w:val="0"/>
          <w:marRight w:val="0"/>
          <w:marTop w:val="0"/>
          <w:marBottom w:val="0"/>
          <w:divBdr>
            <w:top w:val="none" w:sz="0" w:space="0" w:color="auto"/>
            <w:left w:val="none" w:sz="0" w:space="0" w:color="auto"/>
            <w:bottom w:val="none" w:sz="0" w:space="0" w:color="auto"/>
            <w:right w:val="none" w:sz="0" w:space="0" w:color="auto"/>
          </w:divBdr>
        </w:div>
        <w:div w:id="1088574163">
          <w:marLeft w:val="0"/>
          <w:marRight w:val="0"/>
          <w:marTop w:val="0"/>
          <w:marBottom w:val="0"/>
          <w:divBdr>
            <w:top w:val="none" w:sz="0" w:space="0" w:color="auto"/>
            <w:left w:val="none" w:sz="0" w:space="0" w:color="auto"/>
            <w:bottom w:val="none" w:sz="0" w:space="0" w:color="auto"/>
            <w:right w:val="none" w:sz="0" w:space="0" w:color="auto"/>
          </w:divBdr>
        </w:div>
        <w:div w:id="41634435">
          <w:marLeft w:val="0"/>
          <w:marRight w:val="0"/>
          <w:marTop w:val="0"/>
          <w:marBottom w:val="0"/>
          <w:divBdr>
            <w:top w:val="none" w:sz="0" w:space="0" w:color="auto"/>
            <w:left w:val="none" w:sz="0" w:space="0" w:color="auto"/>
            <w:bottom w:val="none" w:sz="0" w:space="0" w:color="auto"/>
            <w:right w:val="none" w:sz="0" w:space="0" w:color="auto"/>
          </w:divBdr>
        </w:div>
        <w:div w:id="462234677">
          <w:marLeft w:val="0"/>
          <w:marRight w:val="0"/>
          <w:marTop w:val="0"/>
          <w:marBottom w:val="0"/>
          <w:divBdr>
            <w:top w:val="none" w:sz="0" w:space="0" w:color="auto"/>
            <w:left w:val="none" w:sz="0" w:space="0" w:color="auto"/>
            <w:bottom w:val="none" w:sz="0" w:space="0" w:color="auto"/>
            <w:right w:val="none" w:sz="0" w:space="0" w:color="auto"/>
          </w:divBdr>
        </w:div>
        <w:div w:id="521551304">
          <w:marLeft w:val="0"/>
          <w:marRight w:val="0"/>
          <w:marTop w:val="0"/>
          <w:marBottom w:val="0"/>
          <w:divBdr>
            <w:top w:val="none" w:sz="0" w:space="0" w:color="auto"/>
            <w:left w:val="none" w:sz="0" w:space="0" w:color="auto"/>
            <w:bottom w:val="none" w:sz="0" w:space="0" w:color="auto"/>
            <w:right w:val="none" w:sz="0" w:space="0" w:color="auto"/>
          </w:divBdr>
        </w:div>
        <w:div w:id="1169909459">
          <w:marLeft w:val="0"/>
          <w:marRight w:val="0"/>
          <w:marTop w:val="0"/>
          <w:marBottom w:val="0"/>
          <w:divBdr>
            <w:top w:val="none" w:sz="0" w:space="0" w:color="auto"/>
            <w:left w:val="none" w:sz="0" w:space="0" w:color="auto"/>
            <w:bottom w:val="none" w:sz="0" w:space="0" w:color="auto"/>
            <w:right w:val="none" w:sz="0" w:space="0" w:color="auto"/>
          </w:divBdr>
        </w:div>
        <w:div w:id="1162038230">
          <w:marLeft w:val="0"/>
          <w:marRight w:val="0"/>
          <w:marTop w:val="0"/>
          <w:marBottom w:val="0"/>
          <w:divBdr>
            <w:top w:val="none" w:sz="0" w:space="0" w:color="auto"/>
            <w:left w:val="none" w:sz="0" w:space="0" w:color="auto"/>
            <w:bottom w:val="none" w:sz="0" w:space="0" w:color="auto"/>
            <w:right w:val="none" w:sz="0" w:space="0" w:color="auto"/>
          </w:divBdr>
        </w:div>
        <w:div w:id="1740903288">
          <w:marLeft w:val="0"/>
          <w:marRight w:val="0"/>
          <w:marTop w:val="0"/>
          <w:marBottom w:val="0"/>
          <w:divBdr>
            <w:top w:val="none" w:sz="0" w:space="0" w:color="auto"/>
            <w:left w:val="none" w:sz="0" w:space="0" w:color="auto"/>
            <w:bottom w:val="none" w:sz="0" w:space="0" w:color="auto"/>
            <w:right w:val="none" w:sz="0" w:space="0" w:color="auto"/>
          </w:divBdr>
        </w:div>
        <w:div w:id="1647664833">
          <w:marLeft w:val="0"/>
          <w:marRight w:val="0"/>
          <w:marTop w:val="0"/>
          <w:marBottom w:val="0"/>
          <w:divBdr>
            <w:top w:val="none" w:sz="0" w:space="0" w:color="auto"/>
            <w:left w:val="none" w:sz="0" w:space="0" w:color="auto"/>
            <w:bottom w:val="none" w:sz="0" w:space="0" w:color="auto"/>
            <w:right w:val="none" w:sz="0" w:space="0" w:color="auto"/>
          </w:divBdr>
        </w:div>
        <w:div w:id="1056470147">
          <w:marLeft w:val="0"/>
          <w:marRight w:val="0"/>
          <w:marTop w:val="0"/>
          <w:marBottom w:val="0"/>
          <w:divBdr>
            <w:top w:val="none" w:sz="0" w:space="0" w:color="auto"/>
            <w:left w:val="none" w:sz="0" w:space="0" w:color="auto"/>
            <w:bottom w:val="none" w:sz="0" w:space="0" w:color="auto"/>
            <w:right w:val="none" w:sz="0" w:space="0" w:color="auto"/>
          </w:divBdr>
        </w:div>
        <w:div w:id="1888444068">
          <w:marLeft w:val="0"/>
          <w:marRight w:val="0"/>
          <w:marTop w:val="0"/>
          <w:marBottom w:val="0"/>
          <w:divBdr>
            <w:top w:val="none" w:sz="0" w:space="0" w:color="auto"/>
            <w:left w:val="none" w:sz="0" w:space="0" w:color="auto"/>
            <w:bottom w:val="none" w:sz="0" w:space="0" w:color="auto"/>
            <w:right w:val="none" w:sz="0" w:space="0" w:color="auto"/>
          </w:divBdr>
        </w:div>
        <w:div w:id="1412579671">
          <w:marLeft w:val="0"/>
          <w:marRight w:val="0"/>
          <w:marTop w:val="0"/>
          <w:marBottom w:val="0"/>
          <w:divBdr>
            <w:top w:val="none" w:sz="0" w:space="0" w:color="auto"/>
            <w:left w:val="none" w:sz="0" w:space="0" w:color="auto"/>
            <w:bottom w:val="none" w:sz="0" w:space="0" w:color="auto"/>
            <w:right w:val="none" w:sz="0" w:space="0" w:color="auto"/>
          </w:divBdr>
        </w:div>
        <w:div w:id="1148546776">
          <w:marLeft w:val="0"/>
          <w:marRight w:val="0"/>
          <w:marTop w:val="0"/>
          <w:marBottom w:val="0"/>
          <w:divBdr>
            <w:top w:val="none" w:sz="0" w:space="0" w:color="auto"/>
            <w:left w:val="none" w:sz="0" w:space="0" w:color="auto"/>
            <w:bottom w:val="none" w:sz="0" w:space="0" w:color="auto"/>
            <w:right w:val="none" w:sz="0" w:space="0" w:color="auto"/>
          </w:divBdr>
        </w:div>
        <w:div w:id="2048797275">
          <w:marLeft w:val="0"/>
          <w:marRight w:val="0"/>
          <w:marTop w:val="0"/>
          <w:marBottom w:val="0"/>
          <w:divBdr>
            <w:top w:val="none" w:sz="0" w:space="0" w:color="auto"/>
            <w:left w:val="none" w:sz="0" w:space="0" w:color="auto"/>
            <w:bottom w:val="none" w:sz="0" w:space="0" w:color="auto"/>
            <w:right w:val="none" w:sz="0" w:space="0" w:color="auto"/>
          </w:divBdr>
        </w:div>
        <w:div w:id="117797226">
          <w:marLeft w:val="0"/>
          <w:marRight w:val="0"/>
          <w:marTop w:val="0"/>
          <w:marBottom w:val="0"/>
          <w:divBdr>
            <w:top w:val="none" w:sz="0" w:space="0" w:color="auto"/>
            <w:left w:val="none" w:sz="0" w:space="0" w:color="auto"/>
            <w:bottom w:val="none" w:sz="0" w:space="0" w:color="auto"/>
            <w:right w:val="none" w:sz="0" w:space="0" w:color="auto"/>
          </w:divBdr>
        </w:div>
        <w:div w:id="696854166">
          <w:marLeft w:val="0"/>
          <w:marRight w:val="0"/>
          <w:marTop w:val="0"/>
          <w:marBottom w:val="0"/>
          <w:divBdr>
            <w:top w:val="none" w:sz="0" w:space="0" w:color="auto"/>
            <w:left w:val="none" w:sz="0" w:space="0" w:color="auto"/>
            <w:bottom w:val="none" w:sz="0" w:space="0" w:color="auto"/>
            <w:right w:val="none" w:sz="0" w:space="0" w:color="auto"/>
          </w:divBdr>
        </w:div>
        <w:div w:id="1564561395">
          <w:marLeft w:val="0"/>
          <w:marRight w:val="0"/>
          <w:marTop w:val="0"/>
          <w:marBottom w:val="0"/>
          <w:divBdr>
            <w:top w:val="none" w:sz="0" w:space="0" w:color="auto"/>
            <w:left w:val="none" w:sz="0" w:space="0" w:color="auto"/>
            <w:bottom w:val="none" w:sz="0" w:space="0" w:color="auto"/>
            <w:right w:val="none" w:sz="0" w:space="0" w:color="auto"/>
          </w:divBdr>
        </w:div>
        <w:div w:id="1110972922">
          <w:marLeft w:val="0"/>
          <w:marRight w:val="0"/>
          <w:marTop w:val="0"/>
          <w:marBottom w:val="0"/>
          <w:divBdr>
            <w:top w:val="none" w:sz="0" w:space="0" w:color="auto"/>
            <w:left w:val="none" w:sz="0" w:space="0" w:color="auto"/>
            <w:bottom w:val="none" w:sz="0" w:space="0" w:color="auto"/>
            <w:right w:val="none" w:sz="0" w:space="0" w:color="auto"/>
          </w:divBdr>
        </w:div>
        <w:div w:id="363751075">
          <w:marLeft w:val="0"/>
          <w:marRight w:val="0"/>
          <w:marTop w:val="0"/>
          <w:marBottom w:val="0"/>
          <w:divBdr>
            <w:top w:val="none" w:sz="0" w:space="0" w:color="auto"/>
            <w:left w:val="none" w:sz="0" w:space="0" w:color="auto"/>
            <w:bottom w:val="none" w:sz="0" w:space="0" w:color="auto"/>
            <w:right w:val="none" w:sz="0" w:space="0" w:color="auto"/>
          </w:divBdr>
        </w:div>
      </w:divsChild>
    </w:div>
    <w:div w:id="472910986">
      <w:bodyDiv w:val="1"/>
      <w:marLeft w:val="0"/>
      <w:marRight w:val="0"/>
      <w:marTop w:val="0"/>
      <w:marBottom w:val="0"/>
      <w:divBdr>
        <w:top w:val="none" w:sz="0" w:space="0" w:color="auto"/>
        <w:left w:val="none" w:sz="0" w:space="0" w:color="auto"/>
        <w:bottom w:val="none" w:sz="0" w:space="0" w:color="auto"/>
        <w:right w:val="none" w:sz="0" w:space="0" w:color="auto"/>
      </w:divBdr>
      <w:divsChild>
        <w:div w:id="1642465931">
          <w:marLeft w:val="0"/>
          <w:marRight w:val="0"/>
          <w:marTop w:val="0"/>
          <w:marBottom w:val="0"/>
          <w:divBdr>
            <w:top w:val="none" w:sz="0" w:space="0" w:color="auto"/>
            <w:left w:val="none" w:sz="0" w:space="0" w:color="auto"/>
            <w:bottom w:val="none" w:sz="0" w:space="0" w:color="auto"/>
            <w:right w:val="none" w:sz="0" w:space="0" w:color="auto"/>
          </w:divBdr>
          <w:divsChild>
            <w:div w:id="1998487511">
              <w:marLeft w:val="0"/>
              <w:marRight w:val="0"/>
              <w:marTop w:val="0"/>
              <w:marBottom w:val="720"/>
              <w:divBdr>
                <w:top w:val="none" w:sz="0" w:space="0" w:color="auto"/>
                <w:left w:val="none" w:sz="0" w:space="0" w:color="auto"/>
                <w:bottom w:val="none" w:sz="0" w:space="0" w:color="auto"/>
                <w:right w:val="none" w:sz="0" w:space="0" w:color="auto"/>
              </w:divBdr>
              <w:divsChild>
                <w:div w:id="2084985932">
                  <w:marLeft w:val="0"/>
                  <w:marRight w:val="0"/>
                  <w:marTop w:val="0"/>
                  <w:marBottom w:val="150"/>
                  <w:divBdr>
                    <w:top w:val="none" w:sz="0" w:space="0" w:color="auto"/>
                    <w:left w:val="none" w:sz="0" w:space="0" w:color="auto"/>
                    <w:bottom w:val="none" w:sz="0" w:space="0" w:color="auto"/>
                    <w:right w:val="none" w:sz="0" w:space="0" w:color="auto"/>
                  </w:divBdr>
                  <w:divsChild>
                    <w:div w:id="1310287216">
                      <w:marLeft w:val="0"/>
                      <w:marRight w:val="0"/>
                      <w:marTop w:val="150"/>
                      <w:marBottom w:val="0"/>
                      <w:divBdr>
                        <w:top w:val="none" w:sz="0" w:space="0" w:color="auto"/>
                        <w:left w:val="none" w:sz="0" w:space="0" w:color="auto"/>
                        <w:bottom w:val="none" w:sz="0" w:space="0" w:color="auto"/>
                        <w:right w:val="none" w:sz="0" w:space="0" w:color="auto"/>
                      </w:divBdr>
                    </w:div>
                    <w:div w:id="725840611">
                      <w:marLeft w:val="0"/>
                      <w:marRight w:val="0"/>
                      <w:marTop w:val="150"/>
                      <w:marBottom w:val="0"/>
                      <w:divBdr>
                        <w:top w:val="none" w:sz="0" w:space="0" w:color="auto"/>
                        <w:left w:val="none" w:sz="0" w:space="0" w:color="auto"/>
                        <w:bottom w:val="none" w:sz="0" w:space="0" w:color="auto"/>
                        <w:right w:val="none" w:sz="0" w:space="0" w:color="auto"/>
                      </w:divBdr>
                    </w:div>
                    <w:div w:id="437606374">
                      <w:marLeft w:val="0"/>
                      <w:marRight w:val="0"/>
                      <w:marTop w:val="150"/>
                      <w:marBottom w:val="0"/>
                      <w:divBdr>
                        <w:top w:val="none" w:sz="0" w:space="0" w:color="auto"/>
                        <w:left w:val="none" w:sz="0" w:space="0" w:color="auto"/>
                        <w:bottom w:val="none" w:sz="0" w:space="0" w:color="auto"/>
                        <w:right w:val="none" w:sz="0" w:space="0" w:color="auto"/>
                      </w:divBdr>
                    </w:div>
                    <w:div w:id="599415014">
                      <w:marLeft w:val="0"/>
                      <w:marRight w:val="0"/>
                      <w:marTop w:val="150"/>
                      <w:marBottom w:val="0"/>
                      <w:divBdr>
                        <w:top w:val="none" w:sz="0" w:space="0" w:color="auto"/>
                        <w:left w:val="none" w:sz="0" w:space="0" w:color="auto"/>
                        <w:bottom w:val="none" w:sz="0" w:space="0" w:color="auto"/>
                        <w:right w:val="none" w:sz="0" w:space="0" w:color="auto"/>
                      </w:divBdr>
                    </w:div>
                    <w:div w:id="253703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39310324">
              <w:marLeft w:val="0"/>
              <w:marRight w:val="0"/>
              <w:marTop w:val="0"/>
              <w:marBottom w:val="720"/>
              <w:divBdr>
                <w:top w:val="none" w:sz="0" w:space="0" w:color="auto"/>
                <w:left w:val="none" w:sz="0" w:space="0" w:color="auto"/>
                <w:bottom w:val="none" w:sz="0" w:space="0" w:color="auto"/>
                <w:right w:val="none" w:sz="0" w:space="0" w:color="auto"/>
              </w:divBdr>
              <w:divsChild>
                <w:div w:id="978148494">
                  <w:marLeft w:val="0"/>
                  <w:marRight w:val="0"/>
                  <w:marTop w:val="0"/>
                  <w:marBottom w:val="150"/>
                  <w:divBdr>
                    <w:top w:val="none" w:sz="0" w:space="0" w:color="auto"/>
                    <w:left w:val="none" w:sz="0" w:space="0" w:color="auto"/>
                    <w:bottom w:val="none" w:sz="0" w:space="0" w:color="auto"/>
                    <w:right w:val="none" w:sz="0" w:space="0" w:color="auto"/>
                  </w:divBdr>
                  <w:divsChild>
                    <w:div w:id="468131695">
                      <w:marLeft w:val="0"/>
                      <w:marRight w:val="0"/>
                      <w:marTop w:val="150"/>
                      <w:marBottom w:val="0"/>
                      <w:divBdr>
                        <w:top w:val="none" w:sz="0" w:space="0" w:color="auto"/>
                        <w:left w:val="none" w:sz="0" w:space="0" w:color="auto"/>
                        <w:bottom w:val="none" w:sz="0" w:space="0" w:color="auto"/>
                        <w:right w:val="none" w:sz="0" w:space="0" w:color="auto"/>
                      </w:divBdr>
                    </w:div>
                    <w:div w:id="1680544669">
                      <w:marLeft w:val="0"/>
                      <w:marRight w:val="0"/>
                      <w:marTop w:val="150"/>
                      <w:marBottom w:val="0"/>
                      <w:divBdr>
                        <w:top w:val="none" w:sz="0" w:space="0" w:color="auto"/>
                        <w:left w:val="none" w:sz="0" w:space="0" w:color="auto"/>
                        <w:bottom w:val="none" w:sz="0" w:space="0" w:color="auto"/>
                        <w:right w:val="none" w:sz="0" w:space="0" w:color="auto"/>
                      </w:divBdr>
                    </w:div>
                    <w:div w:id="61176689">
                      <w:marLeft w:val="0"/>
                      <w:marRight w:val="0"/>
                      <w:marTop w:val="150"/>
                      <w:marBottom w:val="0"/>
                      <w:divBdr>
                        <w:top w:val="none" w:sz="0" w:space="0" w:color="auto"/>
                        <w:left w:val="none" w:sz="0" w:space="0" w:color="auto"/>
                        <w:bottom w:val="none" w:sz="0" w:space="0" w:color="auto"/>
                        <w:right w:val="none" w:sz="0" w:space="0" w:color="auto"/>
                      </w:divBdr>
                    </w:div>
                    <w:div w:id="1025060392">
                      <w:marLeft w:val="0"/>
                      <w:marRight w:val="0"/>
                      <w:marTop w:val="150"/>
                      <w:marBottom w:val="0"/>
                      <w:divBdr>
                        <w:top w:val="none" w:sz="0" w:space="0" w:color="auto"/>
                        <w:left w:val="none" w:sz="0" w:space="0" w:color="auto"/>
                        <w:bottom w:val="none" w:sz="0" w:space="0" w:color="auto"/>
                        <w:right w:val="none" w:sz="0" w:space="0" w:color="auto"/>
                      </w:divBdr>
                    </w:div>
                    <w:div w:id="10839119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78313278">
          <w:marLeft w:val="0"/>
          <w:marRight w:val="0"/>
          <w:marTop w:val="0"/>
          <w:marBottom w:val="0"/>
          <w:divBdr>
            <w:top w:val="none" w:sz="0" w:space="0" w:color="auto"/>
            <w:left w:val="none" w:sz="0" w:space="0" w:color="auto"/>
            <w:bottom w:val="none" w:sz="0" w:space="0" w:color="auto"/>
            <w:right w:val="none" w:sz="0" w:space="0" w:color="auto"/>
          </w:divBdr>
          <w:divsChild>
            <w:div w:id="130564744">
              <w:marLeft w:val="0"/>
              <w:marRight w:val="0"/>
              <w:marTop w:val="0"/>
              <w:marBottom w:val="720"/>
              <w:divBdr>
                <w:top w:val="none" w:sz="0" w:space="0" w:color="auto"/>
                <w:left w:val="none" w:sz="0" w:space="0" w:color="auto"/>
                <w:bottom w:val="none" w:sz="0" w:space="0" w:color="auto"/>
                <w:right w:val="none" w:sz="0" w:space="0" w:color="auto"/>
              </w:divBdr>
              <w:divsChild>
                <w:div w:id="1225676269">
                  <w:marLeft w:val="0"/>
                  <w:marRight w:val="0"/>
                  <w:marTop w:val="0"/>
                  <w:marBottom w:val="150"/>
                  <w:divBdr>
                    <w:top w:val="none" w:sz="0" w:space="0" w:color="auto"/>
                    <w:left w:val="none" w:sz="0" w:space="0" w:color="auto"/>
                    <w:bottom w:val="none" w:sz="0" w:space="0" w:color="auto"/>
                    <w:right w:val="none" w:sz="0" w:space="0" w:color="auto"/>
                  </w:divBdr>
                  <w:divsChild>
                    <w:div w:id="2059891193">
                      <w:marLeft w:val="0"/>
                      <w:marRight w:val="0"/>
                      <w:marTop w:val="150"/>
                      <w:marBottom w:val="0"/>
                      <w:divBdr>
                        <w:top w:val="none" w:sz="0" w:space="0" w:color="auto"/>
                        <w:left w:val="none" w:sz="0" w:space="0" w:color="auto"/>
                        <w:bottom w:val="none" w:sz="0" w:space="0" w:color="auto"/>
                        <w:right w:val="none" w:sz="0" w:space="0" w:color="auto"/>
                      </w:divBdr>
                    </w:div>
                    <w:div w:id="58794860">
                      <w:marLeft w:val="0"/>
                      <w:marRight w:val="0"/>
                      <w:marTop w:val="150"/>
                      <w:marBottom w:val="0"/>
                      <w:divBdr>
                        <w:top w:val="none" w:sz="0" w:space="0" w:color="auto"/>
                        <w:left w:val="none" w:sz="0" w:space="0" w:color="auto"/>
                        <w:bottom w:val="none" w:sz="0" w:space="0" w:color="auto"/>
                        <w:right w:val="none" w:sz="0" w:space="0" w:color="auto"/>
                      </w:divBdr>
                    </w:div>
                    <w:div w:id="1785271740">
                      <w:marLeft w:val="0"/>
                      <w:marRight w:val="0"/>
                      <w:marTop w:val="150"/>
                      <w:marBottom w:val="0"/>
                      <w:divBdr>
                        <w:top w:val="none" w:sz="0" w:space="0" w:color="auto"/>
                        <w:left w:val="none" w:sz="0" w:space="0" w:color="auto"/>
                        <w:bottom w:val="none" w:sz="0" w:space="0" w:color="auto"/>
                        <w:right w:val="none" w:sz="0" w:space="0" w:color="auto"/>
                      </w:divBdr>
                    </w:div>
                    <w:div w:id="1231119361">
                      <w:marLeft w:val="0"/>
                      <w:marRight w:val="0"/>
                      <w:marTop w:val="150"/>
                      <w:marBottom w:val="0"/>
                      <w:divBdr>
                        <w:top w:val="none" w:sz="0" w:space="0" w:color="auto"/>
                        <w:left w:val="none" w:sz="0" w:space="0" w:color="auto"/>
                        <w:bottom w:val="none" w:sz="0" w:space="0" w:color="auto"/>
                        <w:right w:val="none" w:sz="0" w:space="0" w:color="auto"/>
                      </w:divBdr>
                    </w:div>
                    <w:div w:id="5440228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0324400">
              <w:marLeft w:val="0"/>
              <w:marRight w:val="0"/>
              <w:marTop w:val="0"/>
              <w:marBottom w:val="720"/>
              <w:divBdr>
                <w:top w:val="none" w:sz="0" w:space="0" w:color="auto"/>
                <w:left w:val="none" w:sz="0" w:space="0" w:color="auto"/>
                <w:bottom w:val="none" w:sz="0" w:space="0" w:color="auto"/>
                <w:right w:val="none" w:sz="0" w:space="0" w:color="auto"/>
              </w:divBdr>
              <w:divsChild>
                <w:div w:id="612060615">
                  <w:marLeft w:val="0"/>
                  <w:marRight w:val="0"/>
                  <w:marTop w:val="0"/>
                  <w:marBottom w:val="150"/>
                  <w:divBdr>
                    <w:top w:val="none" w:sz="0" w:space="0" w:color="auto"/>
                    <w:left w:val="none" w:sz="0" w:space="0" w:color="auto"/>
                    <w:bottom w:val="none" w:sz="0" w:space="0" w:color="auto"/>
                    <w:right w:val="none" w:sz="0" w:space="0" w:color="auto"/>
                  </w:divBdr>
                  <w:divsChild>
                    <w:div w:id="20933088">
                      <w:marLeft w:val="0"/>
                      <w:marRight w:val="0"/>
                      <w:marTop w:val="150"/>
                      <w:marBottom w:val="0"/>
                      <w:divBdr>
                        <w:top w:val="none" w:sz="0" w:space="0" w:color="auto"/>
                        <w:left w:val="none" w:sz="0" w:space="0" w:color="auto"/>
                        <w:bottom w:val="none" w:sz="0" w:space="0" w:color="auto"/>
                        <w:right w:val="none" w:sz="0" w:space="0" w:color="auto"/>
                      </w:divBdr>
                    </w:div>
                    <w:div w:id="1363898531">
                      <w:marLeft w:val="0"/>
                      <w:marRight w:val="0"/>
                      <w:marTop w:val="150"/>
                      <w:marBottom w:val="0"/>
                      <w:divBdr>
                        <w:top w:val="none" w:sz="0" w:space="0" w:color="auto"/>
                        <w:left w:val="none" w:sz="0" w:space="0" w:color="auto"/>
                        <w:bottom w:val="none" w:sz="0" w:space="0" w:color="auto"/>
                        <w:right w:val="none" w:sz="0" w:space="0" w:color="auto"/>
                      </w:divBdr>
                    </w:div>
                    <w:div w:id="1437284563">
                      <w:marLeft w:val="0"/>
                      <w:marRight w:val="0"/>
                      <w:marTop w:val="150"/>
                      <w:marBottom w:val="0"/>
                      <w:divBdr>
                        <w:top w:val="none" w:sz="0" w:space="0" w:color="auto"/>
                        <w:left w:val="none" w:sz="0" w:space="0" w:color="auto"/>
                        <w:bottom w:val="none" w:sz="0" w:space="0" w:color="auto"/>
                        <w:right w:val="none" w:sz="0" w:space="0" w:color="auto"/>
                      </w:divBdr>
                    </w:div>
                    <w:div w:id="462582064">
                      <w:marLeft w:val="0"/>
                      <w:marRight w:val="0"/>
                      <w:marTop w:val="150"/>
                      <w:marBottom w:val="0"/>
                      <w:divBdr>
                        <w:top w:val="none" w:sz="0" w:space="0" w:color="auto"/>
                        <w:left w:val="none" w:sz="0" w:space="0" w:color="auto"/>
                        <w:bottom w:val="none" w:sz="0" w:space="0" w:color="auto"/>
                        <w:right w:val="none" w:sz="0" w:space="0" w:color="auto"/>
                      </w:divBdr>
                    </w:div>
                    <w:div w:id="19258002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1208187">
              <w:marLeft w:val="0"/>
              <w:marRight w:val="0"/>
              <w:marTop w:val="0"/>
              <w:marBottom w:val="720"/>
              <w:divBdr>
                <w:top w:val="none" w:sz="0" w:space="0" w:color="auto"/>
                <w:left w:val="none" w:sz="0" w:space="0" w:color="auto"/>
                <w:bottom w:val="none" w:sz="0" w:space="0" w:color="auto"/>
                <w:right w:val="none" w:sz="0" w:space="0" w:color="auto"/>
              </w:divBdr>
              <w:divsChild>
                <w:div w:id="522523112">
                  <w:marLeft w:val="0"/>
                  <w:marRight w:val="0"/>
                  <w:marTop w:val="0"/>
                  <w:marBottom w:val="150"/>
                  <w:divBdr>
                    <w:top w:val="none" w:sz="0" w:space="0" w:color="auto"/>
                    <w:left w:val="none" w:sz="0" w:space="0" w:color="auto"/>
                    <w:bottom w:val="none" w:sz="0" w:space="0" w:color="auto"/>
                    <w:right w:val="none" w:sz="0" w:space="0" w:color="auto"/>
                  </w:divBdr>
                  <w:divsChild>
                    <w:div w:id="921525148">
                      <w:marLeft w:val="0"/>
                      <w:marRight w:val="0"/>
                      <w:marTop w:val="150"/>
                      <w:marBottom w:val="0"/>
                      <w:divBdr>
                        <w:top w:val="none" w:sz="0" w:space="0" w:color="auto"/>
                        <w:left w:val="none" w:sz="0" w:space="0" w:color="auto"/>
                        <w:bottom w:val="none" w:sz="0" w:space="0" w:color="auto"/>
                        <w:right w:val="none" w:sz="0" w:space="0" w:color="auto"/>
                      </w:divBdr>
                    </w:div>
                    <w:div w:id="198201163">
                      <w:marLeft w:val="0"/>
                      <w:marRight w:val="0"/>
                      <w:marTop w:val="150"/>
                      <w:marBottom w:val="0"/>
                      <w:divBdr>
                        <w:top w:val="none" w:sz="0" w:space="0" w:color="auto"/>
                        <w:left w:val="none" w:sz="0" w:space="0" w:color="auto"/>
                        <w:bottom w:val="none" w:sz="0" w:space="0" w:color="auto"/>
                        <w:right w:val="none" w:sz="0" w:space="0" w:color="auto"/>
                      </w:divBdr>
                    </w:div>
                    <w:div w:id="350186800">
                      <w:marLeft w:val="0"/>
                      <w:marRight w:val="0"/>
                      <w:marTop w:val="150"/>
                      <w:marBottom w:val="0"/>
                      <w:divBdr>
                        <w:top w:val="none" w:sz="0" w:space="0" w:color="auto"/>
                        <w:left w:val="none" w:sz="0" w:space="0" w:color="auto"/>
                        <w:bottom w:val="none" w:sz="0" w:space="0" w:color="auto"/>
                        <w:right w:val="none" w:sz="0" w:space="0" w:color="auto"/>
                      </w:divBdr>
                    </w:div>
                    <w:div w:id="1698190796">
                      <w:marLeft w:val="0"/>
                      <w:marRight w:val="0"/>
                      <w:marTop w:val="150"/>
                      <w:marBottom w:val="0"/>
                      <w:divBdr>
                        <w:top w:val="none" w:sz="0" w:space="0" w:color="auto"/>
                        <w:left w:val="none" w:sz="0" w:space="0" w:color="auto"/>
                        <w:bottom w:val="none" w:sz="0" w:space="0" w:color="auto"/>
                        <w:right w:val="none" w:sz="0" w:space="0" w:color="auto"/>
                      </w:divBdr>
                    </w:div>
                    <w:div w:id="3336547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82275921">
              <w:marLeft w:val="0"/>
              <w:marRight w:val="0"/>
              <w:marTop w:val="0"/>
              <w:marBottom w:val="720"/>
              <w:divBdr>
                <w:top w:val="none" w:sz="0" w:space="0" w:color="auto"/>
                <w:left w:val="none" w:sz="0" w:space="0" w:color="auto"/>
                <w:bottom w:val="none" w:sz="0" w:space="0" w:color="auto"/>
                <w:right w:val="none" w:sz="0" w:space="0" w:color="auto"/>
              </w:divBdr>
              <w:divsChild>
                <w:div w:id="2067145675">
                  <w:marLeft w:val="0"/>
                  <w:marRight w:val="0"/>
                  <w:marTop w:val="0"/>
                  <w:marBottom w:val="150"/>
                  <w:divBdr>
                    <w:top w:val="none" w:sz="0" w:space="0" w:color="auto"/>
                    <w:left w:val="none" w:sz="0" w:space="0" w:color="auto"/>
                    <w:bottom w:val="none" w:sz="0" w:space="0" w:color="auto"/>
                    <w:right w:val="none" w:sz="0" w:space="0" w:color="auto"/>
                  </w:divBdr>
                  <w:divsChild>
                    <w:div w:id="573972634">
                      <w:marLeft w:val="0"/>
                      <w:marRight w:val="0"/>
                      <w:marTop w:val="150"/>
                      <w:marBottom w:val="0"/>
                      <w:divBdr>
                        <w:top w:val="none" w:sz="0" w:space="0" w:color="auto"/>
                        <w:left w:val="none" w:sz="0" w:space="0" w:color="auto"/>
                        <w:bottom w:val="none" w:sz="0" w:space="0" w:color="auto"/>
                        <w:right w:val="none" w:sz="0" w:space="0" w:color="auto"/>
                      </w:divBdr>
                    </w:div>
                    <w:div w:id="1446390660">
                      <w:marLeft w:val="0"/>
                      <w:marRight w:val="0"/>
                      <w:marTop w:val="150"/>
                      <w:marBottom w:val="0"/>
                      <w:divBdr>
                        <w:top w:val="none" w:sz="0" w:space="0" w:color="auto"/>
                        <w:left w:val="none" w:sz="0" w:space="0" w:color="auto"/>
                        <w:bottom w:val="none" w:sz="0" w:space="0" w:color="auto"/>
                        <w:right w:val="none" w:sz="0" w:space="0" w:color="auto"/>
                      </w:divBdr>
                    </w:div>
                    <w:div w:id="1973099379">
                      <w:marLeft w:val="0"/>
                      <w:marRight w:val="0"/>
                      <w:marTop w:val="150"/>
                      <w:marBottom w:val="0"/>
                      <w:divBdr>
                        <w:top w:val="none" w:sz="0" w:space="0" w:color="auto"/>
                        <w:left w:val="none" w:sz="0" w:space="0" w:color="auto"/>
                        <w:bottom w:val="none" w:sz="0" w:space="0" w:color="auto"/>
                        <w:right w:val="none" w:sz="0" w:space="0" w:color="auto"/>
                      </w:divBdr>
                    </w:div>
                    <w:div w:id="755981831">
                      <w:marLeft w:val="0"/>
                      <w:marRight w:val="0"/>
                      <w:marTop w:val="150"/>
                      <w:marBottom w:val="0"/>
                      <w:divBdr>
                        <w:top w:val="none" w:sz="0" w:space="0" w:color="auto"/>
                        <w:left w:val="none" w:sz="0" w:space="0" w:color="auto"/>
                        <w:bottom w:val="none" w:sz="0" w:space="0" w:color="auto"/>
                        <w:right w:val="none" w:sz="0" w:space="0" w:color="auto"/>
                      </w:divBdr>
                    </w:div>
                    <w:div w:id="12259198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22882808">
              <w:marLeft w:val="0"/>
              <w:marRight w:val="0"/>
              <w:marTop w:val="0"/>
              <w:marBottom w:val="720"/>
              <w:divBdr>
                <w:top w:val="none" w:sz="0" w:space="0" w:color="auto"/>
                <w:left w:val="none" w:sz="0" w:space="0" w:color="auto"/>
                <w:bottom w:val="none" w:sz="0" w:space="0" w:color="auto"/>
                <w:right w:val="none" w:sz="0" w:space="0" w:color="auto"/>
              </w:divBdr>
              <w:divsChild>
                <w:div w:id="171798363">
                  <w:marLeft w:val="0"/>
                  <w:marRight w:val="0"/>
                  <w:marTop w:val="0"/>
                  <w:marBottom w:val="150"/>
                  <w:divBdr>
                    <w:top w:val="none" w:sz="0" w:space="0" w:color="auto"/>
                    <w:left w:val="none" w:sz="0" w:space="0" w:color="auto"/>
                    <w:bottom w:val="none" w:sz="0" w:space="0" w:color="auto"/>
                    <w:right w:val="none" w:sz="0" w:space="0" w:color="auto"/>
                  </w:divBdr>
                  <w:divsChild>
                    <w:div w:id="1828091120">
                      <w:marLeft w:val="0"/>
                      <w:marRight w:val="0"/>
                      <w:marTop w:val="150"/>
                      <w:marBottom w:val="0"/>
                      <w:divBdr>
                        <w:top w:val="none" w:sz="0" w:space="0" w:color="auto"/>
                        <w:left w:val="none" w:sz="0" w:space="0" w:color="auto"/>
                        <w:bottom w:val="none" w:sz="0" w:space="0" w:color="auto"/>
                        <w:right w:val="none" w:sz="0" w:space="0" w:color="auto"/>
                      </w:divBdr>
                    </w:div>
                    <w:div w:id="1035697959">
                      <w:marLeft w:val="0"/>
                      <w:marRight w:val="0"/>
                      <w:marTop w:val="150"/>
                      <w:marBottom w:val="0"/>
                      <w:divBdr>
                        <w:top w:val="none" w:sz="0" w:space="0" w:color="auto"/>
                        <w:left w:val="none" w:sz="0" w:space="0" w:color="auto"/>
                        <w:bottom w:val="none" w:sz="0" w:space="0" w:color="auto"/>
                        <w:right w:val="none" w:sz="0" w:space="0" w:color="auto"/>
                      </w:divBdr>
                    </w:div>
                    <w:div w:id="541403803">
                      <w:marLeft w:val="0"/>
                      <w:marRight w:val="0"/>
                      <w:marTop w:val="150"/>
                      <w:marBottom w:val="0"/>
                      <w:divBdr>
                        <w:top w:val="none" w:sz="0" w:space="0" w:color="auto"/>
                        <w:left w:val="none" w:sz="0" w:space="0" w:color="auto"/>
                        <w:bottom w:val="none" w:sz="0" w:space="0" w:color="auto"/>
                        <w:right w:val="none" w:sz="0" w:space="0" w:color="auto"/>
                      </w:divBdr>
                    </w:div>
                    <w:div w:id="488906673">
                      <w:marLeft w:val="0"/>
                      <w:marRight w:val="0"/>
                      <w:marTop w:val="150"/>
                      <w:marBottom w:val="0"/>
                      <w:divBdr>
                        <w:top w:val="none" w:sz="0" w:space="0" w:color="auto"/>
                        <w:left w:val="none" w:sz="0" w:space="0" w:color="auto"/>
                        <w:bottom w:val="none" w:sz="0" w:space="0" w:color="auto"/>
                        <w:right w:val="none" w:sz="0" w:space="0" w:color="auto"/>
                      </w:divBdr>
                    </w:div>
                    <w:div w:id="12007767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755067">
              <w:marLeft w:val="0"/>
              <w:marRight w:val="0"/>
              <w:marTop w:val="0"/>
              <w:marBottom w:val="720"/>
              <w:divBdr>
                <w:top w:val="none" w:sz="0" w:space="0" w:color="auto"/>
                <w:left w:val="none" w:sz="0" w:space="0" w:color="auto"/>
                <w:bottom w:val="none" w:sz="0" w:space="0" w:color="auto"/>
                <w:right w:val="none" w:sz="0" w:space="0" w:color="auto"/>
              </w:divBdr>
              <w:divsChild>
                <w:div w:id="594246932">
                  <w:marLeft w:val="0"/>
                  <w:marRight w:val="0"/>
                  <w:marTop w:val="0"/>
                  <w:marBottom w:val="150"/>
                  <w:divBdr>
                    <w:top w:val="none" w:sz="0" w:space="0" w:color="auto"/>
                    <w:left w:val="none" w:sz="0" w:space="0" w:color="auto"/>
                    <w:bottom w:val="none" w:sz="0" w:space="0" w:color="auto"/>
                    <w:right w:val="none" w:sz="0" w:space="0" w:color="auto"/>
                  </w:divBdr>
                  <w:divsChild>
                    <w:div w:id="337462328">
                      <w:marLeft w:val="0"/>
                      <w:marRight w:val="0"/>
                      <w:marTop w:val="150"/>
                      <w:marBottom w:val="0"/>
                      <w:divBdr>
                        <w:top w:val="none" w:sz="0" w:space="0" w:color="auto"/>
                        <w:left w:val="none" w:sz="0" w:space="0" w:color="auto"/>
                        <w:bottom w:val="none" w:sz="0" w:space="0" w:color="auto"/>
                        <w:right w:val="none" w:sz="0" w:space="0" w:color="auto"/>
                      </w:divBdr>
                    </w:div>
                    <w:div w:id="1117871653">
                      <w:marLeft w:val="0"/>
                      <w:marRight w:val="0"/>
                      <w:marTop w:val="150"/>
                      <w:marBottom w:val="0"/>
                      <w:divBdr>
                        <w:top w:val="none" w:sz="0" w:space="0" w:color="auto"/>
                        <w:left w:val="none" w:sz="0" w:space="0" w:color="auto"/>
                        <w:bottom w:val="none" w:sz="0" w:space="0" w:color="auto"/>
                        <w:right w:val="none" w:sz="0" w:space="0" w:color="auto"/>
                      </w:divBdr>
                    </w:div>
                    <w:div w:id="1302081987">
                      <w:marLeft w:val="0"/>
                      <w:marRight w:val="0"/>
                      <w:marTop w:val="150"/>
                      <w:marBottom w:val="0"/>
                      <w:divBdr>
                        <w:top w:val="none" w:sz="0" w:space="0" w:color="auto"/>
                        <w:left w:val="none" w:sz="0" w:space="0" w:color="auto"/>
                        <w:bottom w:val="none" w:sz="0" w:space="0" w:color="auto"/>
                        <w:right w:val="none" w:sz="0" w:space="0" w:color="auto"/>
                      </w:divBdr>
                    </w:div>
                    <w:div w:id="298920159">
                      <w:marLeft w:val="0"/>
                      <w:marRight w:val="0"/>
                      <w:marTop w:val="150"/>
                      <w:marBottom w:val="0"/>
                      <w:divBdr>
                        <w:top w:val="none" w:sz="0" w:space="0" w:color="auto"/>
                        <w:left w:val="none" w:sz="0" w:space="0" w:color="auto"/>
                        <w:bottom w:val="none" w:sz="0" w:space="0" w:color="auto"/>
                        <w:right w:val="none" w:sz="0" w:space="0" w:color="auto"/>
                      </w:divBdr>
                    </w:div>
                    <w:div w:id="323854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49224307">
              <w:marLeft w:val="0"/>
              <w:marRight w:val="0"/>
              <w:marTop w:val="0"/>
              <w:marBottom w:val="720"/>
              <w:divBdr>
                <w:top w:val="none" w:sz="0" w:space="0" w:color="auto"/>
                <w:left w:val="none" w:sz="0" w:space="0" w:color="auto"/>
                <w:bottom w:val="none" w:sz="0" w:space="0" w:color="auto"/>
                <w:right w:val="none" w:sz="0" w:space="0" w:color="auto"/>
              </w:divBdr>
              <w:divsChild>
                <w:div w:id="1925411125">
                  <w:marLeft w:val="0"/>
                  <w:marRight w:val="0"/>
                  <w:marTop w:val="0"/>
                  <w:marBottom w:val="150"/>
                  <w:divBdr>
                    <w:top w:val="none" w:sz="0" w:space="0" w:color="auto"/>
                    <w:left w:val="none" w:sz="0" w:space="0" w:color="auto"/>
                    <w:bottom w:val="none" w:sz="0" w:space="0" w:color="auto"/>
                    <w:right w:val="none" w:sz="0" w:space="0" w:color="auto"/>
                  </w:divBdr>
                  <w:divsChild>
                    <w:div w:id="66078593">
                      <w:marLeft w:val="0"/>
                      <w:marRight w:val="0"/>
                      <w:marTop w:val="150"/>
                      <w:marBottom w:val="0"/>
                      <w:divBdr>
                        <w:top w:val="none" w:sz="0" w:space="0" w:color="auto"/>
                        <w:left w:val="none" w:sz="0" w:space="0" w:color="auto"/>
                        <w:bottom w:val="none" w:sz="0" w:space="0" w:color="auto"/>
                        <w:right w:val="none" w:sz="0" w:space="0" w:color="auto"/>
                      </w:divBdr>
                    </w:div>
                    <w:div w:id="932855087">
                      <w:marLeft w:val="0"/>
                      <w:marRight w:val="0"/>
                      <w:marTop w:val="150"/>
                      <w:marBottom w:val="0"/>
                      <w:divBdr>
                        <w:top w:val="none" w:sz="0" w:space="0" w:color="auto"/>
                        <w:left w:val="none" w:sz="0" w:space="0" w:color="auto"/>
                        <w:bottom w:val="none" w:sz="0" w:space="0" w:color="auto"/>
                        <w:right w:val="none" w:sz="0" w:space="0" w:color="auto"/>
                      </w:divBdr>
                    </w:div>
                    <w:div w:id="1178546313">
                      <w:marLeft w:val="0"/>
                      <w:marRight w:val="0"/>
                      <w:marTop w:val="150"/>
                      <w:marBottom w:val="0"/>
                      <w:divBdr>
                        <w:top w:val="none" w:sz="0" w:space="0" w:color="auto"/>
                        <w:left w:val="none" w:sz="0" w:space="0" w:color="auto"/>
                        <w:bottom w:val="none" w:sz="0" w:space="0" w:color="auto"/>
                        <w:right w:val="none" w:sz="0" w:space="0" w:color="auto"/>
                      </w:divBdr>
                    </w:div>
                    <w:div w:id="2121337676">
                      <w:marLeft w:val="0"/>
                      <w:marRight w:val="0"/>
                      <w:marTop w:val="150"/>
                      <w:marBottom w:val="0"/>
                      <w:divBdr>
                        <w:top w:val="none" w:sz="0" w:space="0" w:color="auto"/>
                        <w:left w:val="none" w:sz="0" w:space="0" w:color="auto"/>
                        <w:bottom w:val="none" w:sz="0" w:space="0" w:color="auto"/>
                        <w:right w:val="none" w:sz="0" w:space="0" w:color="auto"/>
                      </w:divBdr>
                    </w:div>
                    <w:div w:id="16848925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52370509">
              <w:marLeft w:val="0"/>
              <w:marRight w:val="0"/>
              <w:marTop w:val="0"/>
              <w:marBottom w:val="720"/>
              <w:divBdr>
                <w:top w:val="none" w:sz="0" w:space="0" w:color="auto"/>
                <w:left w:val="none" w:sz="0" w:space="0" w:color="auto"/>
                <w:bottom w:val="none" w:sz="0" w:space="0" w:color="auto"/>
                <w:right w:val="none" w:sz="0" w:space="0" w:color="auto"/>
              </w:divBdr>
              <w:divsChild>
                <w:div w:id="1948997733">
                  <w:marLeft w:val="0"/>
                  <w:marRight w:val="0"/>
                  <w:marTop w:val="0"/>
                  <w:marBottom w:val="150"/>
                  <w:divBdr>
                    <w:top w:val="none" w:sz="0" w:space="0" w:color="auto"/>
                    <w:left w:val="none" w:sz="0" w:space="0" w:color="auto"/>
                    <w:bottom w:val="none" w:sz="0" w:space="0" w:color="auto"/>
                    <w:right w:val="none" w:sz="0" w:space="0" w:color="auto"/>
                  </w:divBdr>
                  <w:divsChild>
                    <w:div w:id="498615447">
                      <w:marLeft w:val="0"/>
                      <w:marRight w:val="0"/>
                      <w:marTop w:val="150"/>
                      <w:marBottom w:val="0"/>
                      <w:divBdr>
                        <w:top w:val="none" w:sz="0" w:space="0" w:color="auto"/>
                        <w:left w:val="none" w:sz="0" w:space="0" w:color="auto"/>
                        <w:bottom w:val="none" w:sz="0" w:space="0" w:color="auto"/>
                        <w:right w:val="none" w:sz="0" w:space="0" w:color="auto"/>
                      </w:divBdr>
                    </w:div>
                    <w:div w:id="1830317897">
                      <w:marLeft w:val="0"/>
                      <w:marRight w:val="0"/>
                      <w:marTop w:val="150"/>
                      <w:marBottom w:val="0"/>
                      <w:divBdr>
                        <w:top w:val="none" w:sz="0" w:space="0" w:color="auto"/>
                        <w:left w:val="none" w:sz="0" w:space="0" w:color="auto"/>
                        <w:bottom w:val="none" w:sz="0" w:space="0" w:color="auto"/>
                        <w:right w:val="none" w:sz="0" w:space="0" w:color="auto"/>
                      </w:divBdr>
                    </w:div>
                    <w:div w:id="1523278967">
                      <w:marLeft w:val="0"/>
                      <w:marRight w:val="0"/>
                      <w:marTop w:val="150"/>
                      <w:marBottom w:val="0"/>
                      <w:divBdr>
                        <w:top w:val="none" w:sz="0" w:space="0" w:color="auto"/>
                        <w:left w:val="none" w:sz="0" w:space="0" w:color="auto"/>
                        <w:bottom w:val="none" w:sz="0" w:space="0" w:color="auto"/>
                        <w:right w:val="none" w:sz="0" w:space="0" w:color="auto"/>
                      </w:divBdr>
                    </w:div>
                    <w:div w:id="1426074221">
                      <w:marLeft w:val="0"/>
                      <w:marRight w:val="0"/>
                      <w:marTop w:val="150"/>
                      <w:marBottom w:val="0"/>
                      <w:divBdr>
                        <w:top w:val="none" w:sz="0" w:space="0" w:color="auto"/>
                        <w:left w:val="none" w:sz="0" w:space="0" w:color="auto"/>
                        <w:bottom w:val="none" w:sz="0" w:space="0" w:color="auto"/>
                        <w:right w:val="none" w:sz="0" w:space="0" w:color="auto"/>
                      </w:divBdr>
                    </w:div>
                    <w:div w:id="9407266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10982695">
              <w:marLeft w:val="0"/>
              <w:marRight w:val="0"/>
              <w:marTop w:val="0"/>
              <w:marBottom w:val="720"/>
              <w:divBdr>
                <w:top w:val="none" w:sz="0" w:space="0" w:color="auto"/>
                <w:left w:val="none" w:sz="0" w:space="0" w:color="auto"/>
                <w:bottom w:val="none" w:sz="0" w:space="0" w:color="auto"/>
                <w:right w:val="none" w:sz="0" w:space="0" w:color="auto"/>
              </w:divBdr>
              <w:divsChild>
                <w:div w:id="1080130098">
                  <w:marLeft w:val="0"/>
                  <w:marRight w:val="0"/>
                  <w:marTop w:val="0"/>
                  <w:marBottom w:val="150"/>
                  <w:divBdr>
                    <w:top w:val="none" w:sz="0" w:space="0" w:color="auto"/>
                    <w:left w:val="none" w:sz="0" w:space="0" w:color="auto"/>
                    <w:bottom w:val="none" w:sz="0" w:space="0" w:color="auto"/>
                    <w:right w:val="none" w:sz="0" w:space="0" w:color="auto"/>
                  </w:divBdr>
                  <w:divsChild>
                    <w:div w:id="1591307068">
                      <w:marLeft w:val="0"/>
                      <w:marRight w:val="0"/>
                      <w:marTop w:val="150"/>
                      <w:marBottom w:val="0"/>
                      <w:divBdr>
                        <w:top w:val="none" w:sz="0" w:space="0" w:color="auto"/>
                        <w:left w:val="none" w:sz="0" w:space="0" w:color="auto"/>
                        <w:bottom w:val="none" w:sz="0" w:space="0" w:color="auto"/>
                        <w:right w:val="none" w:sz="0" w:space="0" w:color="auto"/>
                      </w:divBdr>
                    </w:div>
                    <w:div w:id="2018799587">
                      <w:marLeft w:val="0"/>
                      <w:marRight w:val="0"/>
                      <w:marTop w:val="150"/>
                      <w:marBottom w:val="0"/>
                      <w:divBdr>
                        <w:top w:val="none" w:sz="0" w:space="0" w:color="auto"/>
                        <w:left w:val="none" w:sz="0" w:space="0" w:color="auto"/>
                        <w:bottom w:val="none" w:sz="0" w:space="0" w:color="auto"/>
                        <w:right w:val="none" w:sz="0" w:space="0" w:color="auto"/>
                      </w:divBdr>
                    </w:div>
                    <w:div w:id="1980185823">
                      <w:marLeft w:val="0"/>
                      <w:marRight w:val="0"/>
                      <w:marTop w:val="150"/>
                      <w:marBottom w:val="0"/>
                      <w:divBdr>
                        <w:top w:val="none" w:sz="0" w:space="0" w:color="auto"/>
                        <w:left w:val="none" w:sz="0" w:space="0" w:color="auto"/>
                        <w:bottom w:val="none" w:sz="0" w:space="0" w:color="auto"/>
                        <w:right w:val="none" w:sz="0" w:space="0" w:color="auto"/>
                      </w:divBdr>
                    </w:div>
                    <w:div w:id="1348676689">
                      <w:marLeft w:val="0"/>
                      <w:marRight w:val="0"/>
                      <w:marTop w:val="150"/>
                      <w:marBottom w:val="0"/>
                      <w:divBdr>
                        <w:top w:val="none" w:sz="0" w:space="0" w:color="auto"/>
                        <w:left w:val="none" w:sz="0" w:space="0" w:color="auto"/>
                        <w:bottom w:val="none" w:sz="0" w:space="0" w:color="auto"/>
                        <w:right w:val="none" w:sz="0" w:space="0" w:color="auto"/>
                      </w:divBdr>
                    </w:div>
                    <w:div w:id="7343970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5477237">
              <w:marLeft w:val="0"/>
              <w:marRight w:val="0"/>
              <w:marTop w:val="0"/>
              <w:marBottom w:val="720"/>
              <w:divBdr>
                <w:top w:val="none" w:sz="0" w:space="0" w:color="auto"/>
                <w:left w:val="none" w:sz="0" w:space="0" w:color="auto"/>
                <w:bottom w:val="none" w:sz="0" w:space="0" w:color="auto"/>
                <w:right w:val="none" w:sz="0" w:space="0" w:color="auto"/>
              </w:divBdr>
              <w:divsChild>
                <w:div w:id="1433748484">
                  <w:marLeft w:val="0"/>
                  <w:marRight w:val="0"/>
                  <w:marTop w:val="0"/>
                  <w:marBottom w:val="150"/>
                  <w:divBdr>
                    <w:top w:val="none" w:sz="0" w:space="0" w:color="auto"/>
                    <w:left w:val="none" w:sz="0" w:space="0" w:color="auto"/>
                    <w:bottom w:val="none" w:sz="0" w:space="0" w:color="auto"/>
                    <w:right w:val="none" w:sz="0" w:space="0" w:color="auto"/>
                  </w:divBdr>
                  <w:divsChild>
                    <w:div w:id="1376274003">
                      <w:marLeft w:val="0"/>
                      <w:marRight w:val="0"/>
                      <w:marTop w:val="150"/>
                      <w:marBottom w:val="0"/>
                      <w:divBdr>
                        <w:top w:val="none" w:sz="0" w:space="0" w:color="auto"/>
                        <w:left w:val="none" w:sz="0" w:space="0" w:color="auto"/>
                        <w:bottom w:val="none" w:sz="0" w:space="0" w:color="auto"/>
                        <w:right w:val="none" w:sz="0" w:space="0" w:color="auto"/>
                      </w:divBdr>
                    </w:div>
                    <w:div w:id="209850663">
                      <w:marLeft w:val="0"/>
                      <w:marRight w:val="0"/>
                      <w:marTop w:val="150"/>
                      <w:marBottom w:val="0"/>
                      <w:divBdr>
                        <w:top w:val="none" w:sz="0" w:space="0" w:color="auto"/>
                        <w:left w:val="none" w:sz="0" w:space="0" w:color="auto"/>
                        <w:bottom w:val="none" w:sz="0" w:space="0" w:color="auto"/>
                        <w:right w:val="none" w:sz="0" w:space="0" w:color="auto"/>
                      </w:divBdr>
                    </w:div>
                    <w:div w:id="608046665">
                      <w:marLeft w:val="0"/>
                      <w:marRight w:val="0"/>
                      <w:marTop w:val="150"/>
                      <w:marBottom w:val="0"/>
                      <w:divBdr>
                        <w:top w:val="none" w:sz="0" w:space="0" w:color="auto"/>
                        <w:left w:val="none" w:sz="0" w:space="0" w:color="auto"/>
                        <w:bottom w:val="none" w:sz="0" w:space="0" w:color="auto"/>
                        <w:right w:val="none" w:sz="0" w:space="0" w:color="auto"/>
                      </w:divBdr>
                    </w:div>
                    <w:div w:id="180898372">
                      <w:marLeft w:val="0"/>
                      <w:marRight w:val="0"/>
                      <w:marTop w:val="150"/>
                      <w:marBottom w:val="0"/>
                      <w:divBdr>
                        <w:top w:val="none" w:sz="0" w:space="0" w:color="auto"/>
                        <w:left w:val="none" w:sz="0" w:space="0" w:color="auto"/>
                        <w:bottom w:val="none" w:sz="0" w:space="0" w:color="auto"/>
                        <w:right w:val="none" w:sz="0" w:space="0" w:color="auto"/>
                      </w:divBdr>
                    </w:div>
                    <w:div w:id="1021513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8216262">
              <w:marLeft w:val="0"/>
              <w:marRight w:val="0"/>
              <w:marTop w:val="0"/>
              <w:marBottom w:val="720"/>
              <w:divBdr>
                <w:top w:val="none" w:sz="0" w:space="0" w:color="auto"/>
                <w:left w:val="none" w:sz="0" w:space="0" w:color="auto"/>
                <w:bottom w:val="none" w:sz="0" w:space="0" w:color="auto"/>
                <w:right w:val="none" w:sz="0" w:space="0" w:color="auto"/>
              </w:divBdr>
              <w:divsChild>
                <w:div w:id="1192377996">
                  <w:marLeft w:val="0"/>
                  <w:marRight w:val="0"/>
                  <w:marTop w:val="0"/>
                  <w:marBottom w:val="150"/>
                  <w:divBdr>
                    <w:top w:val="none" w:sz="0" w:space="0" w:color="auto"/>
                    <w:left w:val="none" w:sz="0" w:space="0" w:color="auto"/>
                    <w:bottom w:val="none" w:sz="0" w:space="0" w:color="auto"/>
                    <w:right w:val="none" w:sz="0" w:space="0" w:color="auto"/>
                  </w:divBdr>
                  <w:divsChild>
                    <w:div w:id="1708213357">
                      <w:marLeft w:val="0"/>
                      <w:marRight w:val="0"/>
                      <w:marTop w:val="150"/>
                      <w:marBottom w:val="0"/>
                      <w:divBdr>
                        <w:top w:val="none" w:sz="0" w:space="0" w:color="auto"/>
                        <w:left w:val="none" w:sz="0" w:space="0" w:color="auto"/>
                        <w:bottom w:val="none" w:sz="0" w:space="0" w:color="auto"/>
                        <w:right w:val="none" w:sz="0" w:space="0" w:color="auto"/>
                      </w:divBdr>
                    </w:div>
                    <w:div w:id="931008885">
                      <w:marLeft w:val="0"/>
                      <w:marRight w:val="0"/>
                      <w:marTop w:val="150"/>
                      <w:marBottom w:val="0"/>
                      <w:divBdr>
                        <w:top w:val="none" w:sz="0" w:space="0" w:color="auto"/>
                        <w:left w:val="none" w:sz="0" w:space="0" w:color="auto"/>
                        <w:bottom w:val="none" w:sz="0" w:space="0" w:color="auto"/>
                        <w:right w:val="none" w:sz="0" w:space="0" w:color="auto"/>
                      </w:divBdr>
                    </w:div>
                    <w:div w:id="874150165">
                      <w:marLeft w:val="0"/>
                      <w:marRight w:val="0"/>
                      <w:marTop w:val="150"/>
                      <w:marBottom w:val="0"/>
                      <w:divBdr>
                        <w:top w:val="none" w:sz="0" w:space="0" w:color="auto"/>
                        <w:left w:val="none" w:sz="0" w:space="0" w:color="auto"/>
                        <w:bottom w:val="none" w:sz="0" w:space="0" w:color="auto"/>
                        <w:right w:val="none" w:sz="0" w:space="0" w:color="auto"/>
                      </w:divBdr>
                    </w:div>
                    <w:div w:id="1278024450">
                      <w:marLeft w:val="0"/>
                      <w:marRight w:val="0"/>
                      <w:marTop w:val="150"/>
                      <w:marBottom w:val="0"/>
                      <w:divBdr>
                        <w:top w:val="none" w:sz="0" w:space="0" w:color="auto"/>
                        <w:left w:val="none" w:sz="0" w:space="0" w:color="auto"/>
                        <w:bottom w:val="none" w:sz="0" w:space="0" w:color="auto"/>
                        <w:right w:val="none" w:sz="0" w:space="0" w:color="auto"/>
                      </w:divBdr>
                    </w:div>
                    <w:div w:id="5419421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9875534">
      <w:bodyDiv w:val="1"/>
      <w:marLeft w:val="0"/>
      <w:marRight w:val="0"/>
      <w:marTop w:val="0"/>
      <w:marBottom w:val="0"/>
      <w:divBdr>
        <w:top w:val="none" w:sz="0" w:space="0" w:color="auto"/>
        <w:left w:val="none" w:sz="0" w:space="0" w:color="auto"/>
        <w:bottom w:val="none" w:sz="0" w:space="0" w:color="auto"/>
        <w:right w:val="none" w:sz="0" w:space="0" w:color="auto"/>
      </w:divBdr>
    </w:div>
    <w:div w:id="537014133">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4">
          <w:marLeft w:val="0"/>
          <w:marRight w:val="0"/>
          <w:marTop w:val="0"/>
          <w:marBottom w:val="0"/>
          <w:divBdr>
            <w:top w:val="none" w:sz="0" w:space="0" w:color="auto"/>
            <w:left w:val="none" w:sz="0" w:space="0" w:color="auto"/>
            <w:bottom w:val="none" w:sz="0" w:space="0" w:color="auto"/>
            <w:right w:val="none" w:sz="0" w:space="0" w:color="auto"/>
          </w:divBdr>
        </w:div>
        <w:div w:id="1128284585">
          <w:marLeft w:val="0"/>
          <w:marRight w:val="0"/>
          <w:marTop w:val="0"/>
          <w:marBottom w:val="0"/>
          <w:divBdr>
            <w:top w:val="none" w:sz="0" w:space="0" w:color="auto"/>
            <w:left w:val="none" w:sz="0" w:space="0" w:color="auto"/>
            <w:bottom w:val="none" w:sz="0" w:space="0" w:color="auto"/>
            <w:right w:val="none" w:sz="0" w:space="0" w:color="auto"/>
          </w:divBdr>
        </w:div>
        <w:div w:id="261844813">
          <w:marLeft w:val="0"/>
          <w:marRight w:val="0"/>
          <w:marTop w:val="0"/>
          <w:marBottom w:val="0"/>
          <w:divBdr>
            <w:top w:val="none" w:sz="0" w:space="0" w:color="auto"/>
            <w:left w:val="none" w:sz="0" w:space="0" w:color="auto"/>
            <w:bottom w:val="none" w:sz="0" w:space="0" w:color="auto"/>
            <w:right w:val="none" w:sz="0" w:space="0" w:color="auto"/>
          </w:divBdr>
        </w:div>
        <w:div w:id="220673143">
          <w:marLeft w:val="0"/>
          <w:marRight w:val="0"/>
          <w:marTop w:val="0"/>
          <w:marBottom w:val="0"/>
          <w:divBdr>
            <w:top w:val="none" w:sz="0" w:space="0" w:color="auto"/>
            <w:left w:val="none" w:sz="0" w:space="0" w:color="auto"/>
            <w:bottom w:val="none" w:sz="0" w:space="0" w:color="auto"/>
            <w:right w:val="none" w:sz="0" w:space="0" w:color="auto"/>
          </w:divBdr>
        </w:div>
        <w:div w:id="1387417446">
          <w:marLeft w:val="0"/>
          <w:marRight w:val="0"/>
          <w:marTop w:val="0"/>
          <w:marBottom w:val="0"/>
          <w:divBdr>
            <w:top w:val="none" w:sz="0" w:space="0" w:color="auto"/>
            <w:left w:val="none" w:sz="0" w:space="0" w:color="auto"/>
            <w:bottom w:val="none" w:sz="0" w:space="0" w:color="auto"/>
            <w:right w:val="none" w:sz="0" w:space="0" w:color="auto"/>
          </w:divBdr>
        </w:div>
        <w:div w:id="205408178">
          <w:marLeft w:val="0"/>
          <w:marRight w:val="0"/>
          <w:marTop w:val="0"/>
          <w:marBottom w:val="0"/>
          <w:divBdr>
            <w:top w:val="none" w:sz="0" w:space="0" w:color="auto"/>
            <w:left w:val="none" w:sz="0" w:space="0" w:color="auto"/>
            <w:bottom w:val="none" w:sz="0" w:space="0" w:color="auto"/>
            <w:right w:val="none" w:sz="0" w:space="0" w:color="auto"/>
          </w:divBdr>
        </w:div>
        <w:div w:id="446196785">
          <w:marLeft w:val="0"/>
          <w:marRight w:val="0"/>
          <w:marTop w:val="0"/>
          <w:marBottom w:val="0"/>
          <w:divBdr>
            <w:top w:val="none" w:sz="0" w:space="0" w:color="auto"/>
            <w:left w:val="none" w:sz="0" w:space="0" w:color="auto"/>
            <w:bottom w:val="none" w:sz="0" w:space="0" w:color="auto"/>
            <w:right w:val="none" w:sz="0" w:space="0" w:color="auto"/>
          </w:divBdr>
        </w:div>
        <w:div w:id="1319531851">
          <w:marLeft w:val="0"/>
          <w:marRight w:val="0"/>
          <w:marTop w:val="0"/>
          <w:marBottom w:val="0"/>
          <w:divBdr>
            <w:top w:val="none" w:sz="0" w:space="0" w:color="auto"/>
            <w:left w:val="none" w:sz="0" w:space="0" w:color="auto"/>
            <w:bottom w:val="none" w:sz="0" w:space="0" w:color="auto"/>
            <w:right w:val="none" w:sz="0" w:space="0" w:color="auto"/>
          </w:divBdr>
        </w:div>
        <w:div w:id="1993024327">
          <w:marLeft w:val="0"/>
          <w:marRight w:val="0"/>
          <w:marTop w:val="0"/>
          <w:marBottom w:val="0"/>
          <w:divBdr>
            <w:top w:val="none" w:sz="0" w:space="0" w:color="auto"/>
            <w:left w:val="none" w:sz="0" w:space="0" w:color="auto"/>
            <w:bottom w:val="none" w:sz="0" w:space="0" w:color="auto"/>
            <w:right w:val="none" w:sz="0" w:space="0" w:color="auto"/>
          </w:divBdr>
        </w:div>
        <w:div w:id="1936358223">
          <w:marLeft w:val="0"/>
          <w:marRight w:val="0"/>
          <w:marTop w:val="0"/>
          <w:marBottom w:val="0"/>
          <w:divBdr>
            <w:top w:val="none" w:sz="0" w:space="0" w:color="auto"/>
            <w:left w:val="none" w:sz="0" w:space="0" w:color="auto"/>
            <w:bottom w:val="none" w:sz="0" w:space="0" w:color="auto"/>
            <w:right w:val="none" w:sz="0" w:space="0" w:color="auto"/>
          </w:divBdr>
        </w:div>
        <w:div w:id="690183645">
          <w:marLeft w:val="0"/>
          <w:marRight w:val="0"/>
          <w:marTop w:val="0"/>
          <w:marBottom w:val="0"/>
          <w:divBdr>
            <w:top w:val="none" w:sz="0" w:space="0" w:color="auto"/>
            <w:left w:val="none" w:sz="0" w:space="0" w:color="auto"/>
            <w:bottom w:val="none" w:sz="0" w:space="0" w:color="auto"/>
            <w:right w:val="none" w:sz="0" w:space="0" w:color="auto"/>
          </w:divBdr>
        </w:div>
        <w:div w:id="362289715">
          <w:marLeft w:val="0"/>
          <w:marRight w:val="0"/>
          <w:marTop w:val="0"/>
          <w:marBottom w:val="0"/>
          <w:divBdr>
            <w:top w:val="none" w:sz="0" w:space="0" w:color="auto"/>
            <w:left w:val="none" w:sz="0" w:space="0" w:color="auto"/>
            <w:bottom w:val="none" w:sz="0" w:space="0" w:color="auto"/>
            <w:right w:val="none" w:sz="0" w:space="0" w:color="auto"/>
          </w:divBdr>
        </w:div>
        <w:div w:id="541751843">
          <w:marLeft w:val="0"/>
          <w:marRight w:val="0"/>
          <w:marTop w:val="0"/>
          <w:marBottom w:val="0"/>
          <w:divBdr>
            <w:top w:val="none" w:sz="0" w:space="0" w:color="auto"/>
            <w:left w:val="none" w:sz="0" w:space="0" w:color="auto"/>
            <w:bottom w:val="none" w:sz="0" w:space="0" w:color="auto"/>
            <w:right w:val="none" w:sz="0" w:space="0" w:color="auto"/>
          </w:divBdr>
        </w:div>
        <w:div w:id="1335495305">
          <w:marLeft w:val="0"/>
          <w:marRight w:val="0"/>
          <w:marTop w:val="0"/>
          <w:marBottom w:val="0"/>
          <w:divBdr>
            <w:top w:val="none" w:sz="0" w:space="0" w:color="auto"/>
            <w:left w:val="none" w:sz="0" w:space="0" w:color="auto"/>
            <w:bottom w:val="none" w:sz="0" w:space="0" w:color="auto"/>
            <w:right w:val="none" w:sz="0" w:space="0" w:color="auto"/>
          </w:divBdr>
        </w:div>
        <w:div w:id="596989265">
          <w:marLeft w:val="0"/>
          <w:marRight w:val="0"/>
          <w:marTop w:val="0"/>
          <w:marBottom w:val="0"/>
          <w:divBdr>
            <w:top w:val="none" w:sz="0" w:space="0" w:color="auto"/>
            <w:left w:val="none" w:sz="0" w:space="0" w:color="auto"/>
            <w:bottom w:val="none" w:sz="0" w:space="0" w:color="auto"/>
            <w:right w:val="none" w:sz="0" w:space="0" w:color="auto"/>
          </w:divBdr>
        </w:div>
        <w:div w:id="599684277">
          <w:marLeft w:val="0"/>
          <w:marRight w:val="0"/>
          <w:marTop w:val="0"/>
          <w:marBottom w:val="0"/>
          <w:divBdr>
            <w:top w:val="none" w:sz="0" w:space="0" w:color="auto"/>
            <w:left w:val="none" w:sz="0" w:space="0" w:color="auto"/>
            <w:bottom w:val="none" w:sz="0" w:space="0" w:color="auto"/>
            <w:right w:val="none" w:sz="0" w:space="0" w:color="auto"/>
          </w:divBdr>
        </w:div>
        <w:div w:id="2123260718">
          <w:marLeft w:val="0"/>
          <w:marRight w:val="0"/>
          <w:marTop w:val="0"/>
          <w:marBottom w:val="0"/>
          <w:divBdr>
            <w:top w:val="none" w:sz="0" w:space="0" w:color="auto"/>
            <w:left w:val="none" w:sz="0" w:space="0" w:color="auto"/>
            <w:bottom w:val="none" w:sz="0" w:space="0" w:color="auto"/>
            <w:right w:val="none" w:sz="0" w:space="0" w:color="auto"/>
          </w:divBdr>
        </w:div>
        <w:div w:id="304892909">
          <w:marLeft w:val="0"/>
          <w:marRight w:val="0"/>
          <w:marTop w:val="0"/>
          <w:marBottom w:val="0"/>
          <w:divBdr>
            <w:top w:val="none" w:sz="0" w:space="0" w:color="auto"/>
            <w:left w:val="none" w:sz="0" w:space="0" w:color="auto"/>
            <w:bottom w:val="none" w:sz="0" w:space="0" w:color="auto"/>
            <w:right w:val="none" w:sz="0" w:space="0" w:color="auto"/>
          </w:divBdr>
        </w:div>
        <w:div w:id="1343823593">
          <w:marLeft w:val="0"/>
          <w:marRight w:val="0"/>
          <w:marTop w:val="0"/>
          <w:marBottom w:val="0"/>
          <w:divBdr>
            <w:top w:val="none" w:sz="0" w:space="0" w:color="auto"/>
            <w:left w:val="none" w:sz="0" w:space="0" w:color="auto"/>
            <w:bottom w:val="none" w:sz="0" w:space="0" w:color="auto"/>
            <w:right w:val="none" w:sz="0" w:space="0" w:color="auto"/>
          </w:divBdr>
        </w:div>
        <w:div w:id="1416512937">
          <w:marLeft w:val="0"/>
          <w:marRight w:val="0"/>
          <w:marTop w:val="0"/>
          <w:marBottom w:val="0"/>
          <w:divBdr>
            <w:top w:val="none" w:sz="0" w:space="0" w:color="auto"/>
            <w:left w:val="none" w:sz="0" w:space="0" w:color="auto"/>
            <w:bottom w:val="none" w:sz="0" w:space="0" w:color="auto"/>
            <w:right w:val="none" w:sz="0" w:space="0" w:color="auto"/>
          </w:divBdr>
        </w:div>
        <w:div w:id="133647808">
          <w:marLeft w:val="0"/>
          <w:marRight w:val="0"/>
          <w:marTop w:val="0"/>
          <w:marBottom w:val="0"/>
          <w:divBdr>
            <w:top w:val="none" w:sz="0" w:space="0" w:color="auto"/>
            <w:left w:val="none" w:sz="0" w:space="0" w:color="auto"/>
            <w:bottom w:val="none" w:sz="0" w:space="0" w:color="auto"/>
            <w:right w:val="none" w:sz="0" w:space="0" w:color="auto"/>
          </w:divBdr>
        </w:div>
        <w:div w:id="1409301791">
          <w:marLeft w:val="0"/>
          <w:marRight w:val="0"/>
          <w:marTop w:val="0"/>
          <w:marBottom w:val="0"/>
          <w:divBdr>
            <w:top w:val="none" w:sz="0" w:space="0" w:color="auto"/>
            <w:left w:val="none" w:sz="0" w:space="0" w:color="auto"/>
            <w:bottom w:val="none" w:sz="0" w:space="0" w:color="auto"/>
            <w:right w:val="none" w:sz="0" w:space="0" w:color="auto"/>
          </w:divBdr>
        </w:div>
        <w:div w:id="2000385626">
          <w:marLeft w:val="0"/>
          <w:marRight w:val="0"/>
          <w:marTop w:val="0"/>
          <w:marBottom w:val="0"/>
          <w:divBdr>
            <w:top w:val="none" w:sz="0" w:space="0" w:color="auto"/>
            <w:left w:val="none" w:sz="0" w:space="0" w:color="auto"/>
            <w:bottom w:val="none" w:sz="0" w:space="0" w:color="auto"/>
            <w:right w:val="none" w:sz="0" w:space="0" w:color="auto"/>
          </w:divBdr>
        </w:div>
        <w:div w:id="61683615">
          <w:marLeft w:val="0"/>
          <w:marRight w:val="0"/>
          <w:marTop w:val="0"/>
          <w:marBottom w:val="0"/>
          <w:divBdr>
            <w:top w:val="none" w:sz="0" w:space="0" w:color="auto"/>
            <w:left w:val="none" w:sz="0" w:space="0" w:color="auto"/>
            <w:bottom w:val="none" w:sz="0" w:space="0" w:color="auto"/>
            <w:right w:val="none" w:sz="0" w:space="0" w:color="auto"/>
          </w:divBdr>
        </w:div>
        <w:div w:id="1840540500">
          <w:marLeft w:val="0"/>
          <w:marRight w:val="0"/>
          <w:marTop w:val="0"/>
          <w:marBottom w:val="0"/>
          <w:divBdr>
            <w:top w:val="none" w:sz="0" w:space="0" w:color="auto"/>
            <w:left w:val="none" w:sz="0" w:space="0" w:color="auto"/>
            <w:bottom w:val="none" w:sz="0" w:space="0" w:color="auto"/>
            <w:right w:val="none" w:sz="0" w:space="0" w:color="auto"/>
          </w:divBdr>
        </w:div>
        <w:div w:id="510994439">
          <w:marLeft w:val="0"/>
          <w:marRight w:val="0"/>
          <w:marTop w:val="0"/>
          <w:marBottom w:val="0"/>
          <w:divBdr>
            <w:top w:val="none" w:sz="0" w:space="0" w:color="auto"/>
            <w:left w:val="none" w:sz="0" w:space="0" w:color="auto"/>
            <w:bottom w:val="none" w:sz="0" w:space="0" w:color="auto"/>
            <w:right w:val="none" w:sz="0" w:space="0" w:color="auto"/>
          </w:divBdr>
        </w:div>
        <w:div w:id="703754038">
          <w:marLeft w:val="0"/>
          <w:marRight w:val="0"/>
          <w:marTop w:val="0"/>
          <w:marBottom w:val="0"/>
          <w:divBdr>
            <w:top w:val="none" w:sz="0" w:space="0" w:color="auto"/>
            <w:left w:val="none" w:sz="0" w:space="0" w:color="auto"/>
            <w:bottom w:val="none" w:sz="0" w:space="0" w:color="auto"/>
            <w:right w:val="none" w:sz="0" w:space="0" w:color="auto"/>
          </w:divBdr>
        </w:div>
        <w:div w:id="630063375">
          <w:marLeft w:val="0"/>
          <w:marRight w:val="0"/>
          <w:marTop w:val="0"/>
          <w:marBottom w:val="0"/>
          <w:divBdr>
            <w:top w:val="none" w:sz="0" w:space="0" w:color="auto"/>
            <w:left w:val="none" w:sz="0" w:space="0" w:color="auto"/>
            <w:bottom w:val="none" w:sz="0" w:space="0" w:color="auto"/>
            <w:right w:val="none" w:sz="0" w:space="0" w:color="auto"/>
          </w:divBdr>
        </w:div>
        <w:div w:id="541867188">
          <w:marLeft w:val="0"/>
          <w:marRight w:val="0"/>
          <w:marTop w:val="0"/>
          <w:marBottom w:val="0"/>
          <w:divBdr>
            <w:top w:val="none" w:sz="0" w:space="0" w:color="auto"/>
            <w:left w:val="none" w:sz="0" w:space="0" w:color="auto"/>
            <w:bottom w:val="none" w:sz="0" w:space="0" w:color="auto"/>
            <w:right w:val="none" w:sz="0" w:space="0" w:color="auto"/>
          </w:divBdr>
        </w:div>
        <w:div w:id="1809975450">
          <w:marLeft w:val="0"/>
          <w:marRight w:val="0"/>
          <w:marTop w:val="0"/>
          <w:marBottom w:val="0"/>
          <w:divBdr>
            <w:top w:val="none" w:sz="0" w:space="0" w:color="auto"/>
            <w:left w:val="none" w:sz="0" w:space="0" w:color="auto"/>
            <w:bottom w:val="none" w:sz="0" w:space="0" w:color="auto"/>
            <w:right w:val="none" w:sz="0" w:space="0" w:color="auto"/>
          </w:divBdr>
        </w:div>
        <w:div w:id="179976750">
          <w:marLeft w:val="0"/>
          <w:marRight w:val="0"/>
          <w:marTop w:val="0"/>
          <w:marBottom w:val="0"/>
          <w:divBdr>
            <w:top w:val="none" w:sz="0" w:space="0" w:color="auto"/>
            <w:left w:val="none" w:sz="0" w:space="0" w:color="auto"/>
            <w:bottom w:val="none" w:sz="0" w:space="0" w:color="auto"/>
            <w:right w:val="none" w:sz="0" w:space="0" w:color="auto"/>
          </w:divBdr>
        </w:div>
        <w:div w:id="62679146">
          <w:marLeft w:val="0"/>
          <w:marRight w:val="0"/>
          <w:marTop w:val="0"/>
          <w:marBottom w:val="0"/>
          <w:divBdr>
            <w:top w:val="none" w:sz="0" w:space="0" w:color="auto"/>
            <w:left w:val="none" w:sz="0" w:space="0" w:color="auto"/>
            <w:bottom w:val="none" w:sz="0" w:space="0" w:color="auto"/>
            <w:right w:val="none" w:sz="0" w:space="0" w:color="auto"/>
          </w:divBdr>
        </w:div>
        <w:div w:id="1140656329">
          <w:marLeft w:val="0"/>
          <w:marRight w:val="0"/>
          <w:marTop w:val="0"/>
          <w:marBottom w:val="0"/>
          <w:divBdr>
            <w:top w:val="none" w:sz="0" w:space="0" w:color="auto"/>
            <w:left w:val="none" w:sz="0" w:space="0" w:color="auto"/>
            <w:bottom w:val="none" w:sz="0" w:space="0" w:color="auto"/>
            <w:right w:val="none" w:sz="0" w:space="0" w:color="auto"/>
          </w:divBdr>
        </w:div>
      </w:divsChild>
    </w:div>
    <w:div w:id="605431867">
      <w:bodyDiv w:val="1"/>
      <w:marLeft w:val="0"/>
      <w:marRight w:val="0"/>
      <w:marTop w:val="0"/>
      <w:marBottom w:val="0"/>
      <w:divBdr>
        <w:top w:val="none" w:sz="0" w:space="0" w:color="auto"/>
        <w:left w:val="none" w:sz="0" w:space="0" w:color="auto"/>
        <w:bottom w:val="none" w:sz="0" w:space="0" w:color="auto"/>
        <w:right w:val="none" w:sz="0" w:space="0" w:color="auto"/>
      </w:divBdr>
    </w:div>
    <w:div w:id="700397276">
      <w:bodyDiv w:val="1"/>
      <w:marLeft w:val="0"/>
      <w:marRight w:val="0"/>
      <w:marTop w:val="0"/>
      <w:marBottom w:val="0"/>
      <w:divBdr>
        <w:top w:val="none" w:sz="0" w:space="0" w:color="auto"/>
        <w:left w:val="none" w:sz="0" w:space="0" w:color="auto"/>
        <w:bottom w:val="none" w:sz="0" w:space="0" w:color="auto"/>
        <w:right w:val="none" w:sz="0" w:space="0" w:color="auto"/>
      </w:divBdr>
    </w:div>
    <w:div w:id="738868655">
      <w:bodyDiv w:val="1"/>
      <w:marLeft w:val="0"/>
      <w:marRight w:val="0"/>
      <w:marTop w:val="0"/>
      <w:marBottom w:val="0"/>
      <w:divBdr>
        <w:top w:val="none" w:sz="0" w:space="0" w:color="auto"/>
        <w:left w:val="none" w:sz="0" w:space="0" w:color="auto"/>
        <w:bottom w:val="none" w:sz="0" w:space="0" w:color="auto"/>
        <w:right w:val="none" w:sz="0" w:space="0" w:color="auto"/>
      </w:divBdr>
    </w:div>
    <w:div w:id="793447292">
      <w:bodyDiv w:val="1"/>
      <w:marLeft w:val="0"/>
      <w:marRight w:val="0"/>
      <w:marTop w:val="0"/>
      <w:marBottom w:val="0"/>
      <w:divBdr>
        <w:top w:val="none" w:sz="0" w:space="0" w:color="auto"/>
        <w:left w:val="none" w:sz="0" w:space="0" w:color="auto"/>
        <w:bottom w:val="none" w:sz="0" w:space="0" w:color="auto"/>
        <w:right w:val="none" w:sz="0" w:space="0" w:color="auto"/>
      </w:divBdr>
    </w:div>
    <w:div w:id="799569247">
      <w:bodyDiv w:val="1"/>
      <w:marLeft w:val="0"/>
      <w:marRight w:val="0"/>
      <w:marTop w:val="0"/>
      <w:marBottom w:val="0"/>
      <w:divBdr>
        <w:top w:val="none" w:sz="0" w:space="0" w:color="auto"/>
        <w:left w:val="none" w:sz="0" w:space="0" w:color="auto"/>
        <w:bottom w:val="none" w:sz="0" w:space="0" w:color="auto"/>
        <w:right w:val="none" w:sz="0" w:space="0" w:color="auto"/>
      </w:divBdr>
      <w:divsChild>
        <w:div w:id="2081445980">
          <w:marLeft w:val="0"/>
          <w:marRight w:val="0"/>
          <w:marTop w:val="0"/>
          <w:marBottom w:val="0"/>
          <w:divBdr>
            <w:top w:val="none" w:sz="0" w:space="0" w:color="auto"/>
            <w:left w:val="none" w:sz="0" w:space="0" w:color="auto"/>
            <w:bottom w:val="none" w:sz="0" w:space="0" w:color="auto"/>
            <w:right w:val="none" w:sz="0" w:space="0" w:color="auto"/>
          </w:divBdr>
        </w:div>
        <w:div w:id="1972514676">
          <w:marLeft w:val="0"/>
          <w:marRight w:val="0"/>
          <w:marTop w:val="0"/>
          <w:marBottom w:val="0"/>
          <w:divBdr>
            <w:top w:val="none" w:sz="0" w:space="0" w:color="auto"/>
            <w:left w:val="none" w:sz="0" w:space="0" w:color="auto"/>
            <w:bottom w:val="none" w:sz="0" w:space="0" w:color="auto"/>
            <w:right w:val="none" w:sz="0" w:space="0" w:color="auto"/>
          </w:divBdr>
        </w:div>
        <w:div w:id="482088577">
          <w:marLeft w:val="0"/>
          <w:marRight w:val="0"/>
          <w:marTop w:val="0"/>
          <w:marBottom w:val="0"/>
          <w:divBdr>
            <w:top w:val="none" w:sz="0" w:space="0" w:color="auto"/>
            <w:left w:val="none" w:sz="0" w:space="0" w:color="auto"/>
            <w:bottom w:val="none" w:sz="0" w:space="0" w:color="auto"/>
            <w:right w:val="none" w:sz="0" w:space="0" w:color="auto"/>
          </w:divBdr>
        </w:div>
        <w:div w:id="1754011718">
          <w:marLeft w:val="0"/>
          <w:marRight w:val="0"/>
          <w:marTop w:val="0"/>
          <w:marBottom w:val="0"/>
          <w:divBdr>
            <w:top w:val="none" w:sz="0" w:space="0" w:color="auto"/>
            <w:left w:val="none" w:sz="0" w:space="0" w:color="auto"/>
            <w:bottom w:val="none" w:sz="0" w:space="0" w:color="auto"/>
            <w:right w:val="none" w:sz="0" w:space="0" w:color="auto"/>
          </w:divBdr>
        </w:div>
        <w:div w:id="870536118">
          <w:marLeft w:val="0"/>
          <w:marRight w:val="0"/>
          <w:marTop w:val="0"/>
          <w:marBottom w:val="0"/>
          <w:divBdr>
            <w:top w:val="none" w:sz="0" w:space="0" w:color="auto"/>
            <w:left w:val="none" w:sz="0" w:space="0" w:color="auto"/>
            <w:bottom w:val="none" w:sz="0" w:space="0" w:color="auto"/>
            <w:right w:val="none" w:sz="0" w:space="0" w:color="auto"/>
          </w:divBdr>
        </w:div>
        <w:div w:id="372073603">
          <w:marLeft w:val="0"/>
          <w:marRight w:val="0"/>
          <w:marTop w:val="0"/>
          <w:marBottom w:val="0"/>
          <w:divBdr>
            <w:top w:val="none" w:sz="0" w:space="0" w:color="auto"/>
            <w:left w:val="none" w:sz="0" w:space="0" w:color="auto"/>
            <w:bottom w:val="none" w:sz="0" w:space="0" w:color="auto"/>
            <w:right w:val="none" w:sz="0" w:space="0" w:color="auto"/>
          </w:divBdr>
        </w:div>
        <w:div w:id="185023646">
          <w:marLeft w:val="0"/>
          <w:marRight w:val="0"/>
          <w:marTop w:val="0"/>
          <w:marBottom w:val="0"/>
          <w:divBdr>
            <w:top w:val="none" w:sz="0" w:space="0" w:color="auto"/>
            <w:left w:val="none" w:sz="0" w:space="0" w:color="auto"/>
            <w:bottom w:val="none" w:sz="0" w:space="0" w:color="auto"/>
            <w:right w:val="none" w:sz="0" w:space="0" w:color="auto"/>
          </w:divBdr>
        </w:div>
        <w:div w:id="264114720">
          <w:marLeft w:val="0"/>
          <w:marRight w:val="0"/>
          <w:marTop w:val="0"/>
          <w:marBottom w:val="0"/>
          <w:divBdr>
            <w:top w:val="none" w:sz="0" w:space="0" w:color="auto"/>
            <w:left w:val="none" w:sz="0" w:space="0" w:color="auto"/>
            <w:bottom w:val="none" w:sz="0" w:space="0" w:color="auto"/>
            <w:right w:val="none" w:sz="0" w:space="0" w:color="auto"/>
          </w:divBdr>
        </w:div>
        <w:div w:id="1690839100">
          <w:marLeft w:val="0"/>
          <w:marRight w:val="0"/>
          <w:marTop w:val="0"/>
          <w:marBottom w:val="0"/>
          <w:divBdr>
            <w:top w:val="none" w:sz="0" w:space="0" w:color="auto"/>
            <w:left w:val="none" w:sz="0" w:space="0" w:color="auto"/>
            <w:bottom w:val="none" w:sz="0" w:space="0" w:color="auto"/>
            <w:right w:val="none" w:sz="0" w:space="0" w:color="auto"/>
          </w:divBdr>
        </w:div>
        <w:div w:id="464540597">
          <w:marLeft w:val="0"/>
          <w:marRight w:val="0"/>
          <w:marTop w:val="0"/>
          <w:marBottom w:val="0"/>
          <w:divBdr>
            <w:top w:val="none" w:sz="0" w:space="0" w:color="auto"/>
            <w:left w:val="none" w:sz="0" w:space="0" w:color="auto"/>
            <w:bottom w:val="none" w:sz="0" w:space="0" w:color="auto"/>
            <w:right w:val="none" w:sz="0" w:space="0" w:color="auto"/>
          </w:divBdr>
        </w:div>
        <w:div w:id="1940332223">
          <w:marLeft w:val="0"/>
          <w:marRight w:val="0"/>
          <w:marTop w:val="0"/>
          <w:marBottom w:val="0"/>
          <w:divBdr>
            <w:top w:val="none" w:sz="0" w:space="0" w:color="auto"/>
            <w:left w:val="none" w:sz="0" w:space="0" w:color="auto"/>
            <w:bottom w:val="none" w:sz="0" w:space="0" w:color="auto"/>
            <w:right w:val="none" w:sz="0" w:space="0" w:color="auto"/>
          </w:divBdr>
        </w:div>
        <w:div w:id="614677317">
          <w:marLeft w:val="0"/>
          <w:marRight w:val="0"/>
          <w:marTop w:val="0"/>
          <w:marBottom w:val="0"/>
          <w:divBdr>
            <w:top w:val="none" w:sz="0" w:space="0" w:color="auto"/>
            <w:left w:val="none" w:sz="0" w:space="0" w:color="auto"/>
            <w:bottom w:val="none" w:sz="0" w:space="0" w:color="auto"/>
            <w:right w:val="none" w:sz="0" w:space="0" w:color="auto"/>
          </w:divBdr>
        </w:div>
        <w:div w:id="1804999812">
          <w:marLeft w:val="0"/>
          <w:marRight w:val="0"/>
          <w:marTop w:val="0"/>
          <w:marBottom w:val="0"/>
          <w:divBdr>
            <w:top w:val="none" w:sz="0" w:space="0" w:color="auto"/>
            <w:left w:val="none" w:sz="0" w:space="0" w:color="auto"/>
            <w:bottom w:val="none" w:sz="0" w:space="0" w:color="auto"/>
            <w:right w:val="none" w:sz="0" w:space="0" w:color="auto"/>
          </w:divBdr>
        </w:div>
        <w:div w:id="2011133817">
          <w:marLeft w:val="0"/>
          <w:marRight w:val="0"/>
          <w:marTop w:val="0"/>
          <w:marBottom w:val="0"/>
          <w:divBdr>
            <w:top w:val="none" w:sz="0" w:space="0" w:color="auto"/>
            <w:left w:val="none" w:sz="0" w:space="0" w:color="auto"/>
            <w:bottom w:val="none" w:sz="0" w:space="0" w:color="auto"/>
            <w:right w:val="none" w:sz="0" w:space="0" w:color="auto"/>
          </w:divBdr>
        </w:div>
        <w:div w:id="193546002">
          <w:marLeft w:val="0"/>
          <w:marRight w:val="0"/>
          <w:marTop w:val="0"/>
          <w:marBottom w:val="0"/>
          <w:divBdr>
            <w:top w:val="none" w:sz="0" w:space="0" w:color="auto"/>
            <w:left w:val="none" w:sz="0" w:space="0" w:color="auto"/>
            <w:bottom w:val="none" w:sz="0" w:space="0" w:color="auto"/>
            <w:right w:val="none" w:sz="0" w:space="0" w:color="auto"/>
          </w:divBdr>
        </w:div>
        <w:div w:id="532622195">
          <w:marLeft w:val="0"/>
          <w:marRight w:val="0"/>
          <w:marTop w:val="0"/>
          <w:marBottom w:val="0"/>
          <w:divBdr>
            <w:top w:val="none" w:sz="0" w:space="0" w:color="auto"/>
            <w:left w:val="none" w:sz="0" w:space="0" w:color="auto"/>
            <w:bottom w:val="none" w:sz="0" w:space="0" w:color="auto"/>
            <w:right w:val="none" w:sz="0" w:space="0" w:color="auto"/>
          </w:divBdr>
        </w:div>
        <w:div w:id="2069647725">
          <w:marLeft w:val="0"/>
          <w:marRight w:val="0"/>
          <w:marTop w:val="0"/>
          <w:marBottom w:val="0"/>
          <w:divBdr>
            <w:top w:val="none" w:sz="0" w:space="0" w:color="auto"/>
            <w:left w:val="none" w:sz="0" w:space="0" w:color="auto"/>
            <w:bottom w:val="none" w:sz="0" w:space="0" w:color="auto"/>
            <w:right w:val="none" w:sz="0" w:space="0" w:color="auto"/>
          </w:divBdr>
        </w:div>
        <w:div w:id="1694113618">
          <w:marLeft w:val="0"/>
          <w:marRight w:val="0"/>
          <w:marTop w:val="0"/>
          <w:marBottom w:val="0"/>
          <w:divBdr>
            <w:top w:val="none" w:sz="0" w:space="0" w:color="auto"/>
            <w:left w:val="none" w:sz="0" w:space="0" w:color="auto"/>
            <w:bottom w:val="none" w:sz="0" w:space="0" w:color="auto"/>
            <w:right w:val="none" w:sz="0" w:space="0" w:color="auto"/>
          </w:divBdr>
        </w:div>
        <w:div w:id="707608237">
          <w:marLeft w:val="0"/>
          <w:marRight w:val="0"/>
          <w:marTop w:val="0"/>
          <w:marBottom w:val="0"/>
          <w:divBdr>
            <w:top w:val="none" w:sz="0" w:space="0" w:color="auto"/>
            <w:left w:val="none" w:sz="0" w:space="0" w:color="auto"/>
            <w:bottom w:val="none" w:sz="0" w:space="0" w:color="auto"/>
            <w:right w:val="none" w:sz="0" w:space="0" w:color="auto"/>
          </w:divBdr>
        </w:div>
        <w:div w:id="2142839764">
          <w:marLeft w:val="0"/>
          <w:marRight w:val="0"/>
          <w:marTop w:val="0"/>
          <w:marBottom w:val="0"/>
          <w:divBdr>
            <w:top w:val="none" w:sz="0" w:space="0" w:color="auto"/>
            <w:left w:val="none" w:sz="0" w:space="0" w:color="auto"/>
            <w:bottom w:val="none" w:sz="0" w:space="0" w:color="auto"/>
            <w:right w:val="none" w:sz="0" w:space="0" w:color="auto"/>
          </w:divBdr>
        </w:div>
        <w:div w:id="222642453">
          <w:marLeft w:val="0"/>
          <w:marRight w:val="0"/>
          <w:marTop w:val="0"/>
          <w:marBottom w:val="0"/>
          <w:divBdr>
            <w:top w:val="none" w:sz="0" w:space="0" w:color="auto"/>
            <w:left w:val="none" w:sz="0" w:space="0" w:color="auto"/>
            <w:bottom w:val="none" w:sz="0" w:space="0" w:color="auto"/>
            <w:right w:val="none" w:sz="0" w:space="0" w:color="auto"/>
          </w:divBdr>
        </w:div>
        <w:div w:id="1842502631">
          <w:marLeft w:val="0"/>
          <w:marRight w:val="0"/>
          <w:marTop w:val="0"/>
          <w:marBottom w:val="0"/>
          <w:divBdr>
            <w:top w:val="none" w:sz="0" w:space="0" w:color="auto"/>
            <w:left w:val="none" w:sz="0" w:space="0" w:color="auto"/>
            <w:bottom w:val="none" w:sz="0" w:space="0" w:color="auto"/>
            <w:right w:val="none" w:sz="0" w:space="0" w:color="auto"/>
          </w:divBdr>
        </w:div>
        <w:div w:id="1471441745">
          <w:marLeft w:val="0"/>
          <w:marRight w:val="0"/>
          <w:marTop w:val="0"/>
          <w:marBottom w:val="0"/>
          <w:divBdr>
            <w:top w:val="none" w:sz="0" w:space="0" w:color="auto"/>
            <w:left w:val="none" w:sz="0" w:space="0" w:color="auto"/>
            <w:bottom w:val="none" w:sz="0" w:space="0" w:color="auto"/>
            <w:right w:val="none" w:sz="0" w:space="0" w:color="auto"/>
          </w:divBdr>
        </w:div>
        <w:div w:id="565260602">
          <w:marLeft w:val="0"/>
          <w:marRight w:val="0"/>
          <w:marTop w:val="0"/>
          <w:marBottom w:val="0"/>
          <w:divBdr>
            <w:top w:val="none" w:sz="0" w:space="0" w:color="auto"/>
            <w:left w:val="none" w:sz="0" w:space="0" w:color="auto"/>
            <w:bottom w:val="none" w:sz="0" w:space="0" w:color="auto"/>
            <w:right w:val="none" w:sz="0" w:space="0" w:color="auto"/>
          </w:divBdr>
        </w:div>
        <w:div w:id="205877723">
          <w:marLeft w:val="0"/>
          <w:marRight w:val="0"/>
          <w:marTop w:val="0"/>
          <w:marBottom w:val="0"/>
          <w:divBdr>
            <w:top w:val="none" w:sz="0" w:space="0" w:color="auto"/>
            <w:left w:val="none" w:sz="0" w:space="0" w:color="auto"/>
            <w:bottom w:val="none" w:sz="0" w:space="0" w:color="auto"/>
            <w:right w:val="none" w:sz="0" w:space="0" w:color="auto"/>
          </w:divBdr>
        </w:div>
        <w:div w:id="1978797042">
          <w:marLeft w:val="0"/>
          <w:marRight w:val="0"/>
          <w:marTop w:val="0"/>
          <w:marBottom w:val="0"/>
          <w:divBdr>
            <w:top w:val="none" w:sz="0" w:space="0" w:color="auto"/>
            <w:left w:val="none" w:sz="0" w:space="0" w:color="auto"/>
            <w:bottom w:val="none" w:sz="0" w:space="0" w:color="auto"/>
            <w:right w:val="none" w:sz="0" w:space="0" w:color="auto"/>
          </w:divBdr>
        </w:div>
        <w:div w:id="1411270446">
          <w:marLeft w:val="0"/>
          <w:marRight w:val="0"/>
          <w:marTop w:val="0"/>
          <w:marBottom w:val="0"/>
          <w:divBdr>
            <w:top w:val="none" w:sz="0" w:space="0" w:color="auto"/>
            <w:left w:val="none" w:sz="0" w:space="0" w:color="auto"/>
            <w:bottom w:val="none" w:sz="0" w:space="0" w:color="auto"/>
            <w:right w:val="none" w:sz="0" w:space="0" w:color="auto"/>
          </w:divBdr>
        </w:div>
        <w:div w:id="1570918804">
          <w:marLeft w:val="0"/>
          <w:marRight w:val="0"/>
          <w:marTop w:val="0"/>
          <w:marBottom w:val="0"/>
          <w:divBdr>
            <w:top w:val="none" w:sz="0" w:space="0" w:color="auto"/>
            <w:left w:val="none" w:sz="0" w:space="0" w:color="auto"/>
            <w:bottom w:val="none" w:sz="0" w:space="0" w:color="auto"/>
            <w:right w:val="none" w:sz="0" w:space="0" w:color="auto"/>
          </w:divBdr>
        </w:div>
      </w:divsChild>
    </w:div>
    <w:div w:id="998583269">
      <w:bodyDiv w:val="1"/>
      <w:marLeft w:val="0"/>
      <w:marRight w:val="0"/>
      <w:marTop w:val="0"/>
      <w:marBottom w:val="0"/>
      <w:divBdr>
        <w:top w:val="none" w:sz="0" w:space="0" w:color="auto"/>
        <w:left w:val="none" w:sz="0" w:space="0" w:color="auto"/>
        <w:bottom w:val="none" w:sz="0" w:space="0" w:color="auto"/>
        <w:right w:val="none" w:sz="0" w:space="0" w:color="auto"/>
      </w:divBdr>
    </w:div>
    <w:div w:id="1088041198">
      <w:bodyDiv w:val="1"/>
      <w:marLeft w:val="0"/>
      <w:marRight w:val="0"/>
      <w:marTop w:val="0"/>
      <w:marBottom w:val="0"/>
      <w:divBdr>
        <w:top w:val="none" w:sz="0" w:space="0" w:color="auto"/>
        <w:left w:val="none" w:sz="0" w:space="0" w:color="auto"/>
        <w:bottom w:val="none" w:sz="0" w:space="0" w:color="auto"/>
        <w:right w:val="none" w:sz="0" w:space="0" w:color="auto"/>
      </w:divBdr>
    </w:div>
    <w:div w:id="1093282142">
      <w:bodyDiv w:val="1"/>
      <w:marLeft w:val="0"/>
      <w:marRight w:val="0"/>
      <w:marTop w:val="0"/>
      <w:marBottom w:val="0"/>
      <w:divBdr>
        <w:top w:val="none" w:sz="0" w:space="0" w:color="auto"/>
        <w:left w:val="none" w:sz="0" w:space="0" w:color="auto"/>
        <w:bottom w:val="none" w:sz="0" w:space="0" w:color="auto"/>
        <w:right w:val="none" w:sz="0" w:space="0" w:color="auto"/>
      </w:divBdr>
    </w:div>
    <w:div w:id="1251617847">
      <w:bodyDiv w:val="1"/>
      <w:marLeft w:val="0"/>
      <w:marRight w:val="0"/>
      <w:marTop w:val="0"/>
      <w:marBottom w:val="0"/>
      <w:divBdr>
        <w:top w:val="none" w:sz="0" w:space="0" w:color="auto"/>
        <w:left w:val="none" w:sz="0" w:space="0" w:color="auto"/>
        <w:bottom w:val="none" w:sz="0" w:space="0" w:color="auto"/>
        <w:right w:val="none" w:sz="0" w:space="0" w:color="auto"/>
      </w:divBdr>
    </w:div>
    <w:div w:id="1252936677">
      <w:bodyDiv w:val="1"/>
      <w:marLeft w:val="0"/>
      <w:marRight w:val="0"/>
      <w:marTop w:val="0"/>
      <w:marBottom w:val="0"/>
      <w:divBdr>
        <w:top w:val="none" w:sz="0" w:space="0" w:color="auto"/>
        <w:left w:val="none" w:sz="0" w:space="0" w:color="auto"/>
        <w:bottom w:val="none" w:sz="0" w:space="0" w:color="auto"/>
        <w:right w:val="none" w:sz="0" w:space="0" w:color="auto"/>
      </w:divBdr>
    </w:div>
    <w:div w:id="1315987619">
      <w:bodyDiv w:val="1"/>
      <w:marLeft w:val="0"/>
      <w:marRight w:val="0"/>
      <w:marTop w:val="0"/>
      <w:marBottom w:val="0"/>
      <w:divBdr>
        <w:top w:val="none" w:sz="0" w:space="0" w:color="auto"/>
        <w:left w:val="none" w:sz="0" w:space="0" w:color="auto"/>
        <w:bottom w:val="none" w:sz="0" w:space="0" w:color="auto"/>
        <w:right w:val="none" w:sz="0" w:space="0" w:color="auto"/>
      </w:divBdr>
      <w:divsChild>
        <w:div w:id="2060007648">
          <w:marLeft w:val="0"/>
          <w:marRight w:val="0"/>
          <w:marTop w:val="0"/>
          <w:marBottom w:val="0"/>
          <w:divBdr>
            <w:top w:val="none" w:sz="0" w:space="0" w:color="auto"/>
            <w:left w:val="none" w:sz="0" w:space="0" w:color="auto"/>
            <w:bottom w:val="none" w:sz="0" w:space="0" w:color="auto"/>
            <w:right w:val="none" w:sz="0" w:space="0" w:color="auto"/>
          </w:divBdr>
        </w:div>
        <w:div w:id="70778903">
          <w:marLeft w:val="0"/>
          <w:marRight w:val="0"/>
          <w:marTop w:val="0"/>
          <w:marBottom w:val="0"/>
          <w:divBdr>
            <w:top w:val="none" w:sz="0" w:space="0" w:color="auto"/>
            <w:left w:val="none" w:sz="0" w:space="0" w:color="auto"/>
            <w:bottom w:val="none" w:sz="0" w:space="0" w:color="auto"/>
            <w:right w:val="none" w:sz="0" w:space="0" w:color="auto"/>
          </w:divBdr>
        </w:div>
        <w:div w:id="2063094745">
          <w:marLeft w:val="0"/>
          <w:marRight w:val="0"/>
          <w:marTop w:val="0"/>
          <w:marBottom w:val="0"/>
          <w:divBdr>
            <w:top w:val="none" w:sz="0" w:space="0" w:color="auto"/>
            <w:left w:val="none" w:sz="0" w:space="0" w:color="auto"/>
            <w:bottom w:val="none" w:sz="0" w:space="0" w:color="auto"/>
            <w:right w:val="none" w:sz="0" w:space="0" w:color="auto"/>
          </w:divBdr>
        </w:div>
        <w:div w:id="1401294974">
          <w:marLeft w:val="0"/>
          <w:marRight w:val="0"/>
          <w:marTop w:val="0"/>
          <w:marBottom w:val="0"/>
          <w:divBdr>
            <w:top w:val="none" w:sz="0" w:space="0" w:color="auto"/>
            <w:left w:val="none" w:sz="0" w:space="0" w:color="auto"/>
            <w:bottom w:val="none" w:sz="0" w:space="0" w:color="auto"/>
            <w:right w:val="none" w:sz="0" w:space="0" w:color="auto"/>
          </w:divBdr>
        </w:div>
        <w:div w:id="769739753">
          <w:marLeft w:val="0"/>
          <w:marRight w:val="0"/>
          <w:marTop w:val="0"/>
          <w:marBottom w:val="0"/>
          <w:divBdr>
            <w:top w:val="none" w:sz="0" w:space="0" w:color="auto"/>
            <w:left w:val="none" w:sz="0" w:space="0" w:color="auto"/>
            <w:bottom w:val="none" w:sz="0" w:space="0" w:color="auto"/>
            <w:right w:val="none" w:sz="0" w:space="0" w:color="auto"/>
          </w:divBdr>
        </w:div>
        <w:div w:id="993295724">
          <w:marLeft w:val="0"/>
          <w:marRight w:val="0"/>
          <w:marTop w:val="0"/>
          <w:marBottom w:val="0"/>
          <w:divBdr>
            <w:top w:val="none" w:sz="0" w:space="0" w:color="auto"/>
            <w:left w:val="none" w:sz="0" w:space="0" w:color="auto"/>
            <w:bottom w:val="none" w:sz="0" w:space="0" w:color="auto"/>
            <w:right w:val="none" w:sz="0" w:space="0" w:color="auto"/>
          </w:divBdr>
        </w:div>
        <w:div w:id="1478301044">
          <w:marLeft w:val="0"/>
          <w:marRight w:val="0"/>
          <w:marTop w:val="0"/>
          <w:marBottom w:val="0"/>
          <w:divBdr>
            <w:top w:val="none" w:sz="0" w:space="0" w:color="auto"/>
            <w:left w:val="none" w:sz="0" w:space="0" w:color="auto"/>
            <w:bottom w:val="none" w:sz="0" w:space="0" w:color="auto"/>
            <w:right w:val="none" w:sz="0" w:space="0" w:color="auto"/>
          </w:divBdr>
        </w:div>
        <w:div w:id="375012357">
          <w:marLeft w:val="0"/>
          <w:marRight w:val="0"/>
          <w:marTop w:val="0"/>
          <w:marBottom w:val="0"/>
          <w:divBdr>
            <w:top w:val="none" w:sz="0" w:space="0" w:color="auto"/>
            <w:left w:val="none" w:sz="0" w:space="0" w:color="auto"/>
            <w:bottom w:val="none" w:sz="0" w:space="0" w:color="auto"/>
            <w:right w:val="none" w:sz="0" w:space="0" w:color="auto"/>
          </w:divBdr>
        </w:div>
        <w:div w:id="548149286">
          <w:marLeft w:val="0"/>
          <w:marRight w:val="0"/>
          <w:marTop w:val="0"/>
          <w:marBottom w:val="0"/>
          <w:divBdr>
            <w:top w:val="none" w:sz="0" w:space="0" w:color="auto"/>
            <w:left w:val="none" w:sz="0" w:space="0" w:color="auto"/>
            <w:bottom w:val="none" w:sz="0" w:space="0" w:color="auto"/>
            <w:right w:val="none" w:sz="0" w:space="0" w:color="auto"/>
          </w:divBdr>
        </w:div>
        <w:div w:id="2003074997">
          <w:marLeft w:val="0"/>
          <w:marRight w:val="0"/>
          <w:marTop w:val="0"/>
          <w:marBottom w:val="0"/>
          <w:divBdr>
            <w:top w:val="none" w:sz="0" w:space="0" w:color="auto"/>
            <w:left w:val="none" w:sz="0" w:space="0" w:color="auto"/>
            <w:bottom w:val="none" w:sz="0" w:space="0" w:color="auto"/>
            <w:right w:val="none" w:sz="0" w:space="0" w:color="auto"/>
          </w:divBdr>
        </w:div>
        <w:div w:id="1866164024">
          <w:marLeft w:val="0"/>
          <w:marRight w:val="0"/>
          <w:marTop w:val="0"/>
          <w:marBottom w:val="0"/>
          <w:divBdr>
            <w:top w:val="none" w:sz="0" w:space="0" w:color="auto"/>
            <w:left w:val="none" w:sz="0" w:space="0" w:color="auto"/>
            <w:bottom w:val="none" w:sz="0" w:space="0" w:color="auto"/>
            <w:right w:val="none" w:sz="0" w:space="0" w:color="auto"/>
          </w:divBdr>
        </w:div>
        <w:div w:id="2061860480">
          <w:marLeft w:val="0"/>
          <w:marRight w:val="0"/>
          <w:marTop w:val="0"/>
          <w:marBottom w:val="0"/>
          <w:divBdr>
            <w:top w:val="none" w:sz="0" w:space="0" w:color="auto"/>
            <w:left w:val="none" w:sz="0" w:space="0" w:color="auto"/>
            <w:bottom w:val="none" w:sz="0" w:space="0" w:color="auto"/>
            <w:right w:val="none" w:sz="0" w:space="0" w:color="auto"/>
          </w:divBdr>
        </w:div>
        <w:div w:id="336614576">
          <w:marLeft w:val="0"/>
          <w:marRight w:val="0"/>
          <w:marTop w:val="0"/>
          <w:marBottom w:val="0"/>
          <w:divBdr>
            <w:top w:val="none" w:sz="0" w:space="0" w:color="auto"/>
            <w:left w:val="none" w:sz="0" w:space="0" w:color="auto"/>
            <w:bottom w:val="none" w:sz="0" w:space="0" w:color="auto"/>
            <w:right w:val="none" w:sz="0" w:space="0" w:color="auto"/>
          </w:divBdr>
        </w:div>
        <w:div w:id="2051033619">
          <w:marLeft w:val="0"/>
          <w:marRight w:val="0"/>
          <w:marTop w:val="0"/>
          <w:marBottom w:val="0"/>
          <w:divBdr>
            <w:top w:val="none" w:sz="0" w:space="0" w:color="auto"/>
            <w:left w:val="none" w:sz="0" w:space="0" w:color="auto"/>
            <w:bottom w:val="none" w:sz="0" w:space="0" w:color="auto"/>
            <w:right w:val="none" w:sz="0" w:space="0" w:color="auto"/>
          </w:divBdr>
        </w:div>
        <w:div w:id="1268927248">
          <w:marLeft w:val="0"/>
          <w:marRight w:val="0"/>
          <w:marTop w:val="0"/>
          <w:marBottom w:val="0"/>
          <w:divBdr>
            <w:top w:val="none" w:sz="0" w:space="0" w:color="auto"/>
            <w:left w:val="none" w:sz="0" w:space="0" w:color="auto"/>
            <w:bottom w:val="none" w:sz="0" w:space="0" w:color="auto"/>
            <w:right w:val="none" w:sz="0" w:space="0" w:color="auto"/>
          </w:divBdr>
        </w:div>
        <w:div w:id="1100831625">
          <w:marLeft w:val="0"/>
          <w:marRight w:val="0"/>
          <w:marTop w:val="0"/>
          <w:marBottom w:val="0"/>
          <w:divBdr>
            <w:top w:val="none" w:sz="0" w:space="0" w:color="auto"/>
            <w:left w:val="none" w:sz="0" w:space="0" w:color="auto"/>
            <w:bottom w:val="none" w:sz="0" w:space="0" w:color="auto"/>
            <w:right w:val="none" w:sz="0" w:space="0" w:color="auto"/>
          </w:divBdr>
        </w:div>
        <w:div w:id="891843596">
          <w:marLeft w:val="0"/>
          <w:marRight w:val="0"/>
          <w:marTop w:val="0"/>
          <w:marBottom w:val="0"/>
          <w:divBdr>
            <w:top w:val="none" w:sz="0" w:space="0" w:color="auto"/>
            <w:left w:val="none" w:sz="0" w:space="0" w:color="auto"/>
            <w:bottom w:val="none" w:sz="0" w:space="0" w:color="auto"/>
            <w:right w:val="none" w:sz="0" w:space="0" w:color="auto"/>
          </w:divBdr>
        </w:div>
        <w:div w:id="331183437">
          <w:marLeft w:val="0"/>
          <w:marRight w:val="0"/>
          <w:marTop w:val="0"/>
          <w:marBottom w:val="0"/>
          <w:divBdr>
            <w:top w:val="none" w:sz="0" w:space="0" w:color="auto"/>
            <w:left w:val="none" w:sz="0" w:space="0" w:color="auto"/>
            <w:bottom w:val="none" w:sz="0" w:space="0" w:color="auto"/>
            <w:right w:val="none" w:sz="0" w:space="0" w:color="auto"/>
          </w:divBdr>
        </w:div>
        <w:div w:id="1168715233">
          <w:marLeft w:val="0"/>
          <w:marRight w:val="0"/>
          <w:marTop w:val="0"/>
          <w:marBottom w:val="0"/>
          <w:divBdr>
            <w:top w:val="none" w:sz="0" w:space="0" w:color="auto"/>
            <w:left w:val="none" w:sz="0" w:space="0" w:color="auto"/>
            <w:bottom w:val="none" w:sz="0" w:space="0" w:color="auto"/>
            <w:right w:val="none" w:sz="0" w:space="0" w:color="auto"/>
          </w:divBdr>
        </w:div>
        <w:div w:id="936250991">
          <w:marLeft w:val="0"/>
          <w:marRight w:val="0"/>
          <w:marTop w:val="0"/>
          <w:marBottom w:val="0"/>
          <w:divBdr>
            <w:top w:val="none" w:sz="0" w:space="0" w:color="auto"/>
            <w:left w:val="none" w:sz="0" w:space="0" w:color="auto"/>
            <w:bottom w:val="none" w:sz="0" w:space="0" w:color="auto"/>
            <w:right w:val="none" w:sz="0" w:space="0" w:color="auto"/>
          </w:divBdr>
        </w:div>
        <w:div w:id="1029988531">
          <w:marLeft w:val="0"/>
          <w:marRight w:val="0"/>
          <w:marTop w:val="0"/>
          <w:marBottom w:val="0"/>
          <w:divBdr>
            <w:top w:val="none" w:sz="0" w:space="0" w:color="auto"/>
            <w:left w:val="none" w:sz="0" w:space="0" w:color="auto"/>
            <w:bottom w:val="none" w:sz="0" w:space="0" w:color="auto"/>
            <w:right w:val="none" w:sz="0" w:space="0" w:color="auto"/>
          </w:divBdr>
        </w:div>
        <w:div w:id="1268344786">
          <w:marLeft w:val="0"/>
          <w:marRight w:val="0"/>
          <w:marTop w:val="0"/>
          <w:marBottom w:val="0"/>
          <w:divBdr>
            <w:top w:val="none" w:sz="0" w:space="0" w:color="auto"/>
            <w:left w:val="none" w:sz="0" w:space="0" w:color="auto"/>
            <w:bottom w:val="none" w:sz="0" w:space="0" w:color="auto"/>
            <w:right w:val="none" w:sz="0" w:space="0" w:color="auto"/>
          </w:divBdr>
        </w:div>
        <w:div w:id="484859079">
          <w:marLeft w:val="0"/>
          <w:marRight w:val="0"/>
          <w:marTop w:val="0"/>
          <w:marBottom w:val="0"/>
          <w:divBdr>
            <w:top w:val="none" w:sz="0" w:space="0" w:color="auto"/>
            <w:left w:val="none" w:sz="0" w:space="0" w:color="auto"/>
            <w:bottom w:val="none" w:sz="0" w:space="0" w:color="auto"/>
            <w:right w:val="none" w:sz="0" w:space="0" w:color="auto"/>
          </w:divBdr>
        </w:div>
        <w:div w:id="1607691268">
          <w:marLeft w:val="0"/>
          <w:marRight w:val="0"/>
          <w:marTop w:val="0"/>
          <w:marBottom w:val="0"/>
          <w:divBdr>
            <w:top w:val="none" w:sz="0" w:space="0" w:color="auto"/>
            <w:left w:val="none" w:sz="0" w:space="0" w:color="auto"/>
            <w:bottom w:val="none" w:sz="0" w:space="0" w:color="auto"/>
            <w:right w:val="none" w:sz="0" w:space="0" w:color="auto"/>
          </w:divBdr>
        </w:div>
        <w:div w:id="2005235180">
          <w:marLeft w:val="0"/>
          <w:marRight w:val="0"/>
          <w:marTop w:val="0"/>
          <w:marBottom w:val="0"/>
          <w:divBdr>
            <w:top w:val="none" w:sz="0" w:space="0" w:color="auto"/>
            <w:left w:val="none" w:sz="0" w:space="0" w:color="auto"/>
            <w:bottom w:val="none" w:sz="0" w:space="0" w:color="auto"/>
            <w:right w:val="none" w:sz="0" w:space="0" w:color="auto"/>
          </w:divBdr>
        </w:div>
        <w:div w:id="134303655">
          <w:marLeft w:val="0"/>
          <w:marRight w:val="0"/>
          <w:marTop w:val="0"/>
          <w:marBottom w:val="0"/>
          <w:divBdr>
            <w:top w:val="none" w:sz="0" w:space="0" w:color="auto"/>
            <w:left w:val="none" w:sz="0" w:space="0" w:color="auto"/>
            <w:bottom w:val="none" w:sz="0" w:space="0" w:color="auto"/>
            <w:right w:val="none" w:sz="0" w:space="0" w:color="auto"/>
          </w:divBdr>
        </w:div>
        <w:div w:id="1273171497">
          <w:marLeft w:val="0"/>
          <w:marRight w:val="0"/>
          <w:marTop w:val="0"/>
          <w:marBottom w:val="0"/>
          <w:divBdr>
            <w:top w:val="none" w:sz="0" w:space="0" w:color="auto"/>
            <w:left w:val="none" w:sz="0" w:space="0" w:color="auto"/>
            <w:bottom w:val="none" w:sz="0" w:space="0" w:color="auto"/>
            <w:right w:val="none" w:sz="0" w:space="0" w:color="auto"/>
          </w:divBdr>
        </w:div>
        <w:div w:id="1164976254">
          <w:marLeft w:val="0"/>
          <w:marRight w:val="0"/>
          <w:marTop w:val="0"/>
          <w:marBottom w:val="0"/>
          <w:divBdr>
            <w:top w:val="none" w:sz="0" w:space="0" w:color="auto"/>
            <w:left w:val="none" w:sz="0" w:space="0" w:color="auto"/>
            <w:bottom w:val="none" w:sz="0" w:space="0" w:color="auto"/>
            <w:right w:val="none" w:sz="0" w:space="0" w:color="auto"/>
          </w:divBdr>
        </w:div>
        <w:div w:id="532159344">
          <w:marLeft w:val="0"/>
          <w:marRight w:val="0"/>
          <w:marTop w:val="0"/>
          <w:marBottom w:val="0"/>
          <w:divBdr>
            <w:top w:val="none" w:sz="0" w:space="0" w:color="auto"/>
            <w:left w:val="none" w:sz="0" w:space="0" w:color="auto"/>
            <w:bottom w:val="none" w:sz="0" w:space="0" w:color="auto"/>
            <w:right w:val="none" w:sz="0" w:space="0" w:color="auto"/>
          </w:divBdr>
        </w:div>
        <w:div w:id="761923569">
          <w:marLeft w:val="0"/>
          <w:marRight w:val="0"/>
          <w:marTop w:val="0"/>
          <w:marBottom w:val="0"/>
          <w:divBdr>
            <w:top w:val="none" w:sz="0" w:space="0" w:color="auto"/>
            <w:left w:val="none" w:sz="0" w:space="0" w:color="auto"/>
            <w:bottom w:val="none" w:sz="0" w:space="0" w:color="auto"/>
            <w:right w:val="none" w:sz="0" w:space="0" w:color="auto"/>
          </w:divBdr>
        </w:div>
        <w:div w:id="1003972045">
          <w:marLeft w:val="0"/>
          <w:marRight w:val="0"/>
          <w:marTop w:val="0"/>
          <w:marBottom w:val="0"/>
          <w:divBdr>
            <w:top w:val="none" w:sz="0" w:space="0" w:color="auto"/>
            <w:left w:val="none" w:sz="0" w:space="0" w:color="auto"/>
            <w:bottom w:val="none" w:sz="0" w:space="0" w:color="auto"/>
            <w:right w:val="none" w:sz="0" w:space="0" w:color="auto"/>
          </w:divBdr>
        </w:div>
        <w:div w:id="196160801">
          <w:marLeft w:val="0"/>
          <w:marRight w:val="0"/>
          <w:marTop w:val="0"/>
          <w:marBottom w:val="0"/>
          <w:divBdr>
            <w:top w:val="none" w:sz="0" w:space="0" w:color="auto"/>
            <w:left w:val="none" w:sz="0" w:space="0" w:color="auto"/>
            <w:bottom w:val="none" w:sz="0" w:space="0" w:color="auto"/>
            <w:right w:val="none" w:sz="0" w:space="0" w:color="auto"/>
          </w:divBdr>
        </w:div>
        <w:div w:id="1848053820">
          <w:marLeft w:val="0"/>
          <w:marRight w:val="0"/>
          <w:marTop w:val="0"/>
          <w:marBottom w:val="0"/>
          <w:divBdr>
            <w:top w:val="none" w:sz="0" w:space="0" w:color="auto"/>
            <w:left w:val="none" w:sz="0" w:space="0" w:color="auto"/>
            <w:bottom w:val="none" w:sz="0" w:space="0" w:color="auto"/>
            <w:right w:val="none" w:sz="0" w:space="0" w:color="auto"/>
          </w:divBdr>
        </w:div>
        <w:div w:id="1817067426">
          <w:marLeft w:val="0"/>
          <w:marRight w:val="0"/>
          <w:marTop w:val="0"/>
          <w:marBottom w:val="0"/>
          <w:divBdr>
            <w:top w:val="none" w:sz="0" w:space="0" w:color="auto"/>
            <w:left w:val="none" w:sz="0" w:space="0" w:color="auto"/>
            <w:bottom w:val="none" w:sz="0" w:space="0" w:color="auto"/>
            <w:right w:val="none" w:sz="0" w:space="0" w:color="auto"/>
          </w:divBdr>
        </w:div>
        <w:div w:id="1366054570">
          <w:marLeft w:val="0"/>
          <w:marRight w:val="0"/>
          <w:marTop w:val="0"/>
          <w:marBottom w:val="0"/>
          <w:divBdr>
            <w:top w:val="none" w:sz="0" w:space="0" w:color="auto"/>
            <w:left w:val="none" w:sz="0" w:space="0" w:color="auto"/>
            <w:bottom w:val="none" w:sz="0" w:space="0" w:color="auto"/>
            <w:right w:val="none" w:sz="0" w:space="0" w:color="auto"/>
          </w:divBdr>
        </w:div>
      </w:divsChild>
    </w:div>
    <w:div w:id="1484813981">
      <w:bodyDiv w:val="1"/>
      <w:marLeft w:val="0"/>
      <w:marRight w:val="0"/>
      <w:marTop w:val="0"/>
      <w:marBottom w:val="0"/>
      <w:divBdr>
        <w:top w:val="none" w:sz="0" w:space="0" w:color="auto"/>
        <w:left w:val="none" w:sz="0" w:space="0" w:color="auto"/>
        <w:bottom w:val="none" w:sz="0" w:space="0" w:color="auto"/>
        <w:right w:val="none" w:sz="0" w:space="0" w:color="auto"/>
      </w:divBdr>
      <w:divsChild>
        <w:div w:id="307905091">
          <w:marLeft w:val="0"/>
          <w:marRight w:val="0"/>
          <w:marTop w:val="0"/>
          <w:marBottom w:val="0"/>
          <w:divBdr>
            <w:top w:val="none" w:sz="0" w:space="0" w:color="auto"/>
            <w:left w:val="none" w:sz="0" w:space="0" w:color="auto"/>
            <w:bottom w:val="none" w:sz="0" w:space="0" w:color="auto"/>
            <w:right w:val="none" w:sz="0" w:space="0" w:color="auto"/>
          </w:divBdr>
        </w:div>
        <w:div w:id="706377002">
          <w:marLeft w:val="0"/>
          <w:marRight w:val="0"/>
          <w:marTop w:val="0"/>
          <w:marBottom w:val="0"/>
          <w:divBdr>
            <w:top w:val="none" w:sz="0" w:space="0" w:color="auto"/>
            <w:left w:val="none" w:sz="0" w:space="0" w:color="auto"/>
            <w:bottom w:val="none" w:sz="0" w:space="0" w:color="auto"/>
            <w:right w:val="none" w:sz="0" w:space="0" w:color="auto"/>
          </w:divBdr>
        </w:div>
        <w:div w:id="1832333031">
          <w:marLeft w:val="0"/>
          <w:marRight w:val="0"/>
          <w:marTop w:val="0"/>
          <w:marBottom w:val="0"/>
          <w:divBdr>
            <w:top w:val="none" w:sz="0" w:space="0" w:color="auto"/>
            <w:left w:val="none" w:sz="0" w:space="0" w:color="auto"/>
            <w:bottom w:val="none" w:sz="0" w:space="0" w:color="auto"/>
            <w:right w:val="none" w:sz="0" w:space="0" w:color="auto"/>
          </w:divBdr>
        </w:div>
        <w:div w:id="1488206259">
          <w:marLeft w:val="0"/>
          <w:marRight w:val="0"/>
          <w:marTop w:val="0"/>
          <w:marBottom w:val="0"/>
          <w:divBdr>
            <w:top w:val="none" w:sz="0" w:space="0" w:color="auto"/>
            <w:left w:val="none" w:sz="0" w:space="0" w:color="auto"/>
            <w:bottom w:val="none" w:sz="0" w:space="0" w:color="auto"/>
            <w:right w:val="none" w:sz="0" w:space="0" w:color="auto"/>
          </w:divBdr>
        </w:div>
        <w:div w:id="588469603">
          <w:marLeft w:val="0"/>
          <w:marRight w:val="0"/>
          <w:marTop w:val="0"/>
          <w:marBottom w:val="0"/>
          <w:divBdr>
            <w:top w:val="none" w:sz="0" w:space="0" w:color="auto"/>
            <w:left w:val="none" w:sz="0" w:space="0" w:color="auto"/>
            <w:bottom w:val="none" w:sz="0" w:space="0" w:color="auto"/>
            <w:right w:val="none" w:sz="0" w:space="0" w:color="auto"/>
          </w:divBdr>
        </w:div>
        <w:div w:id="1652515814">
          <w:marLeft w:val="0"/>
          <w:marRight w:val="0"/>
          <w:marTop w:val="0"/>
          <w:marBottom w:val="0"/>
          <w:divBdr>
            <w:top w:val="none" w:sz="0" w:space="0" w:color="auto"/>
            <w:left w:val="none" w:sz="0" w:space="0" w:color="auto"/>
            <w:bottom w:val="none" w:sz="0" w:space="0" w:color="auto"/>
            <w:right w:val="none" w:sz="0" w:space="0" w:color="auto"/>
          </w:divBdr>
        </w:div>
        <w:div w:id="577449517">
          <w:marLeft w:val="0"/>
          <w:marRight w:val="0"/>
          <w:marTop w:val="0"/>
          <w:marBottom w:val="0"/>
          <w:divBdr>
            <w:top w:val="none" w:sz="0" w:space="0" w:color="auto"/>
            <w:left w:val="none" w:sz="0" w:space="0" w:color="auto"/>
            <w:bottom w:val="none" w:sz="0" w:space="0" w:color="auto"/>
            <w:right w:val="none" w:sz="0" w:space="0" w:color="auto"/>
          </w:divBdr>
        </w:div>
        <w:div w:id="2032296623">
          <w:marLeft w:val="0"/>
          <w:marRight w:val="0"/>
          <w:marTop w:val="0"/>
          <w:marBottom w:val="0"/>
          <w:divBdr>
            <w:top w:val="none" w:sz="0" w:space="0" w:color="auto"/>
            <w:left w:val="none" w:sz="0" w:space="0" w:color="auto"/>
            <w:bottom w:val="none" w:sz="0" w:space="0" w:color="auto"/>
            <w:right w:val="none" w:sz="0" w:space="0" w:color="auto"/>
          </w:divBdr>
        </w:div>
        <w:div w:id="2122340693">
          <w:marLeft w:val="0"/>
          <w:marRight w:val="0"/>
          <w:marTop w:val="0"/>
          <w:marBottom w:val="0"/>
          <w:divBdr>
            <w:top w:val="none" w:sz="0" w:space="0" w:color="auto"/>
            <w:left w:val="none" w:sz="0" w:space="0" w:color="auto"/>
            <w:bottom w:val="none" w:sz="0" w:space="0" w:color="auto"/>
            <w:right w:val="none" w:sz="0" w:space="0" w:color="auto"/>
          </w:divBdr>
        </w:div>
        <w:div w:id="656228642">
          <w:marLeft w:val="0"/>
          <w:marRight w:val="0"/>
          <w:marTop w:val="0"/>
          <w:marBottom w:val="0"/>
          <w:divBdr>
            <w:top w:val="none" w:sz="0" w:space="0" w:color="auto"/>
            <w:left w:val="none" w:sz="0" w:space="0" w:color="auto"/>
            <w:bottom w:val="none" w:sz="0" w:space="0" w:color="auto"/>
            <w:right w:val="none" w:sz="0" w:space="0" w:color="auto"/>
          </w:divBdr>
        </w:div>
        <w:div w:id="1069379282">
          <w:marLeft w:val="0"/>
          <w:marRight w:val="0"/>
          <w:marTop w:val="0"/>
          <w:marBottom w:val="0"/>
          <w:divBdr>
            <w:top w:val="none" w:sz="0" w:space="0" w:color="auto"/>
            <w:left w:val="none" w:sz="0" w:space="0" w:color="auto"/>
            <w:bottom w:val="none" w:sz="0" w:space="0" w:color="auto"/>
            <w:right w:val="none" w:sz="0" w:space="0" w:color="auto"/>
          </w:divBdr>
        </w:div>
        <w:div w:id="545527081">
          <w:marLeft w:val="0"/>
          <w:marRight w:val="0"/>
          <w:marTop w:val="0"/>
          <w:marBottom w:val="0"/>
          <w:divBdr>
            <w:top w:val="none" w:sz="0" w:space="0" w:color="auto"/>
            <w:left w:val="none" w:sz="0" w:space="0" w:color="auto"/>
            <w:bottom w:val="none" w:sz="0" w:space="0" w:color="auto"/>
            <w:right w:val="none" w:sz="0" w:space="0" w:color="auto"/>
          </w:divBdr>
        </w:div>
        <w:div w:id="1282876315">
          <w:marLeft w:val="0"/>
          <w:marRight w:val="0"/>
          <w:marTop w:val="0"/>
          <w:marBottom w:val="0"/>
          <w:divBdr>
            <w:top w:val="none" w:sz="0" w:space="0" w:color="auto"/>
            <w:left w:val="none" w:sz="0" w:space="0" w:color="auto"/>
            <w:bottom w:val="none" w:sz="0" w:space="0" w:color="auto"/>
            <w:right w:val="none" w:sz="0" w:space="0" w:color="auto"/>
          </w:divBdr>
        </w:div>
        <w:div w:id="260070239">
          <w:marLeft w:val="0"/>
          <w:marRight w:val="0"/>
          <w:marTop w:val="0"/>
          <w:marBottom w:val="0"/>
          <w:divBdr>
            <w:top w:val="none" w:sz="0" w:space="0" w:color="auto"/>
            <w:left w:val="none" w:sz="0" w:space="0" w:color="auto"/>
            <w:bottom w:val="none" w:sz="0" w:space="0" w:color="auto"/>
            <w:right w:val="none" w:sz="0" w:space="0" w:color="auto"/>
          </w:divBdr>
        </w:div>
        <w:div w:id="1978685689">
          <w:marLeft w:val="0"/>
          <w:marRight w:val="0"/>
          <w:marTop w:val="0"/>
          <w:marBottom w:val="0"/>
          <w:divBdr>
            <w:top w:val="none" w:sz="0" w:space="0" w:color="auto"/>
            <w:left w:val="none" w:sz="0" w:space="0" w:color="auto"/>
            <w:bottom w:val="none" w:sz="0" w:space="0" w:color="auto"/>
            <w:right w:val="none" w:sz="0" w:space="0" w:color="auto"/>
          </w:divBdr>
        </w:div>
        <w:div w:id="2044481647">
          <w:marLeft w:val="0"/>
          <w:marRight w:val="0"/>
          <w:marTop w:val="0"/>
          <w:marBottom w:val="0"/>
          <w:divBdr>
            <w:top w:val="none" w:sz="0" w:space="0" w:color="auto"/>
            <w:left w:val="none" w:sz="0" w:space="0" w:color="auto"/>
            <w:bottom w:val="none" w:sz="0" w:space="0" w:color="auto"/>
            <w:right w:val="none" w:sz="0" w:space="0" w:color="auto"/>
          </w:divBdr>
        </w:div>
        <w:div w:id="1592547266">
          <w:marLeft w:val="0"/>
          <w:marRight w:val="0"/>
          <w:marTop w:val="0"/>
          <w:marBottom w:val="0"/>
          <w:divBdr>
            <w:top w:val="none" w:sz="0" w:space="0" w:color="auto"/>
            <w:left w:val="none" w:sz="0" w:space="0" w:color="auto"/>
            <w:bottom w:val="none" w:sz="0" w:space="0" w:color="auto"/>
            <w:right w:val="none" w:sz="0" w:space="0" w:color="auto"/>
          </w:divBdr>
        </w:div>
        <w:div w:id="1138719735">
          <w:marLeft w:val="0"/>
          <w:marRight w:val="0"/>
          <w:marTop w:val="0"/>
          <w:marBottom w:val="0"/>
          <w:divBdr>
            <w:top w:val="none" w:sz="0" w:space="0" w:color="auto"/>
            <w:left w:val="none" w:sz="0" w:space="0" w:color="auto"/>
            <w:bottom w:val="none" w:sz="0" w:space="0" w:color="auto"/>
            <w:right w:val="none" w:sz="0" w:space="0" w:color="auto"/>
          </w:divBdr>
        </w:div>
        <w:div w:id="1535921157">
          <w:marLeft w:val="0"/>
          <w:marRight w:val="0"/>
          <w:marTop w:val="0"/>
          <w:marBottom w:val="0"/>
          <w:divBdr>
            <w:top w:val="none" w:sz="0" w:space="0" w:color="auto"/>
            <w:left w:val="none" w:sz="0" w:space="0" w:color="auto"/>
            <w:bottom w:val="none" w:sz="0" w:space="0" w:color="auto"/>
            <w:right w:val="none" w:sz="0" w:space="0" w:color="auto"/>
          </w:divBdr>
        </w:div>
        <w:div w:id="1959557398">
          <w:marLeft w:val="0"/>
          <w:marRight w:val="0"/>
          <w:marTop w:val="0"/>
          <w:marBottom w:val="0"/>
          <w:divBdr>
            <w:top w:val="none" w:sz="0" w:space="0" w:color="auto"/>
            <w:left w:val="none" w:sz="0" w:space="0" w:color="auto"/>
            <w:bottom w:val="none" w:sz="0" w:space="0" w:color="auto"/>
            <w:right w:val="none" w:sz="0" w:space="0" w:color="auto"/>
          </w:divBdr>
        </w:div>
        <w:div w:id="1685134076">
          <w:marLeft w:val="0"/>
          <w:marRight w:val="0"/>
          <w:marTop w:val="0"/>
          <w:marBottom w:val="0"/>
          <w:divBdr>
            <w:top w:val="none" w:sz="0" w:space="0" w:color="auto"/>
            <w:left w:val="none" w:sz="0" w:space="0" w:color="auto"/>
            <w:bottom w:val="none" w:sz="0" w:space="0" w:color="auto"/>
            <w:right w:val="none" w:sz="0" w:space="0" w:color="auto"/>
          </w:divBdr>
        </w:div>
        <w:div w:id="859247292">
          <w:marLeft w:val="0"/>
          <w:marRight w:val="0"/>
          <w:marTop w:val="0"/>
          <w:marBottom w:val="0"/>
          <w:divBdr>
            <w:top w:val="none" w:sz="0" w:space="0" w:color="auto"/>
            <w:left w:val="none" w:sz="0" w:space="0" w:color="auto"/>
            <w:bottom w:val="none" w:sz="0" w:space="0" w:color="auto"/>
            <w:right w:val="none" w:sz="0" w:space="0" w:color="auto"/>
          </w:divBdr>
        </w:div>
        <w:div w:id="1135297635">
          <w:marLeft w:val="0"/>
          <w:marRight w:val="0"/>
          <w:marTop w:val="0"/>
          <w:marBottom w:val="0"/>
          <w:divBdr>
            <w:top w:val="none" w:sz="0" w:space="0" w:color="auto"/>
            <w:left w:val="none" w:sz="0" w:space="0" w:color="auto"/>
            <w:bottom w:val="none" w:sz="0" w:space="0" w:color="auto"/>
            <w:right w:val="none" w:sz="0" w:space="0" w:color="auto"/>
          </w:divBdr>
        </w:div>
        <w:div w:id="565839029">
          <w:marLeft w:val="0"/>
          <w:marRight w:val="0"/>
          <w:marTop w:val="0"/>
          <w:marBottom w:val="0"/>
          <w:divBdr>
            <w:top w:val="none" w:sz="0" w:space="0" w:color="auto"/>
            <w:left w:val="none" w:sz="0" w:space="0" w:color="auto"/>
            <w:bottom w:val="none" w:sz="0" w:space="0" w:color="auto"/>
            <w:right w:val="none" w:sz="0" w:space="0" w:color="auto"/>
          </w:divBdr>
        </w:div>
        <w:div w:id="262155239">
          <w:marLeft w:val="0"/>
          <w:marRight w:val="0"/>
          <w:marTop w:val="0"/>
          <w:marBottom w:val="0"/>
          <w:divBdr>
            <w:top w:val="none" w:sz="0" w:space="0" w:color="auto"/>
            <w:left w:val="none" w:sz="0" w:space="0" w:color="auto"/>
            <w:bottom w:val="none" w:sz="0" w:space="0" w:color="auto"/>
            <w:right w:val="none" w:sz="0" w:space="0" w:color="auto"/>
          </w:divBdr>
        </w:div>
        <w:div w:id="1170219253">
          <w:marLeft w:val="0"/>
          <w:marRight w:val="0"/>
          <w:marTop w:val="0"/>
          <w:marBottom w:val="0"/>
          <w:divBdr>
            <w:top w:val="none" w:sz="0" w:space="0" w:color="auto"/>
            <w:left w:val="none" w:sz="0" w:space="0" w:color="auto"/>
            <w:bottom w:val="none" w:sz="0" w:space="0" w:color="auto"/>
            <w:right w:val="none" w:sz="0" w:space="0" w:color="auto"/>
          </w:divBdr>
        </w:div>
        <w:div w:id="1854564268">
          <w:marLeft w:val="0"/>
          <w:marRight w:val="0"/>
          <w:marTop w:val="0"/>
          <w:marBottom w:val="0"/>
          <w:divBdr>
            <w:top w:val="none" w:sz="0" w:space="0" w:color="auto"/>
            <w:left w:val="none" w:sz="0" w:space="0" w:color="auto"/>
            <w:bottom w:val="none" w:sz="0" w:space="0" w:color="auto"/>
            <w:right w:val="none" w:sz="0" w:space="0" w:color="auto"/>
          </w:divBdr>
        </w:div>
      </w:divsChild>
    </w:div>
    <w:div w:id="1508253061">
      <w:bodyDiv w:val="1"/>
      <w:marLeft w:val="0"/>
      <w:marRight w:val="0"/>
      <w:marTop w:val="0"/>
      <w:marBottom w:val="0"/>
      <w:divBdr>
        <w:top w:val="none" w:sz="0" w:space="0" w:color="auto"/>
        <w:left w:val="none" w:sz="0" w:space="0" w:color="auto"/>
        <w:bottom w:val="none" w:sz="0" w:space="0" w:color="auto"/>
        <w:right w:val="none" w:sz="0" w:space="0" w:color="auto"/>
      </w:divBdr>
      <w:divsChild>
        <w:div w:id="2110812071">
          <w:marLeft w:val="0"/>
          <w:marRight w:val="0"/>
          <w:marTop w:val="0"/>
          <w:marBottom w:val="0"/>
          <w:divBdr>
            <w:top w:val="none" w:sz="0" w:space="0" w:color="auto"/>
            <w:left w:val="none" w:sz="0" w:space="0" w:color="auto"/>
            <w:bottom w:val="none" w:sz="0" w:space="0" w:color="auto"/>
            <w:right w:val="none" w:sz="0" w:space="0" w:color="auto"/>
          </w:divBdr>
        </w:div>
        <w:div w:id="271979100">
          <w:marLeft w:val="0"/>
          <w:marRight w:val="0"/>
          <w:marTop w:val="0"/>
          <w:marBottom w:val="0"/>
          <w:divBdr>
            <w:top w:val="none" w:sz="0" w:space="0" w:color="auto"/>
            <w:left w:val="none" w:sz="0" w:space="0" w:color="auto"/>
            <w:bottom w:val="none" w:sz="0" w:space="0" w:color="auto"/>
            <w:right w:val="none" w:sz="0" w:space="0" w:color="auto"/>
          </w:divBdr>
        </w:div>
        <w:div w:id="1758212205">
          <w:marLeft w:val="0"/>
          <w:marRight w:val="0"/>
          <w:marTop w:val="0"/>
          <w:marBottom w:val="0"/>
          <w:divBdr>
            <w:top w:val="none" w:sz="0" w:space="0" w:color="auto"/>
            <w:left w:val="none" w:sz="0" w:space="0" w:color="auto"/>
            <w:bottom w:val="none" w:sz="0" w:space="0" w:color="auto"/>
            <w:right w:val="none" w:sz="0" w:space="0" w:color="auto"/>
          </w:divBdr>
        </w:div>
        <w:div w:id="1262765365">
          <w:marLeft w:val="0"/>
          <w:marRight w:val="0"/>
          <w:marTop w:val="0"/>
          <w:marBottom w:val="0"/>
          <w:divBdr>
            <w:top w:val="none" w:sz="0" w:space="0" w:color="auto"/>
            <w:left w:val="none" w:sz="0" w:space="0" w:color="auto"/>
            <w:bottom w:val="none" w:sz="0" w:space="0" w:color="auto"/>
            <w:right w:val="none" w:sz="0" w:space="0" w:color="auto"/>
          </w:divBdr>
        </w:div>
        <w:div w:id="785345186">
          <w:marLeft w:val="0"/>
          <w:marRight w:val="0"/>
          <w:marTop w:val="0"/>
          <w:marBottom w:val="0"/>
          <w:divBdr>
            <w:top w:val="none" w:sz="0" w:space="0" w:color="auto"/>
            <w:left w:val="none" w:sz="0" w:space="0" w:color="auto"/>
            <w:bottom w:val="none" w:sz="0" w:space="0" w:color="auto"/>
            <w:right w:val="none" w:sz="0" w:space="0" w:color="auto"/>
          </w:divBdr>
        </w:div>
        <w:div w:id="2085179894">
          <w:marLeft w:val="0"/>
          <w:marRight w:val="0"/>
          <w:marTop w:val="0"/>
          <w:marBottom w:val="0"/>
          <w:divBdr>
            <w:top w:val="none" w:sz="0" w:space="0" w:color="auto"/>
            <w:left w:val="none" w:sz="0" w:space="0" w:color="auto"/>
            <w:bottom w:val="none" w:sz="0" w:space="0" w:color="auto"/>
            <w:right w:val="none" w:sz="0" w:space="0" w:color="auto"/>
          </w:divBdr>
        </w:div>
        <w:div w:id="1828933910">
          <w:marLeft w:val="0"/>
          <w:marRight w:val="0"/>
          <w:marTop w:val="0"/>
          <w:marBottom w:val="0"/>
          <w:divBdr>
            <w:top w:val="none" w:sz="0" w:space="0" w:color="auto"/>
            <w:left w:val="none" w:sz="0" w:space="0" w:color="auto"/>
            <w:bottom w:val="none" w:sz="0" w:space="0" w:color="auto"/>
            <w:right w:val="none" w:sz="0" w:space="0" w:color="auto"/>
          </w:divBdr>
        </w:div>
        <w:div w:id="1339696862">
          <w:marLeft w:val="0"/>
          <w:marRight w:val="0"/>
          <w:marTop w:val="0"/>
          <w:marBottom w:val="0"/>
          <w:divBdr>
            <w:top w:val="none" w:sz="0" w:space="0" w:color="auto"/>
            <w:left w:val="none" w:sz="0" w:space="0" w:color="auto"/>
            <w:bottom w:val="none" w:sz="0" w:space="0" w:color="auto"/>
            <w:right w:val="none" w:sz="0" w:space="0" w:color="auto"/>
          </w:divBdr>
        </w:div>
        <w:div w:id="479200749">
          <w:marLeft w:val="0"/>
          <w:marRight w:val="0"/>
          <w:marTop w:val="0"/>
          <w:marBottom w:val="0"/>
          <w:divBdr>
            <w:top w:val="none" w:sz="0" w:space="0" w:color="auto"/>
            <w:left w:val="none" w:sz="0" w:space="0" w:color="auto"/>
            <w:bottom w:val="none" w:sz="0" w:space="0" w:color="auto"/>
            <w:right w:val="none" w:sz="0" w:space="0" w:color="auto"/>
          </w:divBdr>
        </w:div>
        <w:div w:id="1488521603">
          <w:marLeft w:val="0"/>
          <w:marRight w:val="0"/>
          <w:marTop w:val="0"/>
          <w:marBottom w:val="0"/>
          <w:divBdr>
            <w:top w:val="none" w:sz="0" w:space="0" w:color="auto"/>
            <w:left w:val="none" w:sz="0" w:space="0" w:color="auto"/>
            <w:bottom w:val="none" w:sz="0" w:space="0" w:color="auto"/>
            <w:right w:val="none" w:sz="0" w:space="0" w:color="auto"/>
          </w:divBdr>
        </w:div>
        <w:div w:id="1628580861">
          <w:marLeft w:val="0"/>
          <w:marRight w:val="0"/>
          <w:marTop w:val="0"/>
          <w:marBottom w:val="0"/>
          <w:divBdr>
            <w:top w:val="none" w:sz="0" w:space="0" w:color="auto"/>
            <w:left w:val="none" w:sz="0" w:space="0" w:color="auto"/>
            <w:bottom w:val="none" w:sz="0" w:space="0" w:color="auto"/>
            <w:right w:val="none" w:sz="0" w:space="0" w:color="auto"/>
          </w:divBdr>
        </w:div>
        <w:div w:id="416173538">
          <w:marLeft w:val="0"/>
          <w:marRight w:val="0"/>
          <w:marTop w:val="0"/>
          <w:marBottom w:val="0"/>
          <w:divBdr>
            <w:top w:val="none" w:sz="0" w:space="0" w:color="auto"/>
            <w:left w:val="none" w:sz="0" w:space="0" w:color="auto"/>
            <w:bottom w:val="none" w:sz="0" w:space="0" w:color="auto"/>
            <w:right w:val="none" w:sz="0" w:space="0" w:color="auto"/>
          </w:divBdr>
        </w:div>
        <w:div w:id="1783765976">
          <w:marLeft w:val="0"/>
          <w:marRight w:val="0"/>
          <w:marTop w:val="0"/>
          <w:marBottom w:val="0"/>
          <w:divBdr>
            <w:top w:val="none" w:sz="0" w:space="0" w:color="auto"/>
            <w:left w:val="none" w:sz="0" w:space="0" w:color="auto"/>
            <w:bottom w:val="none" w:sz="0" w:space="0" w:color="auto"/>
            <w:right w:val="none" w:sz="0" w:space="0" w:color="auto"/>
          </w:divBdr>
        </w:div>
        <w:div w:id="958487287">
          <w:marLeft w:val="0"/>
          <w:marRight w:val="0"/>
          <w:marTop w:val="0"/>
          <w:marBottom w:val="0"/>
          <w:divBdr>
            <w:top w:val="none" w:sz="0" w:space="0" w:color="auto"/>
            <w:left w:val="none" w:sz="0" w:space="0" w:color="auto"/>
            <w:bottom w:val="none" w:sz="0" w:space="0" w:color="auto"/>
            <w:right w:val="none" w:sz="0" w:space="0" w:color="auto"/>
          </w:divBdr>
        </w:div>
        <w:div w:id="1620992010">
          <w:marLeft w:val="0"/>
          <w:marRight w:val="0"/>
          <w:marTop w:val="0"/>
          <w:marBottom w:val="0"/>
          <w:divBdr>
            <w:top w:val="none" w:sz="0" w:space="0" w:color="auto"/>
            <w:left w:val="none" w:sz="0" w:space="0" w:color="auto"/>
            <w:bottom w:val="none" w:sz="0" w:space="0" w:color="auto"/>
            <w:right w:val="none" w:sz="0" w:space="0" w:color="auto"/>
          </w:divBdr>
        </w:div>
        <w:div w:id="24601120">
          <w:marLeft w:val="0"/>
          <w:marRight w:val="0"/>
          <w:marTop w:val="0"/>
          <w:marBottom w:val="0"/>
          <w:divBdr>
            <w:top w:val="none" w:sz="0" w:space="0" w:color="auto"/>
            <w:left w:val="none" w:sz="0" w:space="0" w:color="auto"/>
            <w:bottom w:val="none" w:sz="0" w:space="0" w:color="auto"/>
            <w:right w:val="none" w:sz="0" w:space="0" w:color="auto"/>
          </w:divBdr>
        </w:div>
        <w:div w:id="234750014">
          <w:marLeft w:val="0"/>
          <w:marRight w:val="0"/>
          <w:marTop w:val="0"/>
          <w:marBottom w:val="0"/>
          <w:divBdr>
            <w:top w:val="none" w:sz="0" w:space="0" w:color="auto"/>
            <w:left w:val="none" w:sz="0" w:space="0" w:color="auto"/>
            <w:bottom w:val="none" w:sz="0" w:space="0" w:color="auto"/>
            <w:right w:val="none" w:sz="0" w:space="0" w:color="auto"/>
          </w:divBdr>
        </w:div>
        <w:div w:id="1210848375">
          <w:marLeft w:val="0"/>
          <w:marRight w:val="0"/>
          <w:marTop w:val="0"/>
          <w:marBottom w:val="0"/>
          <w:divBdr>
            <w:top w:val="none" w:sz="0" w:space="0" w:color="auto"/>
            <w:left w:val="none" w:sz="0" w:space="0" w:color="auto"/>
            <w:bottom w:val="none" w:sz="0" w:space="0" w:color="auto"/>
            <w:right w:val="none" w:sz="0" w:space="0" w:color="auto"/>
          </w:divBdr>
        </w:div>
        <w:div w:id="536551825">
          <w:marLeft w:val="0"/>
          <w:marRight w:val="0"/>
          <w:marTop w:val="0"/>
          <w:marBottom w:val="0"/>
          <w:divBdr>
            <w:top w:val="none" w:sz="0" w:space="0" w:color="auto"/>
            <w:left w:val="none" w:sz="0" w:space="0" w:color="auto"/>
            <w:bottom w:val="none" w:sz="0" w:space="0" w:color="auto"/>
            <w:right w:val="none" w:sz="0" w:space="0" w:color="auto"/>
          </w:divBdr>
        </w:div>
        <w:div w:id="1073162422">
          <w:marLeft w:val="0"/>
          <w:marRight w:val="0"/>
          <w:marTop w:val="0"/>
          <w:marBottom w:val="0"/>
          <w:divBdr>
            <w:top w:val="none" w:sz="0" w:space="0" w:color="auto"/>
            <w:left w:val="none" w:sz="0" w:space="0" w:color="auto"/>
            <w:bottom w:val="none" w:sz="0" w:space="0" w:color="auto"/>
            <w:right w:val="none" w:sz="0" w:space="0" w:color="auto"/>
          </w:divBdr>
        </w:div>
        <w:div w:id="1887836608">
          <w:marLeft w:val="0"/>
          <w:marRight w:val="0"/>
          <w:marTop w:val="0"/>
          <w:marBottom w:val="0"/>
          <w:divBdr>
            <w:top w:val="none" w:sz="0" w:space="0" w:color="auto"/>
            <w:left w:val="none" w:sz="0" w:space="0" w:color="auto"/>
            <w:bottom w:val="none" w:sz="0" w:space="0" w:color="auto"/>
            <w:right w:val="none" w:sz="0" w:space="0" w:color="auto"/>
          </w:divBdr>
        </w:div>
        <w:div w:id="2026710481">
          <w:marLeft w:val="0"/>
          <w:marRight w:val="0"/>
          <w:marTop w:val="0"/>
          <w:marBottom w:val="0"/>
          <w:divBdr>
            <w:top w:val="none" w:sz="0" w:space="0" w:color="auto"/>
            <w:left w:val="none" w:sz="0" w:space="0" w:color="auto"/>
            <w:bottom w:val="none" w:sz="0" w:space="0" w:color="auto"/>
            <w:right w:val="none" w:sz="0" w:space="0" w:color="auto"/>
          </w:divBdr>
        </w:div>
        <w:div w:id="1689721619">
          <w:marLeft w:val="0"/>
          <w:marRight w:val="0"/>
          <w:marTop w:val="0"/>
          <w:marBottom w:val="0"/>
          <w:divBdr>
            <w:top w:val="none" w:sz="0" w:space="0" w:color="auto"/>
            <w:left w:val="none" w:sz="0" w:space="0" w:color="auto"/>
            <w:bottom w:val="none" w:sz="0" w:space="0" w:color="auto"/>
            <w:right w:val="none" w:sz="0" w:space="0" w:color="auto"/>
          </w:divBdr>
        </w:div>
        <w:div w:id="1066686189">
          <w:marLeft w:val="0"/>
          <w:marRight w:val="0"/>
          <w:marTop w:val="0"/>
          <w:marBottom w:val="0"/>
          <w:divBdr>
            <w:top w:val="none" w:sz="0" w:space="0" w:color="auto"/>
            <w:left w:val="none" w:sz="0" w:space="0" w:color="auto"/>
            <w:bottom w:val="none" w:sz="0" w:space="0" w:color="auto"/>
            <w:right w:val="none" w:sz="0" w:space="0" w:color="auto"/>
          </w:divBdr>
        </w:div>
        <w:div w:id="1680693019">
          <w:marLeft w:val="0"/>
          <w:marRight w:val="0"/>
          <w:marTop w:val="0"/>
          <w:marBottom w:val="0"/>
          <w:divBdr>
            <w:top w:val="none" w:sz="0" w:space="0" w:color="auto"/>
            <w:left w:val="none" w:sz="0" w:space="0" w:color="auto"/>
            <w:bottom w:val="none" w:sz="0" w:space="0" w:color="auto"/>
            <w:right w:val="none" w:sz="0" w:space="0" w:color="auto"/>
          </w:divBdr>
        </w:div>
        <w:div w:id="1536582401">
          <w:marLeft w:val="0"/>
          <w:marRight w:val="0"/>
          <w:marTop w:val="0"/>
          <w:marBottom w:val="0"/>
          <w:divBdr>
            <w:top w:val="none" w:sz="0" w:space="0" w:color="auto"/>
            <w:left w:val="none" w:sz="0" w:space="0" w:color="auto"/>
            <w:bottom w:val="none" w:sz="0" w:space="0" w:color="auto"/>
            <w:right w:val="none" w:sz="0" w:space="0" w:color="auto"/>
          </w:divBdr>
        </w:div>
        <w:div w:id="1041398929">
          <w:marLeft w:val="0"/>
          <w:marRight w:val="0"/>
          <w:marTop w:val="0"/>
          <w:marBottom w:val="0"/>
          <w:divBdr>
            <w:top w:val="none" w:sz="0" w:space="0" w:color="auto"/>
            <w:left w:val="none" w:sz="0" w:space="0" w:color="auto"/>
            <w:bottom w:val="none" w:sz="0" w:space="0" w:color="auto"/>
            <w:right w:val="none" w:sz="0" w:space="0" w:color="auto"/>
          </w:divBdr>
        </w:div>
        <w:div w:id="1657607125">
          <w:marLeft w:val="0"/>
          <w:marRight w:val="0"/>
          <w:marTop w:val="0"/>
          <w:marBottom w:val="0"/>
          <w:divBdr>
            <w:top w:val="none" w:sz="0" w:space="0" w:color="auto"/>
            <w:left w:val="none" w:sz="0" w:space="0" w:color="auto"/>
            <w:bottom w:val="none" w:sz="0" w:space="0" w:color="auto"/>
            <w:right w:val="none" w:sz="0" w:space="0" w:color="auto"/>
          </w:divBdr>
        </w:div>
      </w:divsChild>
    </w:div>
    <w:div w:id="1542791582">
      <w:bodyDiv w:val="1"/>
      <w:marLeft w:val="0"/>
      <w:marRight w:val="0"/>
      <w:marTop w:val="0"/>
      <w:marBottom w:val="0"/>
      <w:divBdr>
        <w:top w:val="none" w:sz="0" w:space="0" w:color="auto"/>
        <w:left w:val="none" w:sz="0" w:space="0" w:color="auto"/>
        <w:bottom w:val="none" w:sz="0" w:space="0" w:color="auto"/>
        <w:right w:val="none" w:sz="0" w:space="0" w:color="auto"/>
      </w:divBdr>
    </w:div>
    <w:div w:id="1548175953">
      <w:bodyDiv w:val="1"/>
      <w:marLeft w:val="0"/>
      <w:marRight w:val="0"/>
      <w:marTop w:val="0"/>
      <w:marBottom w:val="0"/>
      <w:divBdr>
        <w:top w:val="none" w:sz="0" w:space="0" w:color="auto"/>
        <w:left w:val="none" w:sz="0" w:space="0" w:color="auto"/>
        <w:bottom w:val="none" w:sz="0" w:space="0" w:color="auto"/>
        <w:right w:val="none" w:sz="0" w:space="0" w:color="auto"/>
      </w:divBdr>
    </w:div>
    <w:div w:id="1574899111">
      <w:bodyDiv w:val="1"/>
      <w:marLeft w:val="0"/>
      <w:marRight w:val="0"/>
      <w:marTop w:val="0"/>
      <w:marBottom w:val="0"/>
      <w:divBdr>
        <w:top w:val="none" w:sz="0" w:space="0" w:color="auto"/>
        <w:left w:val="none" w:sz="0" w:space="0" w:color="auto"/>
        <w:bottom w:val="none" w:sz="0" w:space="0" w:color="auto"/>
        <w:right w:val="none" w:sz="0" w:space="0" w:color="auto"/>
      </w:divBdr>
      <w:divsChild>
        <w:div w:id="917521901">
          <w:marLeft w:val="0"/>
          <w:marRight w:val="0"/>
          <w:marTop w:val="0"/>
          <w:marBottom w:val="0"/>
          <w:divBdr>
            <w:top w:val="none" w:sz="0" w:space="0" w:color="auto"/>
            <w:left w:val="none" w:sz="0" w:space="0" w:color="auto"/>
            <w:bottom w:val="none" w:sz="0" w:space="0" w:color="auto"/>
            <w:right w:val="none" w:sz="0" w:space="0" w:color="auto"/>
          </w:divBdr>
        </w:div>
        <w:div w:id="618875964">
          <w:marLeft w:val="0"/>
          <w:marRight w:val="0"/>
          <w:marTop w:val="0"/>
          <w:marBottom w:val="0"/>
          <w:divBdr>
            <w:top w:val="none" w:sz="0" w:space="0" w:color="auto"/>
            <w:left w:val="none" w:sz="0" w:space="0" w:color="auto"/>
            <w:bottom w:val="none" w:sz="0" w:space="0" w:color="auto"/>
            <w:right w:val="none" w:sz="0" w:space="0" w:color="auto"/>
          </w:divBdr>
        </w:div>
        <w:div w:id="915743416">
          <w:marLeft w:val="0"/>
          <w:marRight w:val="0"/>
          <w:marTop w:val="0"/>
          <w:marBottom w:val="0"/>
          <w:divBdr>
            <w:top w:val="none" w:sz="0" w:space="0" w:color="auto"/>
            <w:left w:val="none" w:sz="0" w:space="0" w:color="auto"/>
            <w:bottom w:val="none" w:sz="0" w:space="0" w:color="auto"/>
            <w:right w:val="none" w:sz="0" w:space="0" w:color="auto"/>
          </w:divBdr>
        </w:div>
        <w:div w:id="1991515526">
          <w:marLeft w:val="0"/>
          <w:marRight w:val="0"/>
          <w:marTop w:val="0"/>
          <w:marBottom w:val="0"/>
          <w:divBdr>
            <w:top w:val="none" w:sz="0" w:space="0" w:color="auto"/>
            <w:left w:val="none" w:sz="0" w:space="0" w:color="auto"/>
            <w:bottom w:val="none" w:sz="0" w:space="0" w:color="auto"/>
            <w:right w:val="none" w:sz="0" w:space="0" w:color="auto"/>
          </w:divBdr>
        </w:div>
        <w:div w:id="810170767">
          <w:marLeft w:val="0"/>
          <w:marRight w:val="0"/>
          <w:marTop w:val="0"/>
          <w:marBottom w:val="0"/>
          <w:divBdr>
            <w:top w:val="none" w:sz="0" w:space="0" w:color="auto"/>
            <w:left w:val="none" w:sz="0" w:space="0" w:color="auto"/>
            <w:bottom w:val="none" w:sz="0" w:space="0" w:color="auto"/>
            <w:right w:val="none" w:sz="0" w:space="0" w:color="auto"/>
          </w:divBdr>
        </w:div>
        <w:div w:id="992414299">
          <w:marLeft w:val="0"/>
          <w:marRight w:val="0"/>
          <w:marTop w:val="0"/>
          <w:marBottom w:val="0"/>
          <w:divBdr>
            <w:top w:val="none" w:sz="0" w:space="0" w:color="auto"/>
            <w:left w:val="none" w:sz="0" w:space="0" w:color="auto"/>
            <w:bottom w:val="none" w:sz="0" w:space="0" w:color="auto"/>
            <w:right w:val="none" w:sz="0" w:space="0" w:color="auto"/>
          </w:divBdr>
        </w:div>
        <w:div w:id="1166898875">
          <w:marLeft w:val="0"/>
          <w:marRight w:val="0"/>
          <w:marTop w:val="0"/>
          <w:marBottom w:val="0"/>
          <w:divBdr>
            <w:top w:val="none" w:sz="0" w:space="0" w:color="auto"/>
            <w:left w:val="none" w:sz="0" w:space="0" w:color="auto"/>
            <w:bottom w:val="none" w:sz="0" w:space="0" w:color="auto"/>
            <w:right w:val="none" w:sz="0" w:space="0" w:color="auto"/>
          </w:divBdr>
        </w:div>
        <w:div w:id="491219418">
          <w:marLeft w:val="0"/>
          <w:marRight w:val="0"/>
          <w:marTop w:val="0"/>
          <w:marBottom w:val="0"/>
          <w:divBdr>
            <w:top w:val="none" w:sz="0" w:space="0" w:color="auto"/>
            <w:left w:val="none" w:sz="0" w:space="0" w:color="auto"/>
            <w:bottom w:val="none" w:sz="0" w:space="0" w:color="auto"/>
            <w:right w:val="none" w:sz="0" w:space="0" w:color="auto"/>
          </w:divBdr>
        </w:div>
        <w:div w:id="127666552">
          <w:marLeft w:val="0"/>
          <w:marRight w:val="0"/>
          <w:marTop w:val="0"/>
          <w:marBottom w:val="0"/>
          <w:divBdr>
            <w:top w:val="none" w:sz="0" w:space="0" w:color="auto"/>
            <w:left w:val="none" w:sz="0" w:space="0" w:color="auto"/>
            <w:bottom w:val="none" w:sz="0" w:space="0" w:color="auto"/>
            <w:right w:val="none" w:sz="0" w:space="0" w:color="auto"/>
          </w:divBdr>
        </w:div>
        <w:div w:id="1481075749">
          <w:marLeft w:val="0"/>
          <w:marRight w:val="0"/>
          <w:marTop w:val="0"/>
          <w:marBottom w:val="0"/>
          <w:divBdr>
            <w:top w:val="none" w:sz="0" w:space="0" w:color="auto"/>
            <w:left w:val="none" w:sz="0" w:space="0" w:color="auto"/>
            <w:bottom w:val="none" w:sz="0" w:space="0" w:color="auto"/>
            <w:right w:val="none" w:sz="0" w:space="0" w:color="auto"/>
          </w:divBdr>
        </w:div>
        <w:div w:id="2069255462">
          <w:marLeft w:val="0"/>
          <w:marRight w:val="0"/>
          <w:marTop w:val="0"/>
          <w:marBottom w:val="0"/>
          <w:divBdr>
            <w:top w:val="none" w:sz="0" w:space="0" w:color="auto"/>
            <w:left w:val="none" w:sz="0" w:space="0" w:color="auto"/>
            <w:bottom w:val="none" w:sz="0" w:space="0" w:color="auto"/>
            <w:right w:val="none" w:sz="0" w:space="0" w:color="auto"/>
          </w:divBdr>
        </w:div>
        <w:div w:id="682129174">
          <w:marLeft w:val="0"/>
          <w:marRight w:val="0"/>
          <w:marTop w:val="0"/>
          <w:marBottom w:val="0"/>
          <w:divBdr>
            <w:top w:val="none" w:sz="0" w:space="0" w:color="auto"/>
            <w:left w:val="none" w:sz="0" w:space="0" w:color="auto"/>
            <w:bottom w:val="none" w:sz="0" w:space="0" w:color="auto"/>
            <w:right w:val="none" w:sz="0" w:space="0" w:color="auto"/>
          </w:divBdr>
        </w:div>
        <w:div w:id="672685666">
          <w:marLeft w:val="0"/>
          <w:marRight w:val="0"/>
          <w:marTop w:val="0"/>
          <w:marBottom w:val="0"/>
          <w:divBdr>
            <w:top w:val="none" w:sz="0" w:space="0" w:color="auto"/>
            <w:left w:val="none" w:sz="0" w:space="0" w:color="auto"/>
            <w:bottom w:val="none" w:sz="0" w:space="0" w:color="auto"/>
            <w:right w:val="none" w:sz="0" w:space="0" w:color="auto"/>
          </w:divBdr>
        </w:div>
        <w:div w:id="2043821636">
          <w:marLeft w:val="0"/>
          <w:marRight w:val="0"/>
          <w:marTop w:val="0"/>
          <w:marBottom w:val="0"/>
          <w:divBdr>
            <w:top w:val="none" w:sz="0" w:space="0" w:color="auto"/>
            <w:left w:val="none" w:sz="0" w:space="0" w:color="auto"/>
            <w:bottom w:val="none" w:sz="0" w:space="0" w:color="auto"/>
            <w:right w:val="none" w:sz="0" w:space="0" w:color="auto"/>
          </w:divBdr>
        </w:div>
        <w:div w:id="1468546394">
          <w:marLeft w:val="0"/>
          <w:marRight w:val="0"/>
          <w:marTop w:val="0"/>
          <w:marBottom w:val="0"/>
          <w:divBdr>
            <w:top w:val="none" w:sz="0" w:space="0" w:color="auto"/>
            <w:left w:val="none" w:sz="0" w:space="0" w:color="auto"/>
            <w:bottom w:val="none" w:sz="0" w:space="0" w:color="auto"/>
            <w:right w:val="none" w:sz="0" w:space="0" w:color="auto"/>
          </w:divBdr>
        </w:div>
        <w:div w:id="868025776">
          <w:marLeft w:val="0"/>
          <w:marRight w:val="0"/>
          <w:marTop w:val="0"/>
          <w:marBottom w:val="0"/>
          <w:divBdr>
            <w:top w:val="none" w:sz="0" w:space="0" w:color="auto"/>
            <w:left w:val="none" w:sz="0" w:space="0" w:color="auto"/>
            <w:bottom w:val="none" w:sz="0" w:space="0" w:color="auto"/>
            <w:right w:val="none" w:sz="0" w:space="0" w:color="auto"/>
          </w:divBdr>
        </w:div>
        <w:div w:id="1058283411">
          <w:marLeft w:val="0"/>
          <w:marRight w:val="0"/>
          <w:marTop w:val="0"/>
          <w:marBottom w:val="0"/>
          <w:divBdr>
            <w:top w:val="none" w:sz="0" w:space="0" w:color="auto"/>
            <w:left w:val="none" w:sz="0" w:space="0" w:color="auto"/>
            <w:bottom w:val="none" w:sz="0" w:space="0" w:color="auto"/>
            <w:right w:val="none" w:sz="0" w:space="0" w:color="auto"/>
          </w:divBdr>
        </w:div>
        <w:div w:id="1371342507">
          <w:marLeft w:val="0"/>
          <w:marRight w:val="0"/>
          <w:marTop w:val="0"/>
          <w:marBottom w:val="0"/>
          <w:divBdr>
            <w:top w:val="none" w:sz="0" w:space="0" w:color="auto"/>
            <w:left w:val="none" w:sz="0" w:space="0" w:color="auto"/>
            <w:bottom w:val="none" w:sz="0" w:space="0" w:color="auto"/>
            <w:right w:val="none" w:sz="0" w:space="0" w:color="auto"/>
          </w:divBdr>
        </w:div>
        <w:div w:id="1432122770">
          <w:marLeft w:val="0"/>
          <w:marRight w:val="0"/>
          <w:marTop w:val="0"/>
          <w:marBottom w:val="0"/>
          <w:divBdr>
            <w:top w:val="none" w:sz="0" w:space="0" w:color="auto"/>
            <w:left w:val="none" w:sz="0" w:space="0" w:color="auto"/>
            <w:bottom w:val="none" w:sz="0" w:space="0" w:color="auto"/>
            <w:right w:val="none" w:sz="0" w:space="0" w:color="auto"/>
          </w:divBdr>
        </w:div>
        <w:div w:id="78061070">
          <w:marLeft w:val="0"/>
          <w:marRight w:val="0"/>
          <w:marTop w:val="0"/>
          <w:marBottom w:val="0"/>
          <w:divBdr>
            <w:top w:val="none" w:sz="0" w:space="0" w:color="auto"/>
            <w:left w:val="none" w:sz="0" w:space="0" w:color="auto"/>
            <w:bottom w:val="none" w:sz="0" w:space="0" w:color="auto"/>
            <w:right w:val="none" w:sz="0" w:space="0" w:color="auto"/>
          </w:divBdr>
        </w:div>
        <w:div w:id="413481301">
          <w:marLeft w:val="0"/>
          <w:marRight w:val="0"/>
          <w:marTop w:val="0"/>
          <w:marBottom w:val="0"/>
          <w:divBdr>
            <w:top w:val="none" w:sz="0" w:space="0" w:color="auto"/>
            <w:left w:val="none" w:sz="0" w:space="0" w:color="auto"/>
            <w:bottom w:val="none" w:sz="0" w:space="0" w:color="auto"/>
            <w:right w:val="none" w:sz="0" w:space="0" w:color="auto"/>
          </w:divBdr>
        </w:div>
        <w:div w:id="424885815">
          <w:marLeft w:val="0"/>
          <w:marRight w:val="0"/>
          <w:marTop w:val="0"/>
          <w:marBottom w:val="0"/>
          <w:divBdr>
            <w:top w:val="none" w:sz="0" w:space="0" w:color="auto"/>
            <w:left w:val="none" w:sz="0" w:space="0" w:color="auto"/>
            <w:bottom w:val="none" w:sz="0" w:space="0" w:color="auto"/>
            <w:right w:val="none" w:sz="0" w:space="0" w:color="auto"/>
          </w:divBdr>
        </w:div>
        <w:div w:id="1468474872">
          <w:marLeft w:val="0"/>
          <w:marRight w:val="0"/>
          <w:marTop w:val="0"/>
          <w:marBottom w:val="0"/>
          <w:divBdr>
            <w:top w:val="none" w:sz="0" w:space="0" w:color="auto"/>
            <w:left w:val="none" w:sz="0" w:space="0" w:color="auto"/>
            <w:bottom w:val="none" w:sz="0" w:space="0" w:color="auto"/>
            <w:right w:val="none" w:sz="0" w:space="0" w:color="auto"/>
          </w:divBdr>
        </w:div>
        <w:div w:id="744883622">
          <w:marLeft w:val="0"/>
          <w:marRight w:val="0"/>
          <w:marTop w:val="0"/>
          <w:marBottom w:val="0"/>
          <w:divBdr>
            <w:top w:val="none" w:sz="0" w:space="0" w:color="auto"/>
            <w:left w:val="none" w:sz="0" w:space="0" w:color="auto"/>
            <w:bottom w:val="none" w:sz="0" w:space="0" w:color="auto"/>
            <w:right w:val="none" w:sz="0" w:space="0" w:color="auto"/>
          </w:divBdr>
        </w:div>
        <w:div w:id="1221209629">
          <w:marLeft w:val="0"/>
          <w:marRight w:val="0"/>
          <w:marTop w:val="0"/>
          <w:marBottom w:val="0"/>
          <w:divBdr>
            <w:top w:val="none" w:sz="0" w:space="0" w:color="auto"/>
            <w:left w:val="none" w:sz="0" w:space="0" w:color="auto"/>
            <w:bottom w:val="none" w:sz="0" w:space="0" w:color="auto"/>
            <w:right w:val="none" w:sz="0" w:space="0" w:color="auto"/>
          </w:divBdr>
        </w:div>
        <w:div w:id="778989881">
          <w:marLeft w:val="0"/>
          <w:marRight w:val="0"/>
          <w:marTop w:val="0"/>
          <w:marBottom w:val="0"/>
          <w:divBdr>
            <w:top w:val="none" w:sz="0" w:space="0" w:color="auto"/>
            <w:left w:val="none" w:sz="0" w:space="0" w:color="auto"/>
            <w:bottom w:val="none" w:sz="0" w:space="0" w:color="auto"/>
            <w:right w:val="none" w:sz="0" w:space="0" w:color="auto"/>
          </w:divBdr>
        </w:div>
        <w:div w:id="1414281086">
          <w:marLeft w:val="0"/>
          <w:marRight w:val="0"/>
          <w:marTop w:val="0"/>
          <w:marBottom w:val="0"/>
          <w:divBdr>
            <w:top w:val="none" w:sz="0" w:space="0" w:color="auto"/>
            <w:left w:val="none" w:sz="0" w:space="0" w:color="auto"/>
            <w:bottom w:val="none" w:sz="0" w:space="0" w:color="auto"/>
            <w:right w:val="none" w:sz="0" w:space="0" w:color="auto"/>
          </w:divBdr>
        </w:div>
        <w:div w:id="1826967370">
          <w:marLeft w:val="0"/>
          <w:marRight w:val="0"/>
          <w:marTop w:val="0"/>
          <w:marBottom w:val="0"/>
          <w:divBdr>
            <w:top w:val="none" w:sz="0" w:space="0" w:color="auto"/>
            <w:left w:val="none" w:sz="0" w:space="0" w:color="auto"/>
            <w:bottom w:val="none" w:sz="0" w:space="0" w:color="auto"/>
            <w:right w:val="none" w:sz="0" w:space="0" w:color="auto"/>
          </w:divBdr>
        </w:div>
      </w:divsChild>
    </w:div>
    <w:div w:id="1607158727">
      <w:bodyDiv w:val="1"/>
      <w:marLeft w:val="0"/>
      <w:marRight w:val="0"/>
      <w:marTop w:val="0"/>
      <w:marBottom w:val="0"/>
      <w:divBdr>
        <w:top w:val="none" w:sz="0" w:space="0" w:color="auto"/>
        <w:left w:val="none" w:sz="0" w:space="0" w:color="auto"/>
        <w:bottom w:val="none" w:sz="0" w:space="0" w:color="auto"/>
        <w:right w:val="none" w:sz="0" w:space="0" w:color="auto"/>
      </w:divBdr>
      <w:divsChild>
        <w:div w:id="1366828992">
          <w:marLeft w:val="0"/>
          <w:marRight w:val="0"/>
          <w:marTop w:val="0"/>
          <w:marBottom w:val="0"/>
          <w:divBdr>
            <w:top w:val="none" w:sz="0" w:space="0" w:color="auto"/>
            <w:left w:val="none" w:sz="0" w:space="0" w:color="auto"/>
            <w:bottom w:val="none" w:sz="0" w:space="0" w:color="auto"/>
            <w:right w:val="none" w:sz="0" w:space="0" w:color="auto"/>
          </w:divBdr>
          <w:divsChild>
            <w:div w:id="467363733">
              <w:marLeft w:val="0"/>
              <w:marRight w:val="0"/>
              <w:marTop w:val="0"/>
              <w:marBottom w:val="720"/>
              <w:divBdr>
                <w:top w:val="none" w:sz="0" w:space="0" w:color="auto"/>
                <w:left w:val="none" w:sz="0" w:space="0" w:color="auto"/>
                <w:bottom w:val="none" w:sz="0" w:space="0" w:color="auto"/>
                <w:right w:val="none" w:sz="0" w:space="0" w:color="auto"/>
              </w:divBdr>
              <w:divsChild>
                <w:div w:id="646016645">
                  <w:marLeft w:val="0"/>
                  <w:marRight w:val="0"/>
                  <w:marTop w:val="0"/>
                  <w:marBottom w:val="150"/>
                  <w:divBdr>
                    <w:top w:val="none" w:sz="0" w:space="0" w:color="auto"/>
                    <w:left w:val="none" w:sz="0" w:space="0" w:color="auto"/>
                    <w:bottom w:val="none" w:sz="0" w:space="0" w:color="auto"/>
                    <w:right w:val="none" w:sz="0" w:space="0" w:color="auto"/>
                  </w:divBdr>
                  <w:divsChild>
                    <w:div w:id="1013530546">
                      <w:marLeft w:val="0"/>
                      <w:marRight w:val="0"/>
                      <w:marTop w:val="150"/>
                      <w:marBottom w:val="0"/>
                      <w:divBdr>
                        <w:top w:val="none" w:sz="0" w:space="0" w:color="auto"/>
                        <w:left w:val="none" w:sz="0" w:space="0" w:color="auto"/>
                        <w:bottom w:val="none" w:sz="0" w:space="0" w:color="auto"/>
                        <w:right w:val="none" w:sz="0" w:space="0" w:color="auto"/>
                      </w:divBdr>
                    </w:div>
                    <w:div w:id="601257087">
                      <w:marLeft w:val="0"/>
                      <w:marRight w:val="0"/>
                      <w:marTop w:val="150"/>
                      <w:marBottom w:val="0"/>
                      <w:divBdr>
                        <w:top w:val="none" w:sz="0" w:space="0" w:color="auto"/>
                        <w:left w:val="none" w:sz="0" w:space="0" w:color="auto"/>
                        <w:bottom w:val="none" w:sz="0" w:space="0" w:color="auto"/>
                        <w:right w:val="none" w:sz="0" w:space="0" w:color="auto"/>
                      </w:divBdr>
                    </w:div>
                    <w:div w:id="1734305378">
                      <w:marLeft w:val="0"/>
                      <w:marRight w:val="0"/>
                      <w:marTop w:val="150"/>
                      <w:marBottom w:val="0"/>
                      <w:divBdr>
                        <w:top w:val="none" w:sz="0" w:space="0" w:color="auto"/>
                        <w:left w:val="none" w:sz="0" w:space="0" w:color="auto"/>
                        <w:bottom w:val="none" w:sz="0" w:space="0" w:color="auto"/>
                        <w:right w:val="none" w:sz="0" w:space="0" w:color="auto"/>
                      </w:divBdr>
                    </w:div>
                    <w:div w:id="1986740501">
                      <w:marLeft w:val="0"/>
                      <w:marRight w:val="0"/>
                      <w:marTop w:val="150"/>
                      <w:marBottom w:val="0"/>
                      <w:divBdr>
                        <w:top w:val="none" w:sz="0" w:space="0" w:color="auto"/>
                        <w:left w:val="none" w:sz="0" w:space="0" w:color="auto"/>
                        <w:bottom w:val="none" w:sz="0" w:space="0" w:color="auto"/>
                        <w:right w:val="none" w:sz="0" w:space="0" w:color="auto"/>
                      </w:divBdr>
                    </w:div>
                    <w:div w:id="16114736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6605611">
              <w:marLeft w:val="0"/>
              <w:marRight w:val="0"/>
              <w:marTop w:val="0"/>
              <w:marBottom w:val="720"/>
              <w:divBdr>
                <w:top w:val="none" w:sz="0" w:space="0" w:color="auto"/>
                <w:left w:val="none" w:sz="0" w:space="0" w:color="auto"/>
                <w:bottom w:val="none" w:sz="0" w:space="0" w:color="auto"/>
                <w:right w:val="none" w:sz="0" w:space="0" w:color="auto"/>
              </w:divBdr>
              <w:divsChild>
                <w:div w:id="22175034">
                  <w:marLeft w:val="0"/>
                  <w:marRight w:val="0"/>
                  <w:marTop w:val="0"/>
                  <w:marBottom w:val="150"/>
                  <w:divBdr>
                    <w:top w:val="none" w:sz="0" w:space="0" w:color="auto"/>
                    <w:left w:val="none" w:sz="0" w:space="0" w:color="auto"/>
                    <w:bottom w:val="none" w:sz="0" w:space="0" w:color="auto"/>
                    <w:right w:val="none" w:sz="0" w:space="0" w:color="auto"/>
                  </w:divBdr>
                  <w:divsChild>
                    <w:div w:id="1803111958">
                      <w:marLeft w:val="0"/>
                      <w:marRight w:val="0"/>
                      <w:marTop w:val="150"/>
                      <w:marBottom w:val="0"/>
                      <w:divBdr>
                        <w:top w:val="none" w:sz="0" w:space="0" w:color="auto"/>
                        <w:left w:val="none" w:sz="0" w:space="0" w:color="auto"/>
                        <w:bottom w:val="none" w:sz="0" w:space="0" w:color="auto"/>
                        <w:right w:val="none" w:sz="0" w:space="0" w:color="auto"/>
                      </w:divBdr>
                    </w:div>
                    <w:div w:id="1026370684">
                      <w:marLeft w:val="0"/>
                      <w:marRight w:val="0"/>
                      <w:marTop w:val="150"/>
                      <w:marBottom w:val="0"/>
                      <w:divBdr>
                        <w:top w:val="none" w:sz="0" w:space="0" w:color="auto"/>
                        <w:left w:val="none" w:sz="0" w:space="0" w:color="auto"/>
                        <w:bottom w:val="none" w:sz="0" w:space="0" w:color="auto"/>
                        <w:right w:val="none" w:sz="0" w:space="0" w:color="auto"/>
                      </w:divBdr>
                    </w:div>
                    <w:div w:id="923536752">
                      <w:marLeft w:val="0"/>
                      <w:marRight w:val="0"/>
                      <w:marTop w:val="150"/>
                      <w:marBottom w:val="0"/>
                      <w:divBdr>
                        <w:top w:val="none" w:sz="0" w:space="0" w:color="auto"/>
                        <w:left w:val="none" w:sz="0" w:space="0" w:color="auto"/>
                        <w:bottom w:val="none" w:sz="0" w:space="0" w:color="auto"/>
                        <w:right w:val="none" w:sz="0" w:space="0" w:color="auto"/>
                      </w:divBdr>
                    </w:div>
                    <w:div w:id="296883993">
                      <w:marLeft w:val="0"/>
                      <w:marRight w:val="0"/>
                      <w:marTop w:val="150"/>
                      <w:marBottom w:val="0"/>
                      <w:divBdr>
                        <w:top w:val="none" w:sz="0" w:space="0" w:color="auto"/>
                        <w:left w:val="none" w:sz="0" w:space="0" w:color="auto"/>
                        <w:bottom w:val="none" w:sz="0" w:space="0" w:color="auto"/>
                        <w:right w:val="none" w:sz="0" w:space="0" w:color="auto"/>
                      </w:divBdr>
                    </w:div>
                    <w:div w:id="3796007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53227047">
          <w:marLeft w:val="0"/>
          <w:marRight w:val="0"/>
          <w:marTop w:val="0"/>
          <w:marBottom w:val="0"/>
          <w:divBdr>
            <w:top w:val="none" w:sz="0" w:space="0" w:color="auto"/>
            <w:left w:val="none" w:sz="0" w:space="0" w:color="auto"/>
            <w:bottom w:val="none" w:sz="0" w:space="0" w:color="auto"/>
            <w:right w:val="none" w:sz="0" w:space="0" w:color="auto"/>
          </w:divBdr>
          <w:divsChild>
            <w:div w:id="868956416">
              <w:marLeft w:val="0"/>
              <w:marRight w:val="0"/>
              <w:marTop w:val="0"/>
              <w:marBottom w:val="720"/>
              <w:divBdr>
                <w:top w:val="none" w:sz="0" w:space="0" w:color="auto"/>
                <w:left w:val="none" w:sz="0" w:space="0" w:color="auto"/>
                <w:bottom w:val="none" w:sz="0" w:space="0" w:color="auto"/>
                <w:right w:val="none" w:sz="0" w:space="0" w:color="auto"/>
              </w:divBdr>
              <w:divsChild>
                <w:div w:id="71396781">
                  <w:marLeft w:val="0"/>
                  <w:marRight w:val="0"/>
                  <w:marTop w:val="0"/>
                  <w:marBottom w:val="150"/>
                  <w:divBdr>
                    <w:top w:val="none" w:sz="0" w:space="0" w:color="auto"/>
                    <w:left w:val="none" w:sz="0" w:space="0" w:color="auto"/>
                    <w:bottom w:val="none" w:sz="0" w:space="0" w:color="auto"/>
                    <w:right w:val="none" w:sz="0" w:space="0" w:color="auto"/>
                  </w:divBdr>
                  <w:divsChild>
                    <w:div w:id="380985105">
                      <w:marLeft w:val="0"/>
                      <w:marRight w:val="0"/>
                      <w:marTop w:val="150"/>
                      <w:marBottom w:val="0"/>
                      <w:divBdr>
                        <w:top w:val="none" w:sz="0" w:space="0" w:color="auto"/>
                        <w:left w:val="none" w:sz="0" w:space="0" w:color="auto"/>
                        <w:bottom w:val="none" w:sz="0" w:space="0" w:color="auto"/>
                        <w:right w:val="none" w:sz="0" w:space="0" w:color="auto"/>
                      </w:divBdr>
                    </w:div>
                    <w:div w:id="571698885">
                      <w:marLeft w:val="0"/>
                      <w:marRight w:val="0"/>
                      <w:marTop w:val="150"/>
                      <w:marBottom w:val="0"/>
                      <w:divBdr>
                        <w:top w:val="none" w:sz="0" w:space="0" w:color="auto"/>
                        <w:left w:val="none" w:sz="0" w:space="0" w:color="auto"/>
                        <w:bottom w:val="none" w:sz="0" w:space="0" w:color="auto"/>
                        <w:right w:val="none" w:sz="0" w:space="0" w:color="auto"/>
                      </w:divBdr>
                    </w:div>
                    <w:div w:id="323895987">
                      <w:marLeft w:val="0"/>
                      <w:marRight w:val="0"/>
                      <w:marTop w:val="150"/>
                      <w:marBottom w:val="0"/>
                      <w:divBdr>
                        <w:top w:val="none" w:sz="0" w:space="0" w:color="auto"/>
                        <w:left w:val="none" w:sz="0" w:space="0" w:color="auto"/>
                        <w:bottom w:val="none" w:sz="0" w:space="0" w:color="auto"/>
                        <w:right w:val="none" w:sz="0" w:space="0" w:color="auto"/>
                      </w:divBdr>
                    </w:div>
                    <w:div w:id="1680428732">
                      <w:marLeft w:val="0"/>
                      <w:marRight w:val="0"/>
                      <w:marTop w:val="150"/>
                      <w:marBottom w:val="0"/>
                      <w:divBdr>
                        <w:top w:val="none" w:sz="0" w:space="0" w:color="auto"/>
                        <w:left w:val="none" w:sz="0" w:space="0" w:color="auto"/>
                        <w:bottom w:val="none" w:sz="0" w:space="0" w:color="auto"/>
                        <w:right w:val="none" w:sz="0" w:space="0" w:color="auto"/>
                      </w:divBdr>
                    </w:div>
                    <w:div w:id="66363255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88590113">
              <w:marLeft w:val="0"/>
              <w:marRight w:val="0"/>
              <w:marTop w:val="0"/>
              <w:marBottom w:val="720"/>
              <w:divBdr>
                <w:top w:val="none" w:sz="0" w:space="0" w:color="auto"/>
                <w:left w:val="none" w:sz="0" w:space="0" w:color="auto"/>
                <w:bottom w:val="none" w:sz="0" w:space="0" w:color="auto"/>
                <w:right w:val="none" w:sz="0" w:space="0" w:color="auto"/>
              </w:divBdr>
              <w:divsChild>
                <w:div w:id="1946031502">
                  <w:marLeft w:val="0"/>
                  <w:marRight w:val="0"/>
                  <w:marTop w:val="0"/>
                  <w:marBottom w:val="150"/>
                  <w:divBdr>
                    <w:top w:val="none" w:sz="0" w:space="0" w:color="auto"/>
                    <w:left w:val="none" w:sz="0" w:space="0" w:color="auto"/>
                    <w:bottom w:val="none" w:sz="0" w:space="0" w:color="auto"/>
                    <w:right w:val="none" w:sz="0" w:space="0" w:color="auto"/>
                  </w:divBdr>
                  <w:divsChild>
                    <w:div w:id="1603487799">
                      <w:marLeft w:val="0"/>
                      <w:marRight w:val="0"/>
                      <w:marTop w:val="150"/>
                      <w:marBottom w:val="0"/>
                      <w:divBdr>
                        <w:top w:val="none" w:sz="0" w:space="0" w:color="auto"/>
                        <w:left w:val="none" w:sz="0" w:space="0" w:color="auto"/>
                        <w:bottom w:val="none" w:sz="0" w:space="0" w:color="auto"/>
                        <w:right w:val="none" w:sz="0" w:space="0" w:color="auto"/>
                      </w:divBdr>
                    </w:div>
                    <w:div w:id="61409729">
                      <w:marLeft w:val="0"/>
                      <w:marRight w:val="0"/>
                      <w:marTop w:val="150"/>
                      <w:marBottom w:val="0"/>
                      <w:divBdr>
                        <w:top w:val="none" w:sz="0" w:space="0" w:color="auto"/>
                        <w:left w:val="none" w:sz="0" w:space="0" w:color="auto"/>
                        <w:bottom w:val="none" w:sz="0" w:space="0" w:color="auto"/>
                        <w:right w:val="none" w:sz="0" w:space="0" w:color="auto"/>
                      </w:divBdr>
                    </w:div>
                    <w:div w:id="1084187380">
                      <w:marLeft w:val="0"/>
                      <w:marRight w:val="0"/>
                      <w:marTop w:val="150"/>
                      <w:marBottom w:val="0"/>
                      <w:divBdr>
                        <w:top w:val="none" w:sz="0" w:space="0" w:color="auto"/>
                        <w:left w:val="none" w:sz="0" w:space="0" w:color="auto"/>
                        <w:bottom w:val="none" w:sz="0" w:space="0" w:color="auto"/>
                        <w:right w:val="none" w:sz="0" w:space="0" w:color="auto"/>
                      </w:divBdr>
                    </w:div>
                    <w:div w:id="1303122161">
                      <w:marLeft w:val="0"/>
                      <w:marRight w:val="0"/>
                      <w:marTop w:val="150"/>
                      <w:marBottom w:val="0"/>
                      <w:divBdr>
                        <w:top w:val="none" w:sz="0" w:space="0" w:color="auto"/>
                        <w:left w:val="none" w:sz="0" w:space="0" w:color="auto"/>
                        <w:bottom w:val="none" w:sz="0" w:space="0" w:color="auto"/>
                        <w:right w:val="none" w:sz="0" w:space="0" w:color="auto"/>
                      </w:divBdr>
                    </w:div>
                    <w:div w:id="18616268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655522023">
      <w:bodyDiv w:val="1"/>
      <w:marLeft w:val="0"/>
      <w:marRight w:val="0"/>
      <w:marTop w:val="0"/>
      <w:marBottom w:val="0"/>
      <w:divBdr>
        <w:top w:val="none" w:sz="0" w:space="0" w:color="auto"/>
        <w:left w:val="none" w:sz="0" w:space="0" w:color="auto"/>
        <w:bottom w:val="none" w:sz="0" w:space="0" w:color="auto"/>
        <w:right w:val="none" w:sz="0" w:space="0" w:color="auto"/>
      </w:divBdr>
      <w:divsChild>
        <w:div w:id="541404372">
          <w:marLeft w:val="0"/>
          <w:marRight w:val="360"/>
          <w:marTop w:val="0"/>
          <w:marBottom w:val="360"/>
          <w:divBdr>
            <w:top w:val="none" w:sz="0" w:space="0" w:color="auto"/>
            <w:left w:val="none" w:sz="0" w:space="0" w:color="auto"/>
            <w:bottom w:val="none" w:sz="0" w:space="0" w:color="auto"/>
            <w:right w:val="none" w:sz="0" w:space="0" w:color="auto"/>
          </w:divBdr>
          <w:divsChild>
            <w:div w:id="1933394793">
              <w:marLeft w:val="0"/>
              <w:marRight w:val="0"/>
              <w:marTop w:val="0"/>
              <w:marBottom w:val="0"/>
              <w:divBdr>
                <w:top w:val="none" w:sz="0" w:space="0" w:color="auto"/>
                <w:left w:val="none" w:sz="0" w:space="0" w:color="auto"/>
                <w:bottom w:val="none" w:sz="0" w:space="0" w:color="auto"/>
                <w:right w:val="none" w:sz="0" w:space="0" w:color="auto"/>
              </w:divBdr>
              <w:divsChild>
                <w:div w:id="29715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04178">
          <w:marLeft w:val="0"/>
          <w:marRight w:val="360"/>
          <w:marTop w:val="0"/>
          <w:marBottom w:val="360"/>
          <w:divBdr>
            <w:top w:val="none" w:sz="0" w:space="0" w:color="auto"/>
            <w:left w:val="none" w:sz="0" w:space="0" w:color="auto"/>
            <w:bottom w:val="none" w:sz="0" w:space="0" w:color="auto"/>
            <w:right w:val="none" w:sz="0" w:space="0" w:color="auto"/>
          </w:divBdr>
        </w:div>
      </w:divsChild>
    </w:div>
    <w:div w:id="1720864373">
      <w:bodyDiv w:val="1"/>
      <w:marLeft w:val="0"/>
      <w:marRight w:val="0"/>
      <w:marTop w:val="0"/>
      <w:marBottom w:val="0"/>
      <w:divBdr>
        <w:top w:val="none" w:sz="0" w:space="0" w:color="auto"/>
        <w:left w:val="none" w:sz="0" w:space="0" w:color="auto"/>
        <w:bottom w:val="none" w:sz="0" w:space="0" w:color="auto"/>
        <w:right w:val="none" w:sz="0" w:space="0" w:color="auto"/>
      </w:divBdr>
    </w:div>
    <w:div w:id="1727216333">
      <w:bodyDiv w:val="1"/>
      <w:marLeft w:val="0"/>
      <w:marRight w:val="0"/>
      <w:marTop w:val="0"/>
      <w:marBottom w:val="0"/>
      <w:divBdr>
        <w:top w:val="none" w:sz="0" w:space="0" w:color="auto"/>
        <w:left w:val="none" w:sz="0" w:space="0" w:color="auto"/>
        <w:bottom w:val="none" w:sz="0" w:space="0" w:color="auto"/>
        <w:right w:val="none" w:sz="0" w:space="0" w:color="auto"/>
      </w:divBdr>
    </w:div>
    <w:div w:id="1805653275">
      <w:bodyDiv w:val="1"/>
      <w:marLeft w:val="0"/>
      <w:marRight w:val="0"/>
      <w:marTop w:val="0"/>
      <w:marBottom w:val="0"/>
      <w:divBdr>
        <w:top w:val="none" w:sz="0" w:space="0" w:color="auto"/>
        <w:left w:val="none" w:sz="0" w:space="0" w:color="auto"/>
        <w:bottom w:val="none" w:sz="0" w:space="0" w:color="auto"/>
        <w:right w:val="none" w:sz="0" w:space="0" w:color="auto"/>
      </w:divBdr>
    </w:div>
    <w:div w:id="1817448189">
      <w:bodyDiv w:val="1"/>
      <w:marLeft w:val="0"/>
      <w:marRight w:val="0"/>
      <w:marTop w:val="0"/>
      <w:marBottom w:val="0"/>
      <w:divBdr>
        <w:top w:val="none" w:sz="0" w:space="0" w:color="auto"/>
        <w:left w:val="none" w:sz="0" w:space="0" w:color="auto"/>
        <w:bottom w:val="none" w:sz="0" w:space="0" w:color="auto"/>
        <w:right w:val="none" w:sz="0" w:space="0" w:color="auto"/>
      </w:divBdr>
    </w:div>
    <w:div w:id="1876887990">
      <w:bodyDiv w:val="1"/>
      <w:marLeft w:val="0"/>
      <w:marRight w:val="0"/>
      <w:marTop w:val="0"/>
      <w:marBottom w:val="0"/>
      <w:divBdr>
        <w:top w:val="none" w:sz="0" w:space="0" w:color="auto"/>
        <w:left w:val="none" w:sz="0" w:space="0" w:color="auto"/>
        <w:bottom w:val="none" w:sz="0" w:space="0" w:color="auto"/>
        <w:right w:val="none" w:sz="0" w:space="0" w:color="auto"/>
      </w:divBdr>
      <w:divsChild>
        <w:div w:id="1610624406">
          <w:marLeft w:val="0"/>
          <w:marRight w:val="0"/>
          <w:marTop w:val="0"/>
          <w:marBottom w:val="0"/>
          <w:divBdr>
            <w:top w:val="none" w:sz="0" w:space="0" w:color="auto"/>
            <w:left w:val="none" w:sz="0" w:space="0" w:color="auto"/>
            <w:bottom w:val="none" w:sz="0" w:space="0" w:color="auto"/>
            <w:right w:val="none" w:sz="0" w:space="0" w:color="auto"/>
          </w:divBdr>
        </w:div>
        <w:div w:id="1485857247">
          <w:marLeft w:val="0"/>
          <w:marRight w:val="0"/>
          <w:marTop w:val="0"/>
          <w:marBottom w:val="0"/>
          <w:divBdr>
            <w:top w:val="none" w:sz="0" w:space="0" w:color="auto"/>
            <w:left w:val="none" w:sz="0" w:space="0" w:color="auto"/>
            <w:bottom w:val="none" w:sz="0" w:space="0" w:color="auto"/>
            <w:right w:val="none" w:sz="0" w:space="0" w:color="auto"/>
          </w:divBdr>
        </w:div>
        <w:div w:id="1386485871">
          <w:marLeft w:val="0"/>
          <w:marRight w:val="0"/>
          <w:marTop w:val="0"/>
          <w:marBottom w:val="0"/>
          <w:divBdr>
            <w:top w:val="none" w:sz="0" w:space="0" w:color="auto"/>
            <w:left w:val="none" w:sz="0" w:space="0" w:color="auto"/>
            <w:bottom w:val="none" w:sz="0" w:space="0" w:color="auto"/>
            <w:right w:val="none" w:sz="0" w:space="0" w:color="auto"/>
          </w:divBdr>
        </w:div>
        <w:div w:id="1912961042">
          <w:marLeft w:val="0"/>
          <w:marRight w:val="0"/>
          <w:marTop w:val="0"/>
          <w:marBottom w:val="0"/>
          <w:divBdr>
            <w:top w:val="none" w:sz="0" w:space="0" w:color="auto"/>
            <w:left w:val="none" w:sz="0" w:space="0" w:color="auto"/>
            <w:bottom w:val="none" w:sz="0" w:space="0" w:color="auto"/>
            <w:right w:val="none" w:sz="0" w:space="0" w:color="auto"/>
          </w:divBdr>
        </w:div>
        <w:div w:id="397970">
          <w:marLeft w:val="0"/>
          <w:marRight w:val="0"/>
          <w:marTop w:val="0"/>
          <w:marBottom w:val="0"/>
          <w:divBdr>
            <w:top w:val="none" w:sz="0" w:space="0" w:color="auto"/>
            <w:left w:val="none" w:sz="0" w:space="0" w:color="auto"/>
            <w:bottom w:val="none" w:sz="0" w:space="0" w:color="auto"/>
            <w:right w:val="none" w:sz="0" w:space="0" w:color="auto"/>
          </w:divBdr>
        </w:div>
        <w:div w:id="1942452024">
          <w:marLeft w:val="0"/>
          <w:marRight w:val="0"/>
          <w:marTop w:val="0"/>
          <w:marBottom w:val="0"/>
          <w:divBdr>
            <w:top w:val="none" w:sz="0" w:space="0" w:color="auto"/>
            <w:left w:val="none" w:sz="0" w:space="0" w:color="auto"/>
            <w:bottom w:val="none" w:sz="0" w:space="0" w:color="auto"/>
            <w:right w:val="none" w:sz="0" w:space="0" w:color="auto"/>
          </w:divBdr>
        </w:div>
        <w:div w:id="1461338594">
          <w:marLeft w:val="0"/>
          <w:marRight w:val="0"/>
          <w:marTop w:val="0"/>
          <w:marBottom w:val="0"/>
          <w:divBdr>
            <w:top w:val="none" w:sz="0" w:space="0" w:color="auto"/>
            <w:left w:val="none" w:sz="0" w:space="0" w:color="auto"/>
            <w:bottom w:val="none" w:sz="0" w:space="0" w:color="auto"/>
            <w:right w:val="none" w:sz="0" w:space="0" w:color="auto"/>
          </w:divBdr>
        </w:div>
        <w:div w:id="401568771">
          <w:marLeft w:val="0"/>
          <w:marRight w:val="0"/>
          <w:marTop w:val="0"/>
          <w:marBottom w:val="0"/>
          <w:divBdr>
            <w:top w:val="none" w:sz="0" w:space="0" w:color="auto"/>
            <w:left w:val="none" w:sz="0" w:space="0" w:color="auto"/>
            <w:bottom w:val="none" w:sz="0" w:space="0" w:color="auto"/>
            <w:right w:val="none" w:sz="0" w:space="0" w:color="auto"/>
          </w:divBdr>
        </w:div>
        <w:div w:id="939801447">
          <w:marLeft w:val="0"/>
          <w:marRight w:val="0"/>
          <w:marTop w:val="0"/>
          <w:marBottom w:val="0"/>
          <w:divBdr>
            <w:top w:val="none" w:sz="0" w:space="0" w:color="auto"/>
            <w:left w:val="none" w:sz="0" w:space="0" w:color="auto"/>
            <w:bottom w:val="none" w:sz="0" w:space="0" w:color="auto"/>
            <w:right w:val="none" w:sz="0" w:space="0" w:color="auto"/>
          </w:divBdr>
        </w:div>
        <w:div w:id="2025553869">
          <w:marLeft w:val="0"/>
          <w:marRight w:val="0"/>
          <w:marTop w:val="0"/>
          <w:marBottom w:val="0"/>
          <w:divBdr>
            <w:top w:val="none" w:sz="0" w:space="0" w:color="auto"/>
            <w:left w:val="none" w:sz="0" w:space="0" w:color="auto"/>
            <w:bottom w:val="none" w:sz="0" w:space="0" w:color="auto"/>
            <w:right w:val="none" w:sz="0" w:space="0" w:color="auto"/>
          </w:divBdr>
        </w:div>
        <w:div w:id="333193048">
          <w:marLeft w:val="0"/>
          <w:marRight w:val="0"/>
          <w:marTop w:val="0"/>
          <w:marBottom w:val="0"/>
          <w:divBdr>
            <w:top w:val="none" w:sz="0" w:space="0" w:color="auto"/>
            <w:left w:val="none" w:sz="0" w:space="0" w:color="auto"/>
            <w:bottom w:val="none" w:sz="0" w:space="0" w:color="auto"/>
            <w:right w:val="none" w:sz="0" w:space="0" w:color="auto"/>
          </w:divBdr>
        </w:div>
        <w:div w:id="2033217441">
          <w:marLeft w:val="0"/>
          <w:marRight w:val="0"/>
          <w:marTop w:val="0"/>
          <w:marBottom w:val="0"/>
          <w:divBdr>
            <w:top w:val="none" w:sz="0" w:space="0" w:color="auto"/>
            <w:left w:val="none" w:sz="0" w:space="0" w:color="auto"/>
            <w:bottom w:val="none" w:sz="0" w:space="0" w:color="auto"/>
            <w:right w:val="none" w:sz="0" w:space="0" w:color="auto"/>
          </w:divBdr>
        </w:div>
        <w:div w:id="337199334">
          <w:marLeft w:val="0"/>
          <w:marRight w:val="0"/>
          <w:marTop w:val="0"/>
          <w:marBottom w:val="0"/>
          <w:divBdr>
            <w:top w:val="none" w:sz="0" w:space="0" w:color="auto"/>
            <w:left w:val="none" w:sz="0" w:space="0" w:color="auto"/>
            <w:bottom w:val="none" w:sz="0" w:space="0" w:color="auto"/>
            <w:right w:val="none" w:sz="0" w:space="0" w:color="auto"/>
          </w:divBdr>
        </w:div>
        <w:div w:id="1680352710">
          <w:marLeft w:val="0"/>
          <w:marRight w:val="0"/>
          <w:marTop w:val="0"/>
          <w:marBottom w:val="0"/>
          <w:divBdr>
            <w:top w:val="none" w:sz="0" w:space="0" w:color="auto"/>
            <w:left w:val="none" w:sz="0" w:space="0" w:color="auto"/>
            <w:bottom w:val="none" w:sz="0" w:space="0" w:color="auto"/>
            <w:right w:val="none" w:sz="0" w:space="0" w:color="auto"/>
          </w:divBdr>
        </w:div>
        <w:div w:id="818695387">
          <w:marLeft w:val="0"/>
          <w:marRight w:val="0"/>
          <w:marTop w:val="0"/>
          <w:marBottom w:val="0"/>
          <w:divBdr>
            <w:top w:val="none" w:sz="0" w:space="0" w:color="auto"/>
            <w:left w:val="none" w:sz="0" w:space="0" w:color="auto"/>
            <w:bottom w:val="none" w:sz="0" w:space="0" w:color="auto"/>
            <w:right w:val="none" w:sz="0" w:space="0" w:color="auto"/>
          </w:divBdr>
        </w:div>
        <w:div w:id="110561441">
          <w:marLeft w:val="0"/>
          <w:marRight w:val="0"/>
          <w:marTop w:val="0"/>
          <w:marBottom w:val="0"/>
          <w:divBdr>
            <w:top w:val="none" w:sz="0" w:space="0" w:color="auto"/>
            <w:left w:val="none" w:sz="0" w:space="0" w:color="auto"/>
            <w:bottom w:val="none" w:sz="0" w:space="0" w:color="auto"/>
            <w:right w:val="none" w:sz="0" w:space="0" w:color="auto"/>
          </w:divBdr>
        </w:div>
        <w:div w:id="400100249">
          <w:marLeft w:val="0"/>
          <w:marRight w:val="0"/>
          <w:marTop w:val="0"/>
          <w:marBottom w:val="0"/>
          <w:divBdr>
            <w:top w:val="none" w:sz="0" w:space="0" w:color="auto"/>
            <w:left w:val="none" w:sz="0" w:space="0" w:color="auto"/>
            <w:bottom w:val="none" w:sz="0" w:space="0" w:color="auto"/>
            <w:right w:val="none" w:sz="0" w:space="0" w:color="auto"/>
          </w:divBdr>
        </w:div>
        <w:div w:id="2043706584">
          <w:marLeft w:val="0"/>
          <w:marRight w:val="0"/>
          <w:marTop w:val="0"/>
          <w:marBottom w:val="0"/>
          <w:divBdr>
            <w:top w:val="none" w:sz="0" w:space="0" w:color="auto"/>
            <w:left w:val="none" w:sz="0" w:space="0" w:color="auto"/>
            <w:bottom w:val="none" w:sz="0" w:space="0" w:color="auto"/>
            <w:right w:val="none" w:sz="0" w:space="0" w:color="auto"/>
          </w:divBdr>
        </w:div>
        <w:div w:id="655375729">
          <w:marLeft w:val="0"/>
          <w:marRight w:val="0"/>
          <w:marTop w:val="0"/>
          <w:marBottom w:val="0"/>
          <w:divBdr>
            <w:top w:val="none" w:sz="0" w:space="0" w:color="auto"/>
            <w:left w:val="none" w:sz="0" w:space="0" w:color="auto"/>
            <w:bottom w:val="none" w:sz="0" w:space="0" w:color="auto"/>
            <w:right w:val="none" w:sz="0" w:space="0" w:color="auto"/>
          </w:divBdr>
        </w:div>
        <w:div w:id="825509106">
          <w:marLeft w:val="0"/>
          <w:marRight w:val="0"/>
          <w:marTop w:val="0"/>
          <w:marBottom w:val="0"/>
          <w:divBdr>
            <w:top w:val="none" w:sz="0" w:space="0" w:color="auto"/>
            <w:left w:val="none" w:sz="0" w:space="0" w:color="auto"/>
            <w:bottom w:val="none" w:sz="0" w:space="0" w:color="auto"/>
            <w:right w:val="none" w:sz="0" w:space="0" w:color="auto"/>
          </w:divBdr>
        </w:div>
        <w:div w:id="325598578">
          <w:marLeft w:val="0"/>
          <w:marRight w:val="0"/>
          <w:marTop w:val="0"/>
          <w:marBottom w:val="0"/>
          <w:divBdr>
            <w:top w:val="none" w:sz="0" w:space="0" w:color="auto"/>
            <w:left w:val="none" w:sz="0" w:space="0" w:color="auto"/>
            <w:bottom w:val="none" w:sz="0" w:space="0" w:color="auto"/>
            <w:right w:val="none" w:sz="0" w:space="0" w:color="auto"/>
          </w:divBdr>
        </w:div>
        <w:div w:id="1506167692">
          <w:marLeft w:val="0"/>
          <w:marRight w:val="0"/>
          <w:marTop w:val="0"/>
          <w:marBottom w:val="0"/>
          <w:divBdr>
            <w:top w:val="none" w:sz="0" w:space="0" w:color="auto"/>
            <w:left w:val="none" w:sz="0" w:space="0" w:color="auto"/>
            <w:bottom w:val="none" w:sz="0" w:space="0" w:color="auto"/>
            <w:right w:val="none" w:sz="0" w:space="0" w:color="auto"/>
          </w:divBdr>
        </w:div>
        <w:div w:id="1420756433">
          <w:marLeft w:val="0"/>
          <w:marRight w:val="0"/>
          <w:marTop w:val="0"/>
          <w:marBottom w:val="0"/>
          <w:divBdr>
            <w:top w:val="none" w:sz="0" w:space="0" w:color="auto"/>
            <w:left w:val="none" w:sz="0" w:space="0" w:color="auto"/>
            <w:bottom w:val="none" w:sz="0" w:space="0" w:color="auto"/>
            <w:right w:val="none" w:sz="0" w:space="0" w:color="auto"/>
          </w:divBdr>
        </w:div>
        <w:div w:id="597326220">
          <w:marLeft w:val="0"/>
          <w:marRight w:val="0"/>
          <w:marTop w:val="0"/>
          <w:marBottom w:val="0"/>
          <w:divBdr>
            <w:top w:val="none" w:sz="0" w:space="0" w:color="auto"/>
            <w:left w:val="none" w:sz="0" w:space="0" w:color="auto"/>
            <w:bottom w:val="none" w:sz="0" w:space="0" w:color="auto"/>
            <w:right w:val="none" w:sz="0" w:space="0" w:color="auto"/>
          </w:divBdr>
        </w:div>
        <w:div w:id="201479502">
          <w:marLeft w:val="0"/>
          <w:marRight w:val="0"/>
          <w:marTop w:val="0"/>
          <w:marBottom w:val="0"/>
          <w:divBdr>
            <w:top w:val="none" w:sz="0" w:space="0" w:color="auto"/>
            <w:left w:val="none" w:sz="0" w:space="0" w:color="auto"/>
            <w:bottom w:val="none" w:sz="0" w:space="0" w:color="auto"/>
            <w:right w:val="none" w:sz="0" w:space="0" w:color="auto"/>
          </w:divBdr>
        </w:div>
        <w:div w:id="709383156">
          <w:marLeft w:val="0"/>
          <w:marRight w:val="0"/>
          <w:marTop w:val="0"/>
          <w:marBottom w:val="0"/>
          <w:divBdr>
            <w:top w:val="none" w:sz="0" w:space="0" w:color="auto"/>
            <w:left w:val="none" w:sz="0" w:space="0" w:color="auto"/>
            <w:bottom w:val="none" w:sz="0" w:space="0" w:color="auto"/>
            <w:right w:val="none" w:sz="0" w:space="0" w:color="auto"/>
          </w:divBdr>
        </w:div>
        <w:div w:id="1732341814">
          <w:marLeft w:val="0"/>
          <w:marRight w:val="0"/>
          <w:marTop w:val="0"/>
          <w:marBottom w:val="0"/>
          <w:divBdr>
            <w:top w:val="none" w:sz="0" w:space="0" w:color="auto"/>
            <w:left w:val="none" w:sz="0" w:space="0" w:color="auto"/>
            <w:bottom w:val="none" w:sz="0" w:space="0" w:color="auto"/>
            <w:right w:val="none" w:sz="0" w:space="0" w:color="auto"/>
          </w:divBdr>
        </w:div>
      </w:divsChild>
    </w:div>
    <w:div w:id="2008895662">
      <w:bodyDiv w:val="1"/>
      <w:marLeft w:val="0"/>
      <w:marRight w:val="0"/>
      <w:marTop w:val="0"/>
      <w:marBottom w:val="0"/>
      <w:divBdr>
        <w:top w:val="none" w:sz="0" w:space="0" w:color="auto"/>
        <w:left w:val="none" w:sz="0" w:space="0" w:color="auto"/>
        <w:bottom w:val="none" w:sz="0" w:space="0" w:color="auto"/>
        <w:right w:val="none" w:sz="0" w:space="0" w:color="auto"/>
      </w:divBdr>
      <w:divsChild>
        <w:div w:id="2018338831">
          <w:marLeft w:val="0"/>
          <w:marRight w:val="0"/>
          <w:marTop w:val="0"/>
          <w:marBottom w:val="0"/>
          <w:divBdr>
            <w:top w:val="none" w:sz="0" w:space="0" w:color="auto"/>
            <w:left w:val="none" w:sz="0" w:space="0" w:color="auto"/>
            <w:bottom w:val="none" w:sz="0" w:space="0" w:color="auto"/>
            <w:right w:val="none" w:sz="0" w:space="0" w:color="auto"/>
          </w:divBdr>
        </w:div>
        <w:div w:id="875776755">
          <w:marLeft w:val="0"/>
          <w:marRight w:val="0"/>
          <w:marTop w:val="0"/>
          <w:marBottom w:val="0"/>
          <w:divBdr>
            <w:top w:val="none" w:sz="0" w:space="0" w:color="auto"/>
            <w:left w:val="none" w:sz="0" w:space="0" w:color="auto"/>
            <w:bottom w:val="none" w:sz="0" w:space="0" w:color="auto"/>
            <w:right w:val="none" w:sz="0" w:space="0" w:color="auto"/>
          </w:divBdr>
        </w:div>
        <w:div w:id="1963072318">
          <w:marLeft w:val="0"/>
          <w:marRight w:val="0"/>
          <w:marTop w:val="0"/>
          <w:marBottom w:val="0"/>
          <w:divBdr>
            <w:top w:val="none" w:sz="0" w:space="0" w:color="auto"/>
            <w:left w:val="none" w:sz="0" w:space="0" w:color="auto"/>
            <w:bottom w:val="none" w:sz="0" w:space="0" w:color="auto"/>
            <w:right w:val="none" w:sz="0" w:space="0" w:color="auto"/>
          </w:divBdr>
        </w:div>
        <w:div w:id="661197652">
          <w:marLeft w:val="0"/>
          <w:marRight w:val="0"/>
          <w:marTop w:val="0"/>
          <w:marBottom w:val="0"/>
          <w:divBdr>
            <w:top w:val="none" w:sz="0" w:space="0" w:color="auto"/>
            <w:left w:val="none" w:sz="0" w:space="0" w:color="auto"/>
            <w:bottom w:val="none" w:sz="0" w:space="0" w:color="auto"/>
            <w:right w:val="none" w:sz="0" w:space="0" w:color="auto"/>
          </w:divBdr>
        </w:div>
        <w:div w:id="377554308">
          <w:marLeft w:val="0"/>
          <w:marRight w:val="0"/>
          <w:marTop w:val="0"/>
          <w:marBottom w:val="0"/>
          <w:divBdr>
            <w:top w:val="none" w:sz="0" w:space="0" w:color="auto"/>
            <w:left w:val="none" w:sz="0" w:space="0" w:color="auto"/>
            <w:bottom w:val="none" w:sz="0" w:space="0" w:color="auto"/>
            <w:right w:val="none" w:sz="0" w:space="0" w:color="auto"/>
          </w:divBdr>
        </w:div>
        <w:div w:id="310405104">
          <w:marLeft w:val="0"/>
          <w:marRight w:val="0"/>
          <w:marTop w:val="0"/>
          <w:marBottom w:val="0"/>
          <w:divBdr>
            <w:top w:val="none" w:sz="0" w:space="0" w:color="auto"/>
            <w:left w:val="none" w:sz="0" w:space="0" w:color="auto"/>
            <w:bottom w:val="none" w:sz="0" w:space="0" w:color="auto"/>
            <w:right w:val="none" w:sz="0" w:space="0" w:color="auto"/>
          </w:divBdr>
        </w:div>
        <w:div w:id="312411280">
          <w:marLeft w:val="0"/>
          <w:marRight w:val="0"/>
          <w:marTop w:val="0"/>
          <w:marBottom w:val="0"/>
          <w:divBdr>
            <w:top w:val="none" w:sz="0" w:space="0" w:color="auto"/>
            <w:left w:val="none" w:sz="0" w:space="0" w:color="auto"/>
            <w:bottom w:val="none" w:sz="0" w:space="0" w:color="auto"/>
            <w:right w:val="none" w:sz="0" w:space="0" w:color="auto"/>
          </w:divBdr>
        </w:div>
        <w:div w:id="423305321">
          <w:marLeft w:val="0"/>
          <w:marRight w:val="0"/>
          <w:marTop w:val="0"/>
          <w:marBottom w:val="0"/>
          <w:divBdr>
            <w:top w:val="none" w:sz="0" w:space="0" w:color="auto"/>
            <w:left w:val="none" w:sz="0" w:space="0" w:color="auto"/>
            <w:bottom w:val="none" w:sz="0" w:space="0" w:color="auto"/>
            <w:right w:val="none" w:sz="0" w:space="0" w:color="auto"/>
          </w:divBdr>
        </w:div>
        <w:div w:id="2143383120">
          <w:marLeft w:val="0"/>
          <w:marRight w:val="0"/>
          <w:marTop w:val="0"/>
          <w:marBottom w:val="0"/>
          <w:divBdr>
            <w:top w:val="none" w:sz="0" w:space="0" w:color="auto"/>
            <w:left w:val="none" w:sz="0" w:space="0" w:color="auto"/>
            <w:bottom w:val="none" w:sz="0" w:space="0" w:color="auto"/>
            <w:right w:val="none" w:sz="0" w:space="0" w:color="auto"/>
          </w:divBdr>
        </w:div>
        <w:div w:id="327559953">
          <w:marLeft w:val="0"/>
          <w:marRight w:val="0"/>
          <w:marTop w:val="0"/>
          <w:marBottom w:val="0"/>
          <w:divBdr>
            <w:top w:val="none" w:sz="0" w:space="0" w:color="auto"/>
            <w:left w:val="none" w:sz="0" w:space="0" w:color="auto"/>
            <w:bottom w:val="none" w:sz="0" w:space="0" w:color="auto"/>
            <w:right w:val="none" w:sz="0" w:space="0" w:color="auto"/>
          </w:divBdr>
        </w:div>
        <w:div w:id="1303464479">
          <w:marLeft w:val="0"/>
          <w:marRight w:val="0"/>
          <w:marTop w:val="0"/>
          <w:marBottom w:val="0"/>
          <w:divBdr>
            <w:top w:val="none" w:sz="0" w:space="0" w:color="auto"/>
            <w:left w:val="none" w:sz="0" w:space="0" w:color="auto"/>
            <w:bottom w:val="none" w:sz="0" w:space="0" w:color="auto"/>
            <w:right w:val="none" w:sz="0" w:space="0" w:color="auto"/>
          </w:divBdr>
        </w:div>
        <w:div w:id="711812238">
          <w:marLeft w:val="0"/>
          <w:marRight w:val="0"/>
          <w:marTop w:val="0"/>
          <w:marBottom w:val="0"/>
          <w:divBdr>
            <w:top w:val="none" w:sz="0" w:space="0" w:color="auto"/>
            <w:left w:val="none" w:sz="0" w:space="0" w:color="auto"/>
            <w:bottom w:val="none" w:sz="0" w:space="0" w:color="auto"/>
            <w:right w:val="none" w:sz="0" w:space="0" w:color="auto"/>
          </w:divBdr>
        </w:div>
        <w:div w:id="1142037542">
          <w:marLeft w:val="0"/>
          <w:marRight w:val="0"/>
          <w:marTop w:val="0"/>
          <w:marBottom w:val="0"/>
          <w:divBdr>
            <w:top w:val="none" w:sz="0" w:space="0" w:color="auto"/>
            <w:left w:val="none" w:sz="0" w:space="0" w:color="auto"/>
            <w:bottom w:val="none" w:sz="0" w:space="0" w:color="auto"/>
            <w:right w:val="none" w:sz="0" w:space="0" w:color="auto"/>
          </w:divBdr>
        </w:div>
        <w:div w:id="1606114213">
          <w:marLeft w:val="0"/>
          <w:marRight w:val="0"/>
          <w:marTop w:val="0"/>
          <w:marBottom w:val="0"/>
          <w:divBdr>
            <w:top w:val="none" w:sz="0" w:space="0" w:color="auto"/>
            <w:left w:val="none" w:sz="0" w:space="0" w:color="auto"/>
            <w:bottom w:val="none" w:sz="0" w:space="0" w:color="auto"/>
            <w:right w:val="none" w:sz="0" w:space="0" w:color="auto"/>
          </w:divBdr>
        </w:div>
        <w:div w:id="1732578657">
          <w:marLeft w:val="0"/>
          <w:marRight w:val="0"/>
          <w:marTop w:val="0"/>
          <w:marBottom w:val="0"/>
          <w:divBdr>
            <w:top w:val="none" w:sz="0" w:space="0" w:color="auto"/>
            <w:left w:val="none" w:sz="0" w:space="0" w:color="auto"/>
            <w:bottom w:val="none" w:sz="0" w:space="0" w:color="auto"/>
            <w:right w:val="none" w:sz="0" w:space="0" w:color="auto"/>
          </w:divBdr>
        </w:div>
        <w:div w:id="1215313674">
          <w:marLeft w:val="0"/>
          <w:marRight w:val="0"/>
          <w:marTop w:val="0"/>
          <w:marBottom w:val="0"/>
          <w:divBdr>
            <w:top w:val="none" w:sz="0" w:space="0" w:color="auto"/>
            <w:left w:val="none" w:sz="0" w:space="0" w:color="auto"/>
            <w:bottom w:val="none" w:sz="0" w:space="0" w:color="auto"/>
            <w:right w:val="none" w:sz="0" w:space="0" w:color="auto"/>
          </w:divBdr>
        </w:div>
        <w:div w:id="301161829">
          <w:marLeft w:val="0"/>
          <w:marRight w:val="0"/>
          <w:marTop w:val="0"/>
          <w:marBottom w:val="0"/>
          <w:divBdr>
            <w:top w:val="none" w:sz="0" w:space="0" w:color="auto"/>
            <w:left w:val="none" w:sz="0" w:space="0" w:color="auto"/>
            <w:bottom w:val="none" w:sz="0" w:space="0" w:color="auto"/>
            <w:right w:val="none" w:sz="0" w:space="0" w:color="auto"/>
          </w:divBdr>
        </w:div>
        <w:div w:id="339506705">
          <w:marLeft w:val="0"/>
          <w:marRight w:val="0"/>
          <w:marTop w:val="0"/>
          <w:marBottom w:val="0"/>
          <w:divBdr>
            <w:top w:val="none" w:sz="0" w:space="0" w:color="auto"/>
            <w:left w:val="none" w:sz="0" w:space="0" w:color="auto"/>
            <w:bottom w:val="none" w:sz="0" w:space="0" w:color="auto"/>
            <w:right w:val="none" w:sz="0" w:space="0" w:color="auto"/>
          </w:divBdr>
        </w:div>
        <w:div w:id="258489335">
          <w:marLeft w:val="0"/>
          <w:marRight w:val="0"/>
          <w:marTop w:val="0"/>
          <w:marBottom w:val="0"/>
          <w:divBdr>
            <w:top w:val="none" w:sz="0" w:space="0" w:color="auto"/>
            <w:left w:val="none" w:sz="0" w:space="0" w:color="auto"/>
            <w:bottom w:val="none" w:sz="0" w:space="0" w:color="auto"/>
            <w:right w:val="none" w:sz="0" w:space="0" w:color="auto"/>
          </w:divBdr>
        </w:div>
        <w:div w:id="43876155">
          <w:marLeft w:val="0"/>
          <w:marRight w:val="0"/>
          <w:marTop w:val="0"/>
          <w:marBottom w:val="0"/>
          <w:divBdr>
            <w:top w:val="none" w:sz="0" w:space="0" w:color="auto"/>
            <w:left w:val="none" w:sz="0" w:space="0" w:color="auto"/>
            <w:bottom w:val="none" w:sz="0" w:space="0" w:color="auto"/>
            <w:right w:val="none" w:sz="0" w:space="0" w:color="auto"/>
          </w:divBdr>
        </w:div>
        <w:div w:id="538862674">
          <w:marLeft w:val="0"/>
          <w:marRight w:val="0"/>
          <w:marTop w:val="0"/>
          <w:marBottom w:val="0"/>
          <w:divBdr>
            <w:top w:val="none" w:sz="0" w:space="0" w:color="auto"/>
            <w:left w:val="none" w:sz="0" w:space="0" w:color="auto"/>
            <w:bottom w:val="none" w:sz="0" w:space="0" w:color="auto"/>
            <w:right w:val="none" w:sz="0" w:space="0" w:color="auto"/>
          </w:divBdr>
        </w:div>
        <w:div w:id="961613595">
          <w:marLeft w:val="0"/>
          <w:marRight w:val="0"/>
          <w:marTop w:val="0"/>
          <w:marBottom w:val="0"/>
          <w:divBdr>
            <w:top w:val="none" w:sz="0" w:space="0" w:color="auto"/>
            <w:left w:val="none" w:sz="0" w:space="0" w:color="auto"/>
            <w:bottom w:val="none" w:sz="0" w:space="0" w:color="auto"/>
            <w:right w:val="none" w:sz="0" w:space="0" w:color="auto"/>
          </w:divBdr>
        </w:div>
        <w:div w:id="62798375">
          <w:marLeft w:val="0"/>
          <w:marRight w:val="0"/>
          <w:marTop w:val="0"/>
          <w:marBottom w:val="0"/>
          <w:divBdr>
            <w:top w:val="none" w:sz="0" w:space="0" w:color="auto"/>
            <w:left w:val="none" w:sz="0" w:space="0" w:color="auto"/>
            <w:bottom w:val="none" w:sz="0" w:space="0" w:color="auto"/>
            <w:right w:val="none" w:sz="0" w:space="0" w:color="auto"/>
          </w:divBdr>
        </w:div>
        <w:div w:id="19942916">
          <w:marLeft w:val="0"/>
          <w:marRight w:val="0"/>
          <w:marTop w:val="0"/>
          <w:marBottom w:val="0"/>
          <w:divBdr>
            <w:top w:val="none" w:sz="0" w:space="0" w:color="auto"/>
            <w:left w:val="none" w:sz="0" w:space="0" w:color="auto"/>
            <w:bottom w:val="none" w:sz="0" w:space="0" w:color="auto"/>
            <w:right w:val="none" w:sz="0" w:space="0" w:color="auto"/>
          </w:divBdr>
        </w:div>
        <w:div w:id="383214930">
          <w:marLeft w:val="0"/>
          <w:marRight w:val="0"/>
          <w:marTop w:val="0"/>
          <w:marBottom w:val="0"/>
          <w:divBdr>
            <w:top w:val="none" w:sz="0" w:space="0" w:color="auto"/>
            <w:left w:val="none" w:sz="0" w:space="0" w:color="auto"/>
            <w:bottom w:val="none" w:sz="0" w:space="0" w:color="auto"/>
            <w:right w:val="none" w:sz="0" w:space="0" w:color="auto"/>
          </w:divBdr>
        </w:div>
        <w:div w:id="322784569">
          <w:marLeft w:val="0"/>
          <w:marRight w:val="0"/>
          <w:marTop w:val="0"/>
          <w:marBottom w:val="0"/>
          <w:divBdr>
            <w:top w:val="none" w:sz="0" w:space="0" w:color="auto"/>
            <w:left w:val="none" w:sz="0" w:space="0" w:color="auto"/>
            <w:bottom w:val="none" w:sz="0" w:space="0" w:color="auto"/>
            <w:right w:val="none" w:sz="0" w:space="0" w:color="auto"/>
          </w:divBdr>
        </w:div>
        <w:div w:id="754477746">
          <w:marLeft w:val="0"/>
          <w:marRight w:val="0"/>
          <w:marTop w:val="0"/>
          <w:marBottom w:val="0"/>
          <w:divBdr>
            <w:top w:val="none" w:sz="0" w:space="0" w:color="auto"/>
            <w:left w:val="none" w:sz="0" w:space="0" w:color="auto"/>
            <w:bottom w:val="none" w:sz="0" w:space="0" w:color="auto"/>
            <w:right w:val="none" w:sz="0" w:space="0" w:color="auto"/>
          </w:divBdr>
        </w:div>
        <w:div w:id="1444226503">
          <w:marLeft w:val="0"/>
          <w:marRight w:val="0"/>
          <w:marTop w:val="0"/>
          <w:marBottom w:val="0"/>
          <w:divBdr>
            <w:top w:val="none" w:sz="0" w:space="0" w:color="auto"/>
            <w:left w:val="none" w:sz="0" w:space="0" w:color="auto"/>
            <w:bottom w:val="none" w:sz="0" w:space="0" w:color="auto"/>
            <w:right w:val="none" w:sz="0" w:space="0" w:color="auto"/>
          </w:divBdr>
        </w:div>
        <w:div w:id="1487940794">
          <w:marLeft w:val="0"/>
          <w:marRight w:val="0"/>
          <w:marTop w:val="0"/>
          <w:marBottom w:val="0"/>
          <w:divBdr>
            <w:top w:val="none" w:sz="0" w:space="0" w:color="auto"/>
            <w:left w:val="none" w:sz="0" w:space="0" w:color="auto"/>
            <w:bottom w:val="none" w:sz="0" w:space="0" w:color="auto"/>
            <w:right w:val="none" w:sz="0" w:space="0" w:color="auto"/>
          </w:divBdr>
        </w:div>
        <w:div w:id="1672413554">
          <w:marLeft w:val="0"/>
          <w:marRight w:val="0"/>
          <w:marTop w:val="0"/>
          <w:marBottom w:val="0"/>
          <w:divBdr>
            <w:top w:val="none" w:sz="0" w:space="0" w:color="auto"/>
            <w:left w:val="none" w:sz="0" w:space="0" w:color="auto"/>
            <w:bottom w:val="none" w:sz="0" w:space="0" w:color="auto"/>
            <w:right w:val="none" w:sz="0" w:space="0" w:color="auto"/>
          </w:divBdr>
        </w:div>
        <w:div w:id="107940277">
          <w:marLeft w:val="0"/>
          <w:marRight w:val="0"/>
          <w:marTop w:val="0"/>
          <w:marBottom w:val="0"/>
          <w:divBdr>
            <w:top w:val="none" w:sz="0" w:space="0" w:color="auto"/>
            <w:left w:val="none" w:sz="0" w:space="0" w:color="auto"/>
            <w:bottom w:val="none" w:sz="0" w:space="0" w:color="auto"/>
            <w:right w:val="none" w:sz="0" w:space="0" w:color="auto"/>
          </w:divBdr>
        </w:div>
      </w:divsChild>
    </w:div>
    <w:div w:id="2020808790">
      <w:bodyDiv w:val="1"/>
      <w:marLeft w:val="0"/>
      <w:marRight w:val="0"/>
      <w:marTop w:val="0"/>
      <w:marBottom w:val="0"/>
      <w:divBdr>
        <w:top w:val="none" w:sz="0" w:space="0" w:color="auto"/>
        <w:left w:val="none" w:sz="0" w:space="0" w:color="auto"/>
        <w:bottom w:val="none" w:sz="0" w:space="0" w:color="auto"/>
        <w:right w:val="none" w:sz="0" w:space="0" w:color="auto"/>
      </w:divBdr>
      <w:divsChild>
        <w:div w:id="354117852">
          <w:marLeft w:val="0"/>
          <w:marRight w:val="0"/>
          <w:marTop w:val="0"/>
          <w:marBottom w:val="0"/>
          <w:divBdr>
            <w:top w:val="none" w:sz="0" w:space="0" w:color="auto"/>
            <w:left w:val="none" w:sz="0" w:space="0" w:color="auto"/>
            <w:bottom w:val="none" w:sz="0" w:space="0" w:color="auto"/>
            <w:right w:val="none" w:sz="0" w:space="0" w:color="auto"/>
          </w:divBdr>
        </w:div>
        <w:div w:id="1877697100">
          <w:marLeft w:val="0"/>
          <w:marRight w:val="0"/>
          <w:marTop w:val="0"/>
          <w:marBottom w:val="0"/>
          <w:divBdr>
            <w:top w:val="none" w:sz="0" w:space="0" w:color="auto"/>
            <w:left w:val="none" w:sz="0" w:space="0" w:color="auto"/>
            <w:bottom w:val="none" w:sz="0" w:space="0" w:color="auto"/>
            <w:right w:val="none" w:sz="0" w:space="0" w:color="auto"/>
          </w:divBdr>
        </w:div>
        <w:div w:id="630674196">
          <w:marLeft w:val="0"/>
          <w:marRight w:val="0"/>
          <w:marTop w:val="0"/>
          <w:marBottom w:val="0"/>
          <w:divBdr>
            <w:top w:val="none" w:sz="0" w:space="0" w:color="auto"/>
            <w:left w:val="none" w:sz="0" w:space="0" w:color="auto"/>
            <w:bottom w:val="none" w:sz="0" w:space="0" w:color="auto"/>
            <w:right w:val="none" w:sz="0" w:space="0" w:color="auto"/>
          </w:divBdr>
        </w:div>
        <w:div w:id="999891107">
          <w:marLeft w:val="0"/>
          <w:marRight w:val="0"/>
          <w:marTop w:val="0"/>
          <w:marBottom w:val="0"/>
          <w:divBdr>
            <w:top w:val="none" w:sz="0" w:space="0" w:color="auto"/>
            <w:left w:val="none" w:sz="0" w:space="0" w:color="auto"/>
            <w:bottom w:val="none" w:sz="0" w:space="0" w:color="auto"/>
            <w:right w:val="none" w:sz="0" w:space="0" w:color="auto"/>
          </w:divBdr>
        </w:div>
        <w:div w:id="273481798">
          <w:marLeft w:val="0"/>
          <w:marRight w:val="0"/>
          <w:marTop w:val="0"/>
          <w:marBottom w:val="0"/>
          <w:divBdr>
            <w:top w:val="none" w:sz="0" w:space="0" w:color="auto"/>
            <w:left w:val="none" w:sz="0" w:space="0" w:color="auto"/>
            <w:bottom w:val="none" w:sz="0" w:space="0" w:color="auto"/>
            <w:right w:val="none" w:sz="0" w:space="0" w:color="auto"/>
          </w:divBdr>
        </w:div>
        <w:div w:id="145557054">
          <w:marLeft w:val="0"/>
          <w:marRight w:val="0"/>
          <w:marTop w:val="0"/>
          <w:marBottom w:val="0"/>
          <w:divBdr>
            <w:top w:val="none" w:sz="0" w:space="0" w:color="auto"/>
            <w:left w:val="none" w:sz="0" w:space="0" w:color="auto"/>
            <w:bottom w:val="none" w:sz="0" w:space="0" w:color="auto"/>
            <w:right w:val="none" w:sz="0" w:space="0" w:color="auto"/>
          </w:divBdr>
        </w:div>
        <w:div w:id="1983341562">
          <w:marLeft w:val="0"/>
          <w:marRight w:val="0"/>
          <w:marTop w:val="0"/>
          <w:marBottom w:val="0"/>
          <w:divBdr>
            <w:top w:val="none" w:sz="0" w:space="0" w:color="auto"/>
            <w:left w:val="none" w:sz="0" w:space="0" w:color="auto"/>
            <w:bottom w:val="none" w:sz="0" w:space="0" w:color="auto"/>
            <w:right w:val="none" w:sz="0" w:space="0" w:color="auto"/>
          </w:divBdr>
        </w:div>
        <w:div w:id="27922937">
          <w:marLeft w:val="0"/>
          <w:marRight w:val="0"/>
          <w:marTop w:val="0"/>
          <w:marBottom w:val="0"/>
          <w:divBdr>
            <w:top w:val="none" w:sz="0" w:space="0" w:color="auto"/>
            <w:left w:val="none" w:sz="0" w:space="0" w:color="auto"/>
            <w:bottom w:val="none" w:sz="0" w:space="0" w:color="auto"/>
            <w:right w:val="none" w:sz="0" w:space="0" w:color="auto"/>
          </w:divBdr>
        </w:div>
        <w:div w:id="10375369">
          <w:marLeft w:val="0"/>
          <w:marRight w:val="0"/>
          <w:marTop w:val="0"/>
          <w:marBottom w:val="0"/>
          <w:divBdr>
            <w:top w:val="none" w:sz="0" w:space="0" w:color="auto"/>
            <w:left w:val="none" w:sz="0" w:space="0" w:color="auto"/>
            <w:bottom w:val="none" w:sz="0" w:space="0" w:color="auto"/>
            <w:right w:val="none" w:sz="0" w:space="0" w:color="auto"/>
          </w:divBdr>
        </w:div>
        <w:div w:id="1252351940">
          <w:marLeft w:val="0"/>
          <w:marRight w:val="0"/>
          <w:marTop w:val="0"/>
          <w:marBottom w:val="0"/>
          <w:divBdr>
            <w:top w:val="none" w:sz="0" w:space="0" w:color="auto"/>
            <w:left w:val="none" w:sz="0" w:space="0" w:color="auto"/>
            <w:bottom w:val="none" w:sz="0" w:space="0" w:color="auto"/>
            <w:right w:val="none" w:sz="0" w:space="0" w:color="auto"/>
          </w:divBdr>
        </w:div>
        <w:div w:id="260837778">
          <w:marLeft w:val="0"/>
          <w:marRight w:val="0"/>
          <w:marTop w:val="0"/>
          <w:marBottom w:val="0"/>
          <w:divBdr>
            <w:top w:val="none" w:sz="0" w:space="0" w:color="auto"/>
            <w:left w:val="none" w:sz="0" w:space="0" w:color="auto"/>
            <w:bottom w:val="none" w:sz="0" w:space="0" w:color="auto"/>
            <w:right w:val="none" w:sz="0" w:space="0" w:color="auto"/>
          </w:divBdr>
        </w:div>
        <w:div w:id="616789829">
          <w:marLeft w:val="0"/>
          <w:marRight w:val="0"/>
          <w:marTop w:val="0"/>
          <w:marBottom w:val="0"/>
          <w:divBdr>
            <w:top w:val="none" w:sz="0" w:space="0" w:color="auto"/>
            <w:left w:val="none" w:sz="0" w:space="0" w:color="auto"/>
            <w:bottom w:val="none" w:sz="0" w:space="0" w:color="auto"/>
            <w:right w:val="none" w:sz="0" w:space="0" w:color="auto"/>
          </w:divBdr>
        </w:div>
        <w:div w:id="1126123373">
          <w:marLeft w:val="0"/>
          <w:marRight w:val="0"/>
          <w:marTop w:val="0"/>
          <w:marBottom w:val="0"/>
          <w:divBdr>
            <w:top w:val="none" w:sz="0" w:space="0" w:color="auto"/>
            <w:left w:val="none" w:sz="0" w:space="0" w:color="auto"/>
            <w:bottom w:val="none" w:sz="0" w:space="0" w:color="auto"/>
            <w:right w:val="none" w:sz="0" w:space="0" w:color="auto"/>
          </w:divBdr>
        </w:div>
        <w:div w:id="947202180">
          <w:marLeft w:val="0"/>
          <w:marRight w:val="0"/>
          <w:marTop w:val="0"/>
          <w:marBottom w:val="0"/>
          <w:divBdr>
            <w:top w:val="none" w:sz="0" w:space="0" w:color="auto"/>
            <w:left w:val="none" w:sz="0" w:space="0" w:color="auto"/>
            <w:bottom w:val="none" w:sz="0" w:space="0" w:color="auto"/>
            <w:right w:val="none" w:sz="0" w:space="0" w:color="auto"/>
          </w:divBdr>
        </w:div>
        <w:div w:id="1700735866">
          <w:marLeft w:val="0"/>
          <w:marRight w:val="0"/>
          <w:marTop w:val="0"/>
          <w:marBottom w:val="0"/>
          <w:divBdr>
            <w:top w:val="none" w:sz="0" w:space="0" w:color="auto"/>
            <w:left w:val="none" w:sz="0" w:space="0" w:color="auto"/>
            <w:bottom w:val="none" w:sz="0" w:space="0" w:color="auto"/>
            <w:right w:val="none" w:sz="0" w:space="0" w:color="auto"/>
          </w:divBdr>
        </w:div>
        <w:div w:id="2060006076">
          <w:marLeft w:val="0"/>
          <w:marRight w:val="0"/>
          <w:marTop w:val="0"/>
          <w:marBottom w:val="0"/>
          <w:divBdr>
            <w:top w:val="none" w:sz="0" w:space="0" w:color="auto"/>
            <w:left w:val="none" w:sz="0" w:space="0" w:color="auto"/>
            <w:bottom w:val="none" w:sz="0" w:space="0" w:color="auto"/>
            <w:right w:val="none" w:sz="0" w:space="0" w:color="auto"/>
          </w:divBdr>
        </w:div>
        <w:div w:id="2146895610">
          <w:marLeft w:val="0"/>
          <w:marRight w:val="0"/>
          <w:marTop w:val="0"/>
          <w:marBottom w:val="0"/>
          <w:divBdr>
            <w:top w:val="none" w:sz="0" w:space="0" w:color="auto"/>
            <w:left w:val="none" w:sz="0" w:space="0" w:color="auto"/>
            <w:bottom w:val="none" w:sz="0" w:space="0" w:color="auto"/>
            <w:right w:val="none" w:sz="0" w:space="0" w:color="auto"/>
          </w:divBdr>
        </w:div>
        <w:div w:id="476458726">
          <w:marLeft w:val="0"/>
          <w:marRight w:val="0"/>
          <w:marTop w:val="0"/>
          <w:marBottom w:val="0"/>
          <w:divBdr>
            <w:top w:val="none" w:sz="0" w:space="0" w:color="auto"/>
            <w:left w:val="none" w:sz="0" w:space="0" w:color="auto"/>
            <w:bottom w:val="none" w:sz="0" w:space="0" w:color="auto"/>
            <w:right w:val="none" w:sz="0" w:space="0" w:color="auto"/>
          </w:divBdr>
        </w:div>
        <w:div w:id="1212231666">
          <w:marLeft w:val="0"/>
          <w:marRight w:val="0"/>
          <w:marTop w:val="0"/>
          <w:marBottom w:val="0"/>
          <w:divBdr>
            <w:top w:val="none" w:sz="0" w:space="0" w:color="auto"/>
            <w:left w:val="none" w:sz="0" w:space="0" w:color="auto"/>
            <w:bottom w:val="none" w:sz="0" w:space="0" w:color="auto"/>
            <w:right w:val="none" w:sz="0" w:space="0" w:color="auto"/>
          </w:divBdr>
        </w:div>
        <w:div w:id="1638607112">
          <w:marLeft w:val="0"/>
          <w:marRight w:val="0"/>
          <w:marTop w:val="0"/>
          <w:marBottom w:val="0"/>
          <w:divBdr>
            <w:top w:val="none" w:sz="0" w:space="0" w:color="auto"/>
            <w:left w:val="none" w:sz="0" w:space="0" w:color="auto"/>
            <w:bottom w:val="none" w:sz="0" w:space="0" w:color="auto"/>
            <w:right w:val="none" w:sz="0" w:space="0" w:color="auto"/>
          </w:divBdr>
        </w:div>
        <w:div w:id="705057332">
          <w:marLeft w:val="0"/>
          <w:marRight w:val="0"/>
          <w:marTop w:val="0"/>
          <w:marBottom w:val="0"/>
          <w:divBdr>
            <w:top w:val="none" w:sz="0" w:space="0" w:color="auto"/>
            <w:left w:val="none" w:sz="0" w:space="0" w:color="auto"/>
            <w:bottom w:val="none" w:sz="0" w:space="0" w:color="auto"/>
            <w:right w:val="none" w:sz="0" w:space="0" w:color="auto"/>
          </w:divBdr>
        </w:div>
        <w:div w:id="1152136397">
          <w:marLeft w:val="0"/>
          <w:marRight w:val="0"/>
          <w:marTop w:val="0"/>
          <w:marBottom w:val="0"/>
          <w:divBdr>
            <w:top w:val="none" w:sz="0" w:space="0" w:color="auto"/>
            <w:left w:val="none" w:sz="0" w:space="0" w:color="auto"/>
            <w:bottom w:val="none" w:sz="0" w:space="0" w:color="auto"/>
            <w:right w:val="none" w:sz="0" w:space="0" w:color="auto"/>
          </w:divBdr>
        </w:div>
        <w:div w:id="1156142898">
          <w:marLeft w:val="0"/>
          <w:marRight w:val="0"/>
          <w:marTop w:val="0"/>
          <w:marBottom w:val="0"/>
          <w:divBdr>
            <w:top w:val="none" w:sz="0" w:space="0" w:color="auto"/>
            <w:left w:val="none" w:sz="0" w:space="0" w:color="auto"/>
            <w:bottom w:val="none" w:sz="0" w:space="0" w:color="auto"/>
            <w:right w:val="none" w:sz="0" w:space="0" w:color="auto"/>
          </w:divBdr>
        </w:div>
        <w:div w:id="907961709">
          <w:marLeft w:val="0"/>
          <w:marRight w:val="0"/>
          <w:marTop w:val="0"/>
          <w:marBottom w:val="0"/>
          <w:divBdr>
            <w:top w:val="none" w:sz="0" w:space="0" w:color="auto"/>
            <w:left w:val="none" w:sz="0" w:space="0" w:color="auto"/>
            <w:bottom w:val="none" w:sz="0" w:space="0" w:color="auto"/>
            <w:right w:val="none" w:sz="0" w:space="0" w:color="auto"/>
          </w:divBdr>
        </w:div>
        <w:div w:id="890845899">
          <w:marLeft w:val="0"/>
          <w:marRight w:val="0"/>
          <w:marTop w:val="0"/>
          <w:marBottom w:val="0"/>
          <w:divBdr>
            <w:top w:val="none" w:sz="0" w:space="0" w:color="auto"/>
            <w:left w:val="none" w:sz="0" w:space="0" w:color="auto"/>
            <w:bottom w:val="none" w:sz="0" w:space="0" w:color="auto"/>
            <w:right w:val="none" w:sz="0" w:space="0" w:color="auto"/>
          </w:divBdr>
        </w:div>
        <w:div w:id="227962172">
          <w:marLeft w:val="0"/>
          <w:marRight w:val="0"/>
          <w:marTop w:val="0"/>
          <w:marBottom w:val="0"/>
          <w:divBdr>
            <w:top w:val="none" w:sz="0" w:space="0" w:color="auto"/>
            <w:left w:val="none" w:sz="0" w:space="0" w:color="auto"/>
            <w:bottom w:val="none" w:sz="0" w:space="0" w:color="auto"/>
            <w:right w:val="none" w:sz="0" w:space="0" w:color="auto"/>
          </w:divBdr>
        </w:div>
        <w:div w:id="1375957223">
          <w:marLeft w:val="0"/>
          <w:marRight w:val="0"/>
          <w:marTop w:val="0"/>
          <w:marBottom w:val="0"/>
          <w:divBdr>
            <w:top w:val="none" w:sz="0" w:space="0" w:color="auto"/>
            <w:left w:val="none" w:sz="0" w:space="0" w:color="auto"/>
            <w:bottom w:val="none" w:sz="0" w:space="0" w:color="auto"/>
            <w:right w:val="none" w:sz="0" w:space="0" w:color="auto"/>
          </w:divBdr>
        </w:div>
      </w:divsChild>
    </w:div>
    <w:div w:id="2065370519">
      <w:bodyDiv w:val="1"/>
      <w:marLeft w:val="0"/>
      <w:marRight w:val="0"/>
      <w:marTop w:val="0"/>
      <w:marBottom w:val="0"/>
      <w:divBdr>
        <w:top w:val="none" w:sz="0" w:space="0" w:color="auto"/>
        <w:left w:val="none" w:sz="0" w:space="0" w:color="auto"/>
        <w:bottom w:val="none" w:sz="0" w:space="0" w:color="auto"/>
        <w:right w:val="none" w:sz="0" w:space="0" w:color="auto"/>
      </w:divBdr>
    </w:div>
    <w:div w:id="2074696567">
      <w:bodyDiv w:val="1"/>
      <w:marLeft w:val="0"/>
      <w:marRight w:val="0"/>
      <w:marTop w:val="0"/>
      <w:marBottom w:val="0"/>
      <w:divBdr>
        <w:top w:val="none" w:sz="0" w:space="0" w:color="auto"/>
        <w:left w:val="none" w:sz="0" w:space="0" w:color="auto"/>
        <w:bottom w:val="none" w:sz="0" w:space="0" w:color="auto"/>
        <w:right w:val="none" w:sz="0" w:space="0" w:color="auto"/>
      </w:divBdr>
      <w:divsChild>
        <w:div w:id="1933005814">
          <w:marLeft w:val="0"/>
          <w:marRight w:val="0"/>
          <w:marTop w:val="0"/>
          <w:marBottom w:val="0"/>
          <w:divBdr>
            <w:top w:val="none" w:sz="0" w:space="0" w:color="auto"/>
            <w:left w:val="none" w:sz="0" w:space="0" w:color="auto"/>
            <w:bottom w:val="none" w:sz="0" w:space="0" w:color="auto"/>
            <w:right w:val="none" w:sz="0" w:space="0" w:color="auto"/>
          </w:divBdr>
        </w:div>
        <w:div w:id="328097126">
          <w:marLeft w:val="0"/>
          <w:marRight w:val="0"/>
          <w:marTop w:val="0"/>
          <w:marBottom w:val="0"/>
          <w:divBdr>
            <w:top w:val="none" w:sz="0" w:space="0" w:color="auto"/>
            <w:left w:val="none" w:sz="0" w:space="0" w:color="auto"/>
            <w:bottom w:val="none" w:sz="0" w:space="0" w:color="auto"/>
            <w:right w:val="none" w:sz="0" w:space="0" w:color="auto"/>
          </w:divBdr>
        </w:div>
        <w:div w:id="641888981">
          <w:marLeft w:val="0"/>
          <w:marRight w:val="0"/>
          <w:marTop w:val="0"/>
          <w:marBottom w:val="0"/>
          <w:divBdr>
            <w:top w:val="none" w:sz="0" w:space="0" w:color="auto"/>
            <w:left w:val="none" w:sz="0" w:space="0" w:color="auto"/>
            <w:bottom w:val="none" w:sz="0" w:space="0" w:color="auto"/>
            <w:right w:val="none" w:sz="0" w:space="0" w:color="auto"/>
          </w:divBdr>
        </w:div>
        <w:div w:id="113142374">
          <w:marLeft w:val="0"/>
          <w:marRight w:val="0"/>
          <w:marTop w:val="0"/>
          <w:marBottom w:val="0"/>
          <w:divBdr>
            <w:top w:val="none" w:sz="0" w:space="0" w:color="auto"/>
            <w:left w:val="none" w:sz="0" w:space="0" w:color="auto"/>
            <w:bottom w:val="none" w:sz="0" w:space="0" w:color="auto"/>
            <w:right w:val="none" w:sz="0" w:space="0" w:color="auto"/>
          </w:divBdr>
        </w:div>
        <w:div w:id="2140101795">
          <w:marLeft w:val="0"/>
          <w:marRight w:val="0"/>
          <w:marTop w:val="0"/>
          <w:marBottom w:val="0"/>
          <w:divBdr>
            <w:top w:val="none" w:sz="0" w:space="0" w:color="auto"/>
            <w:left w:val="none" w:sz="0" w:space="0" w:color="auto"/>
            <w:bottom w:val="none" w:sz="0" w:space="0" w:color="auto"/>
            <w:right w:val="none" w:sz="0" w:space="0" w:color="auto"/>
          </w:divBdr>
        </w:div>
        <w:div w:id="262693361">
          <w:marLeft w:val="0"/>
          <w:marRight w:val="0"/>
          <w:marTop w:val="0"/>
          <w:marBottom w:val="0"/>
          <w:divBdr>
            <w:top w:val="none" w:sz="0" w:space="0" w:color="auto"/>
            <w:left w:val="none" w:sz="0" w:space="0" w:color="auto"/>
            <w:bottom w:val="none" w:sz="0" w:space="0" w:color="auto"/>
            <w:right w:val="none" w:sz="0" w:space="0" w:color="auto"/>
          </w:divBdr>
        </w:div>
        <w:div w:id="266618482">
          <w:marLeft w:val="0"/>
          <w:marRight w:val="0"/>
          <w:marTop w:val="0"/>
          <w:marBottom w:val="0"/>
          <w:divBdr>
            <w:top w:val="none" w:sz="0" w:space="0" w:color="auto"/>
            <w:left w:val="none" w:sz="0" w:space="0" w:color="auto"/>
            <w:bottom w:val="none" w:sz="0" w:space="0" w:color="auto"/>
            <w:right w:val="none" w:sz="0" w:space="0" w:color="auto"/>
          </w:divBdr>
        </w:div>
        <w:div w:id="706756348">
          <w:marLeft w:val="0"/>
          <w:marRight w:val="0"/>
          <w:marTop w:val="0"/>
          <w:marBottom w:val="0"/>
          <w:divBdr>
            <w:top w:val="none" w:sz="0" w:space="0" w:color="auto"/>
            <w:left w:val="none" w:sz="0" w:space="0" w:color="auto"/>
            <w:bottom w:val="none" w:sz="0" w:space="0" w:color="auto"/>
            <w:right w:val="none" w:sz="0" w:space="0" w:color="auto"/>
          </w:divBdr>
        </w:div>
        <w:div w:id="1374423304">
          <w:marLeft w:val="0"/>
          <w:marRight w:val="0"/>
          <w:marTop w:val="0"/>
          <w:marBottom w:val="0"/>
          <w:divBdr>
            <w:top w:val="none" w:sz="0" w:space="0" w:color="auto"/>
            <w:left w:val="none" w:sz="0" w:space="0" w:color="auto"/>
            <w:bottom w:val="none" w:sz="0" w:space="0" w:color="auto"/>
            <w:right w:val="none" w:sz="0" w:space="0" w:color="auto"/>
          </w:divBdr>
        </w:div>
        <w:div w:id="164056813">
          <w:marLeft w:val="0"/>
          <w:marRight w:val="0"/>
          <w:marTop w:val="0"/>
          <w:marBottom w:val="0"/>
          <w:divBdr>
            <w:top w:val="none" w:sz="0" w:space="0" w:color="auto"/>
            <w:left w:val="none" w:sz="0" w:space="0" w:color="auto"/>
            <w:bottom w:val="none" w:sz="0" w:space="0" w:color="auto"/>
            <w:right w:val="none" w:sz="0" w:space="0" w:color="auto"/>
          </w:divBdr>
        </w:div>
        <w:div w:id="1911235462">
          <w:marLeft w:val="0"/>
          <w:marRight w:val="0"/>
          <w:marTop w:val="0"/>
          <w:marBottom w:val="0"/>
          <w:divBdr>
            <w:top w:val="none" w:sz="0" w:space="0" w:color="auto"/>
            <w:left w:val="none" w:sz="0" w:space="0" w:color="auto"/>
            <w:bottom w:val="none" w:sz="0" w:space="0" w:color="auto"/>
            <w:right w:val="none" w:sz="0" w:space="0" w:color="auto"/>
          </w:divBdr>
        </w:div>
        <w:div w:id="1850289540">
          <w:marLeft w:val="0"/>
          <w:marRight w:val="0"/>
          <w:marTop w:val="0"/>
          <w:marBottom w:val="0"/>
          <w:divBdr>
            <w:top w:val="none" w:sz="0" w:space="0" w:color="auto"/>
            <w:left w:val="none" w:sz="0" w:space="0" w:color="auto"/>
            <w:bottom w:val="none" w:sz="0" w:space="0" w:color="auto"/>
            <w:right w:val="none" w:sz="0" w:space="0" w:color="auto"/>
          </w:divBdr>
        </w:div>
        <w:div w:id="724061605">
          <w:marLeft w:val="0"/>
          <w:marRight w:val="0"/>
          <w:marTop w:val="0"/>
          <w:marBottom w:val="0"/>
          <w:divBdr>
            <w:top w:val="none" w:sz="0" w:space="0" w:color="auto"/>
            <w:left w:val="none" w:sz="0" w:space="0" w:color="auto"/>
            <w:bottom w:val="none" w:sz="0" w:space="0" w:color="auto"/>
            <w:right w:val="none" w:sz="0" w:space="0" w:color="auto"/>
          </w:divBdr>
        </w:div>
        <w:div w:id="1554928689">
          <w:marLeft w:val="0"/>
          <w:marRight w:val="0"/>
          <w:marTop w:val="0"/>
          <w:marBottom w:val="0"/>
          <w:divBdr>
            <w:top w:val="none" w:sz="0" w:space="0" w:color="auto"/>
            <w:left w:val="none" w:sz="0" w:space="0" w:color="auto"/>
            <w:bottom w:val="none" w:sz="0" w:space="0" w:color="auto"/>
            <w:right w:val="none" w:sz="0" w:space="0" w:color="auto"/>
          </w:divBdr>
        </w:div>
        <w:div w:id="177424360">
          <w:marLeft w:val="0"/>
          <w:marRight w:val="0"/>
          <w:marTop w:val="0"/>
          <w:marBottom w:val="0"/>
          <w:divBdr>
            <w:top w:val="none" w:sz="0" w:space="0" w:color="auto"/>
            <w:left w:val="none" w:sz="0" w:space="0" w:color="auto"/>
            <w:bottom w:val="none" w:sz="0" w:space="0" w:color="auto"/>
            <w:right w:val="none" w:sz="0" w:space="0" w:color="auto"/>
          </w:divBdr>
        </w:div>
        <w:div w:id="650446422">
          <w:marLeft w:val="0"/>
          <w:marRight w:val="0"/>
          <w:marTop w:val="0"/>
          <w:marBottom w:val="0"/>
          <w:divBdr>
            <w:top w:val="none" w:sz="0" w:space="0" w:color="auto"/>
            <w:left w:val="none" w:sz="0" w:space="0" w:color="auto"/>
            <w:bottom w:val="none" w:sz="0" w:space="0" w:color="auto"/>
            <w:right w:val="none" w:sz="0" w:space="0" w:color="auto"/>
          </w:divBdr>
        </w:div>
        <w:div w:id="359208417">
          <w:marLeft w:val="0"/>
          <w:marRight w:val="0"/>
          <w:marTop w:val="0"/>
          <w:marBottom w:val="0"/>
          <w:divBdr>
            <w:top w:val="none" w:sz="0" w:space="0" w:color="auto"/>
            <w:left w:val="none" w:sz="0" w:space="0" w:color="auto"/>
            <w:bottom w:val="none" w:sz="0" w:space="0" w:color="auto"/>
            <w:right w:val="none" w:sz="0" w:space="0" w:color="auto"/>
          </w:divBdr>
        </w:div>
        <w:div w:id="1722440693">
          <w:marLeft w:val="0"/>
          <w:marRight w:val="0"/>
          <w:marTop w:val="0"/>
          <w:marBottom w:val="0"/>
          <w:divBdr>
            <w:top w:val="none" w:sz="0" w:space="0" w:color="auto"/>
            <w:left w:val="none" w:sz="0" w:space="0" w:color="auto"/>
            <w:bottom w:val="none" w:sz="0" w:space="0" w:color="auto"/>
            <w:right w:val="none" w:sz="0" w:space="0" w:color="auto"/>
          </w:divBdr>
        </w:div>
        <w:div w:id="2037534427">
          <w:marLeft w:val="0"/>
          <w:marRight w:val="0"/>
          <w:marTop w:val="0"/>
          <w:marBottom w:val="0"/>
          <w:divBdr>
            <w:top w:val="none" w:sz="0" w:space="0" w:color="auto"/>
            <w:left w:val="none" w:sz="0" w:space="0" w:color="auto"/>
            <w:bottom w:val="none" w:sz="0" w:space="0" w:color="auto"/>
            <w:right w:val="none" w:sz="0" w:space="0" w:color="auto"/>
          </w:divBdr>
        </w:div>
        <w:div w:id="883179890">
          <w:marLeft w:val="0"/>
          <w:marRight w:val="0"/>
          <w:marTop w:val="0"/>
          <w:marBottom w:val="0"/>
          <w:divBdr>
            <w:top w:val="none" w:sz="0" w:space="0" w:color="auto"/>
            <w:left w:val="none" w:sz="0" w:space="0" w:color="auto"/>
            <w:bottom w:val="none" w:sz="0" w:space="0" w:color="auto"/>
            <w:right w:val="none" w:sz="0" w:space="0" w:color="auto"/>
          </w:divBdr>
        </w:div>
        <w:div w:id="1406300151">
          <w:marLeft w:val="0"/>
          <w:marRight w:val="0"/>
          <w:marTop w:val="0"/>
          <w:marBottom w:val="0"/>
          <w:divBdr>
            <w:top w:val="none" w:sz="0" w:space="0" w:color="auto"/>
            <w:left w:val="none" w:sz="0" w:space="0" w:color="auto"/>
            <w:bottom w:val="none" w:sz="0" w:space="0" w:color="auto"/>
            <w:right w:val="none" w:sz="0" w:space="0" w:color="auto"/>
          </w:divBdr>
        </w:div>
        <w:div w:id="2073503647">
          <w:marLeft w:val="0"/>
          <w:marRight w:val="0"/>
          <w:marTop w:val="0"/>
          <w:marBottom w:val="0"/>
          <w:divBdr>
            <w:top w:val="none" w:sz="0" w:space="0" w:color="auto"/>
            <w:left w:val="none" w:sz="0" w:space="0" w:color="auto"/>
            <w:bottom w:val="none" w:sz="0" w:space="0" w:color="auto"/>
            <w:right w:val="none" w:sz="0" w:space="0" w:color="auto"/>
          </w:divBdr>
        </w:div>
        <w:div w:id="373359088">
          <w:marLeft w:val="0"/>
          <w:marRight w:val="0"/>
          <w:marTop w:val="0"/>
          <w:marBottom w:val="0"/>
          <w:divBdr>
            <w:top w:val="none" w:sz="0" w:space="0" w:color="auto"/>
            <w:left w:val="none" w:sz="0" w:space="0" w:color="auto"/>
            <w:bottom w:val="none" w:sz="0" w:space="0" w:color="auto"/>
            <w:right w:val="none" w:sz="0" w:space="0" w:color="auto"/>
          </w:divBdr>
        </w:div>
        <w:div w:id="1253396192">
          <w:marLeft w:val="0"/>
          <w:marRight w:val="0"/>
          <w:marTop w:val="0"/>
          <w:marBottom w:val="0"/>
          <w:divBdr>
            <w:top w:val="none" w:sz="0" w:space="0" w:color="auto"/>
            <w:left w:val="none" w:sz="0" w:space="0" w:color="auto"/>
            <w:bottom w:val="none" w:sz="0" w:space="0" w:color="auto"/>
            <w:right w:val="none" w:sz="0" w:space="0" w:color="auto"/>
          </w:divBdr>
        </w:div>
        <w:div w:id="1942561967">
          <w:marLeft w:val="0"/>
          <w:marRight w:val="0"/>
          <w:marTop w:val="0"/>
          <w:marBottom w:val="0"/>
          <w:divBdr>
            <w:top w:val="none" w:sz="0" w:space="0" w:color="auto"/>
            <w:left w:val="none" w:sz="0" w:space="0" w:color="auto"/>
            <w:bottom w:val="none" w:sz="0" w:space="0" w:color="auto"/>
            <w:right w:val="none" w:sz="0" w:space="0" w:color="auto"/>
          </w:divBdr>
        </w:div>
        <w:div w:id="1862089551">
          <w:marLeft w:val="0"/>
          <w:marRight w:val="0"/>
          <w:marTop w:val="0"/>
          <w:marBottom w:val="0"/>
          <w:divBdr>
            <w:top w:val="none" w:sz="0" w:space="0" w:color="auto"/>
            <w:left w:val="none" w:sz="0" w:space="0" w:color="auto"/>
            <w:bottom w:val="none" w:sz="0" w:space="0" w:color="auto"/>
            <w:right w:val="none" w:sz="0" w:space="0" w:color="auto"/>
          </w:divBdr>
        </w:div>
        <w:div w:id="1508248836">
          <w:marLeft w:val="0"/>
          <w:marRight w:val="0"/>
          <w:marTop w:val="0"/>
          <w:marBottom w:val="0"/>
          <w:divBdr>
            <w:top w:val="none" w:sz="0" w:space="0" w:color="auto"/>
            <w:left w:val="none" w:sz="0" w:space="0" w:color="auto"/>
            <w:bottom w:val="none" w:sz="0" w:space="0" w:color="auto"/>
            <w:right w:val="none" w:sz="0" w:space="0" w:color="auto"/>
          </w:divBdr>
        </w:div>
        <w:div w:id="1724865430">
          <w:marLeft w:val="0"/>
          <w:marRight w:val="0"/>
          <w:marTop w:val="0"/>
          <w:marBottom w:val="0"/>
          <w:divBdr>
            <w:top w:val="none" w:sz="0" w:space="0" w:color="auto"/>
            <w:left w:val="none" w:sz="0" w:space="0" w:color="auto"/>
            <w:bottom w:val="none" w:sz="0" w:space="0" w:color="auto"/>
            <w:right w:val="none" w:sz="0" w:space="0" w:color="auto"/>
          </w:divBdr>
        </w:div>
        <w:div w:id="728311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eznamzpravy.cz/autor/jiri-zatloukal-859" TargetMode="External"/><Relationship Id="rId21" Type="http://schemas.openxmlformats.org/officeDocument/2006/relationships/image" Target="media/image7.jpeg"/><Relationship Id="rId42" Type="http://schemas.openxmlformats.org/officeDocument/2006/relationships/image" Target="media/image28.emf"/><Relationship Id="rId63" Type="http://schemas.openxmlformats.org/officeDocument/2006/relationships/image" Target="media/image49.emf"/><Relationship Id="rId84" Type="http://schemas.openxmlformats.org/officeDocument/2006/relationships/hyperlink" Target="https://zpravy.aktualne.cz/domaci/casova-osa-covid/r~fd4c3f7e0ec511eb9d470cc47ab5f122/" TargetMode="External"/><Relationship Id="rId138" Type="http://schemas.openxmlformats.org/officeDocument/2006/relationships/image" Target="media/image62.jpeg"/><Relationship Id="rId159" Type="http://schemas.openxmlformats.org/officeDocument/2006/relationships/hyperlink" Target="https://www.novinky.cz/ekonomika/clanek/prehledne-co-presne-obnasi-plynova-dohoda-v-eu-40404671" TargetMode="External"/><Relationship Id="rId170" Type="http://schemas.openxmlformats.org/officeDocument/2006/relationships/hyperlink" Target="https://www.garaz.cz/clanek/novinky-proc-konci-sef-automobilky-skoda-a-co-ceka-na-jeho-nastupce-21007309" TargetMode="External"/><Relationship Id="rId191" Type="http://schemas.openxmlformats.org/officeDocument/2006/relationships/hyperlink" Target="https://www.seznamzpravy.cz/clanek/ekonomika-komentar-rozpocet-je-uz-zase-hausnumero-a-valka-za-to-nemuze-221921" TargetMode="External"/><Relationship Id="rId107" Type="http://schemas.openxmlformats.org/officeDocument/2006/relationships/hyperlink" Target="https://www.clovekvtisni.cz/odsuzujeme-ruskou-agresi-na-ukrajine-8555gp" TargetMode="External"/><Relationship Id="rId11" Type="http://schemas.openxmlformats.org/officeDocument/2006/relationships/hyperlink" Target="mailto:ondrej.hartman@fxstreet.cz" TargetMode="External"/><Relationship Id="rId32" Type="http://schemas.openxmlformats.org/officeDocument/2006/relationships/image" Target="media/image18.emf"/><Relationship Id="rId53" Type="http://schemas.openxmlformats.org/officeDocument/2006/relationships/image" Target="media/image39.emf"/><Relationship Id="rId74" Type="http://schemas.openxmlformats.org/officeDocument/2006/relationships/hyperlink" Target="https://www.aktualne.cz/autori/lukas-valasek/l~38444bbae4e911e9a24cac1f6b220ee8/" TargetMode="External"/><Relationship Id="rId128" Type="http://schemas.openxmlformats.org/officeDocument/2006/relationships/image" Target="media/image58.jpeg"/><Relationship Id="rId149" Type="http://schemas.openxmlformats.org/officeDocument/2006/relationships/hyperlink" Target="https://www.novinky.cz/autori/daniel-drake-49" TargetMode="External"/><Relationship Id="rId5" Type="http://schemas.openxmlformats.org/officeDocument/2006/relationships/webSettings" Target="webSettings.xml"/><Relationship Id="rId95" Type="http://schemas.openxmlformats.org/officeDocument/2006/relationships/hyperlink" Target="https://vakcinace.eu/doporuceni-a-stanoviska" TargetMode="External"/><Relationship Id="rId160" Type="http://schemas.openxmlformats.org/officeDocument/2006/relationships/hyperlink" Target="https://www.seznamzpravy.cz/autor/karolina-stukova-589" TargetMode="External"/><Relationship Id="rId181" Type="http://schemas.openxmlformats.org/officeDocument/2006/relationships/hyperlink" Target="https://www.seznamzpravy.cz/autor/daniela-brodcova-647" TargetMode="External"/><Relationship Id="rId22" Type="http://schemas.openxmlformats.org/officeDocument/2006/relationships/image" Target="media/image8.jpeg"/><Relationship Id="rId43" Type="http://schemas.openxmlformats.org/officeDocument/2006/relationships/image" Target="media/image29.emf"/><Relationship Id="rId64" Type="http://schemas.openxmlformats.org/officeDocument/2006/relationships/image" Target="media/image50.emf"/><Relationship Id="rId118" Type="http://schemas.openxmlformats.org/officeDocument/2006/relationships/hyperlink" Target="https://www.seznamzpravy.cz/clanek/ekonomika-finance-prehledne-jak-ctyri-tydny-valky-otrasly-svetem-penez-194894" TargetMode="External"/><Relationship Id="rId139" Type="http://schemas.openxmlformats.org/officeDocument/2006/relationships/image" Target="media/image63.jpeg"/><Relationship Id="rId85" Type="http://schemas.openxmlformats.org/officeDocument/2006/relationships/hyperlink" Target="https://www.ctk.cz/" TargetMode="External"/><Relationship Id="rId150" Type="http://schemas.openxmlformats.org/officeDocument/2006/relationships/hyperlink" Target="https://www.novinky.cz/" TargetMode="External"/><Relationship Id="rId171" Type="http://schemas.openxmlformats.org/officeDocument/2006/relationships/hyperlink" Target="https://www.garaz.cz/clanek/malo-aut-a-vyssi-ceny-situace-na-trhu-ojetin-se-nelepsi-21006900" TargetMode="External"/><Relationship Id="rId192" Type="http://schemas.openxmlformats.org/officeDocument/2006/relationships/fontTable" Target="fontTable.xml"/><Relationship Id="rId12" Type="http://schemas.openxmlformats.org/officeDocument/2006/relationships/hyperlink" Target="https://www.fxstreet.cz/nejdulezitejsi-udalosti-ve-svetove-ekonomice-v-roce-2022.html" TargetMode="External"/><Relationship Id="rId33" Type="http://schemas.openxmlformats.org/officeDocument/2006/relationships/image" Target="media/image19.emf"/><Relationship Id="rId108" Type="http://schemas.openxmlformats.org/officeDocument/2006/relationships/hyperlink" Target="https://www.seznamzpravy.cz/clanek/fakta-pomoc-jaka-nema-obdoby-cesi-uz-darovali-ukrajine-temer-27-miliardy-194018" TargetMode="External"/><Relationship Id="rId129" Type="http://schemas.openxmlformats.org/officeDocument/2006/relationships/hyperlink" Target="https://www.fatym.com/storage/202205_627ec6b752384_kaplicka-z.jpg" TargetMode="External"/><Relationship Id="rId54" Type="http://schemas.openxmlformats.org/officeDocument/2006/relationships/image" Target="media/image40.emf"/><Relationship Id="rId75" Type="http://schemas.openxmlformats.org/officeDocument/2006/relationships/hyperlink" Target="https://www.aktualne.cz/autori/denis-chripak/l~f40325ae2a5311e7afda0025900fea04/" TargetMode="External"/><Relationship Id="rId96" Type="http://schemas.openxmlformats.org/officeDocument/2006/relationships/hyperlink" Target="https://www.ecdc.europa.eu/en/news-events/updated-ecdc-ema-statement-additional-booster-doses-covid-19-vaccines" TargetMode="External"/><Relationship Id="rId140" Type="http://schemas.openxmlformats.org/officeDocument/2006/relationships/hyperlink" Target="https://znojemsky.denik.cz/zpravy_region/foto-podivejte-se-jak-nevzhledne-trafostanice-v-brne-rozsvitily-malby-20221228.html" TargetMode="External"/><Relationship Id="rId161" Type="http://schemas.openxmlformats.org/officeDocument/2006/relationships/hyperlink" Target="https://www.seznamzpravy.cz/autor/seznam-redakce-zpravy-79" TargetMode="External"/><Relationship Id="rId182" Type="http://schemas.openxmlformats.org/officeDocument/2006/relationships/hyperlink" Target="https://prehledy.sukl.cz/mr.html" TargetMode="External"/><Relationship Id="rId6" Type="http://schemas.openxmlformats.org/officeDocument/2006/relationships/footnotes" Target="footnotes.xml"/><Relationship Id="rId23" Type="http://schemas.openxmlformats.org/officeDocument/2006/relationships/image" Target="media/image9.jpeg"/><Relationship Id="rId119" Type="http://schemas.openxmlformats.org/officeDocument/2006/relationships/hyperlink" Target="https://www.seznamzpravy.cz/autor/martin-caban-745" TargetMode="External"/><Relationship Id="rId44" Type="http://schemas.openxmlformats.org/officeDocument/2006/relationships/image" Target="media/image30.emf"/><Relationship Id="rId65" Type="http://schemas.openxmlformats.org/officeDocument/2006/relationships/image" Target="media/image51.emf"/><Relationship Id="rId86" Type="http://schemas.openxmlformats.org/officeDocument/2006/relationships/hyperlink" Target="https://www.novinky.cz/domaci/clanek/karantena-se-rusi-izolace-se-prodlouzi-na-sedm-dni-40386982" TargetMode="External"/><Relationship Id="rId130" Type="http://schemas.openxmlformats.org/officeDocument/2006/relationships/hyperlink" Target="http://www.fatym.com.cz" TargetMode="External"/><Relationship Id="rId151" Type="http://schemas.openxmlformats.org/officeDocument/2006/relationships/hyperlink" Target="https://czech-presidency.consilium.europa.eu/cs/aktuality/fast-care-rada-prijala-mandat-k-jednani-o-dalsi-pomoci-uprchlikum-z-ukrajiny-a-o-reseni-dopadu-agrese-ruska/" TargetMode="External"/><Relationship Id="rId172" Type="http://schemas.openxmlformats.org/officeDocument/2006/relationships/hyperlink" Target="https://www.garaz.cz/clanek/reportaze-cipova-krize-kde-se-vzala-a-proc-je-to-takovy-prusvih-21007527" TargetMode="External"/><Relationship Id="rId193" Type="http://schemas.openxmlformats.org/officeDocument/2006/relationships/theme" Target="theme/theme1.xml"/><Relationship Id="rId13" Type="http://schemas.openxmlformats.org/officeDocument/2006/relationships/hyperlink" Target="https://www.google.cz/url?sa=i&amp;url=http://www.zsdoksy.cz/skolni-knihovna/d-1062&amp;psig=AOvVaw3Q7tZVdae82x84k-zeyxIT&amp;ust=1588311221197000&amp;source=images&amp;cd=vfe&amp;ved=0CAIQjRxqFwoTCLD5psO2j-kCFQAAAAAdAAAAABAJ" TargetMode="External"/><Relationship Id="rId109" Type="http://schemas.openxmlformats.org/officeDocument/2006/relationships/hyperlink" Target="https://www.novinky.cz/autori/jitka-zadrazilova-61" TargetMode="External"/><Relationship Id="rId34" Type="http://schemas.openxmlformats.org/officeDocument/2006/relationships/image" Target="media/image20.emf"/><Relationship Id="rId50" Type="http://schemas.openxmlformats.org/officeDocument/2006/relationships/image" Target="media/image36.jpeg"/><Relationship Id="rId55" Type="http://schemas.openxmlformats.org/officeDocument/2006/relationships/image" Target="media/image41.emf"/><Relationship Id="rId76" Type="http://schemas.openxmlformats.org/officeDocument/2006/relationships/hyperlink" Target="https://www.aktualne.cz/autori/jiri-kropacek/l~i:author:42/" TargetMode="External"/><Relationship Id="rId97" Type="http://schemas.openxmlformats.org/officeDocument/2006/relationships/hyperlink" Target="https://www.seznamzpravy.cz/clanek/koronavirus-komentar-covid-je-zpatky-cesko-ma-zavrene-oci-a-zalozene-ruce-208915" TargetMode="External"/><Relationship Id="rId104" Type="http://schemas.openxmlformats.org/officeDocument/2006/relationships/hyperlink" Target="https://www.mfcr.cz/cs/zahranicni-sektor/mezinarodni-spoluprace/mezinarodni-instituce/mbhs-mezinarodni-banka-hospodarske-spol-11651" TargetMode="External"/><Relationship Id="rId120" Type="http://schemas.openxmlformats.org/officeDocument/2006/relationships/hyperlink" Target="https://www.seznamzpravy.cz/clanek/domaci-politika-komentar-cesko-je-na-hranici-valky-ekonomika-musi-odpovedet-191045" TargetMode="External"/><Relationship Id="rId125" Type="http://schemas.openxmlformats.org/officeDocument/2006/relationships/hyperlink" Target="https://www.seznamzpravy.cz/autor/lukas-vozenilek-1067" TargetMode="External"/><Relationship Id="rId141" Type="http://schemas.openxmlformats.org/officeDocument/2006/relationships/hyperlink" Target="https://www.ctk.cz/" TargetMode="External"/><Relationship Id="rId146" Type="http://schemas.openxmlformats.org/officeDocument/2006/relationships/hyperlink" Target="https://www.seznamzpravy.cz/clanek/domaci-pocasi-zacal-zhavy-vikend-bude-az-37-stupnu-hlidejte-si-zdravi-varuji-odbornici-206504" TargetMode="External"/><Relationship Id="rId167" Type="http://schemas.openxmlformats.org/officeDocument/2006/relationships/hyperlink" Target="https://www.blesk.cz/clanek/zpravy-epicentrum/724704/co-nam-zdrazila-putinova-energeticka-valka-vic-nez-jinym-ekonomka-popsala-prekv" TargetMode="External"/><Relationship Id="rId188" Type="http://schemas.openxmlformats.org/officeDocument/2006/relationships/hyperlink" Target="https://www.seznamzpravy.cz/clanek/audio-podcast-agenda-vanoce-budou-o-25-procent-drazsi-vetsina-darku-je-uz-v-cesku-213454" TargetMode="External"/><Relationship Id="rId7" Type="http://schemas.openxmlformats.org/officeDocument/2006/relationships/endnotes" Target="endnotes.xml"/><Relationship Id="rId71" Type="http://schemas.openxmlformats.org/officeDocument/2006/relationships/image" Target="media/image57.emf"/><Relationship Id="rId92" Type="http://schemas.openxmlformats.org/officeDocument/2006/relationships/hyperlink" Target="https://www.seznamzpravy.cz/autor/albert-malek-1148" TargetMode="External"/><Relationship Id="rId162" Type="http://schemas.openxmlformats.org/officeDocument/2006/relationships/hyperlink" Target="https://www.seznamzpravy.cz/clanek/ekonomika-firmy-prehledne-otazky-a-odpovedi-kolem-usporneho-tarifu-212362" TargetMode="External"/><Relationship Id="rId183" Type="http://schemas.openxmlformats.org/officeDocument/2006/relationships/hyperlink" Target="http://www.szu.cz/" TargetMode="External"/><Relationship Id="rId2" Type="http://schemas.openxmlformats.org/officeDocument/2006/relationships/numbering" Target="numbering.xml"/><Relationship Id="rId29" Type="http://schemas.openxmlformats.org/officeDocument/2006/relationships/image" Target="media/image15.emf"/><Relationship Id="rId24" Type="http://schemas.openxmlformats.org/officeDocument/2006/relationships/image" Target="media/image10.jpeg"/><Relationship Id="rId40" Type="http://schemas.openxmlformats.org/officeDocument/2006/relationships/image" Target="media/image26.emf"/><Relationship Id="rId45" Type="http://schemas.openxmlformats.org/officeDocument/2006/relationships/image" Target="media/image31.emf"/><Relationship Id="rId66" Type="http://schemas.openxmlformats.org/officeDocument/2006/relationships/image" Target="media/image52.emf"/><Relationship Id="rId87" Type="http://schemas.openxmlformats.org/officeDocument/2006/relationships/hyperlink" Target="https://www.ctk.cz/" TargetMode="External"/><Relationship Id="rId110" Type="http://schemas.openxmlformats.org/officeDocument/2006/relationships/hyperlink" Target="https://www.novinky.cz/" TargetMode="External"/><Relationship Id="rId115" Type="http://schemas.openxmlformats.org/officeDocument/2006/relationships/hyperlink" Target="https://www.seznamzpravy.cz/clanek/ekonomika-finance-vsechny-jistoty-pryc-jak-ruska-invaze-na-ukrajinu-zmenila-ekonomiku-203426" TargetMode="External"/><Relationship Id="rId131" Type="http://schemas.openxmlformats.org/officeDocument/2006/relationships/image" Target="media/image59.jpeg"/><Relationship Id="rId136" Type="http://schemas.openxmlformats.org/officeDocument/2006/relationships/hyperlink" Target="https://www.fatym.com/view.php?nazevclanku=knez-z-indie-otec-deepak-lakra-ve-vranove-%20%20%20%20%20%20%20%20vyuzijete&amp;cisloclanku=2022080110" TargetMode="External"/><Relationship Id="rId157" Type="http://schemas.openxmlformats.org/officeDocument/2006/relationships/hyperlink" Target="https://www.novinky.cz/autori/adam-kahanek-154" TargetMode="External"/><Relationship Id="rId178" Type="http://schemas.openxmlformats.org/officeDocument/2006/relationships/hyperlink" Target="https://www.seznamzpravy.cz/clanek/ekonomika-ocima-byznysu-komentar-domacnosti-chudnou-nekolik-firem-bohatne-stat-musi-zasahnout-216221" TargetMode="External"/><Relationship Id="rId61" Type="http://schemas.openxmlformats.org/officeDocument/2006/relationships/image" Target="media/image47.emf"/><Relationship Id="rId82" Type="http://schemas.openxmlformats.org/officeDocument/2006/relationships/hyperlink" Target="https://zpravy.aktualne.cz/domaci/casova-osa-covid/r~fd4c3f7e0ec511eb9d470cc47ab5f122/" TargetMode="External"/><Relationship Id="rId152" Type="http://schemas.openxmlformats.org/officeDocument/2006/relationships/hyperlink" Target="https://www.novinky.cz/zahranicni/clanek/prvni-mesic-ceska-v-cele-unie-co-se-povedlo-dojednat-40404396" TargetMode="External"/><Relationship Id="rId173" Type="http://schemas.openxmlformats.org/officeDocument/2006/relationships/hyperlink" Target="https://www.seznamzpravy.cz/autor/petr-holub-688" TargetMode="External"/><Relationship Id="rId19" Type="http://schemas.openxmlformats.org/officeDocument/2006/relationships/image" Target="media/image5.jpeg"/><Relationship Id="rId14" Type="http://schemas.openxmlformats.org/officeDocument/2006/relationships/image" Target="media/image1.png"/><Relationship Id="rId30" Type="http://schemas.openxmlformats.org/officeDocument/2006/relationships/image" Target="media/image16.emf"/><Relationship Id="rId35" Type="http://schemas.openxmlformats.org/officeDocument/2006/relationships/image" Target="media/image21.emf"/><Relationship Id="rId56" Type="http://schemas.openxmlformats.org/officeDocument/2006/relationships/image" Target="media/image42.emf"/><Relationship Id="rId77" Type="http://schemas.openxmlformats.org/officeDocument/2006/relationships/hyperlink" Target="https://www.aktualne.cz/autori/mirko-kaspar/l~c9e33740aa3111e9970a0cc47ab5f122/" TargetMode="External"/><Relationship Id="rId100" Type="http://schemas.openxmlformats.org/officeDocument/2006/relationships/hyperlink" Target="https://www.novinky.cz/zahranicni/evropa/clanek/historie-konfliktu-ruska-a-ukrajiny-40388409" TargetMode="External"/><Relationship Id="rId105" Type="http://schemas.openxmlformats.org/officeDocument/2006/relationships/hyperlink" Target="https://www.seznamzpravy.cz/clanek/domaci-politika-vlada-zavedla-nouzovy-stav-do-ceska-denne-proudi-pet-tisic-uprchliku-191507" TargetMode="External"/><Relationship Id="rId126" Type="http://schemas.openxmlformats.org/officeDocument/2006/relationships/hyperlink" Target="https://www.seznamzpravy.cz/clanek/ekonomika-finance-pokles-ceny-ropy-a-kontrola-marzi-zafungovaly-benzin-i-nafta-zlevnuji-194149" TargetMode="External"/><Relationship Id="rId147" Type="http://schemas.openxmlformats.org/officeDocument/2006/relationships/hyperlink" Target="https://www.seznamzpravy.cz/autor/sarka-kabatova-603" TargetMode="External"/><Relationship Id="rId168" Type="http://schemas.openxmlformats.org/officeDocument/2006/relationships/hyperlink" Target="https://www.garaz.cz/autor/martin-jansky-1030" TargetMode="External"/><Relationship Id="rId8" Type="http://schemas.openxmlformats.org/officeDocument/2006/relationships/header" Target="header1.xml"/><Relationship Id="rId51" Type="http://schemas.openxmlformats.org/officeDocument/2006/relationships/image" Target="media/image37.emf"/><Relationship Id="rId72" Type="http://schemas.openxmlformats.org/officeDocument/2006/relationships/hyperlink" Target="https://share.uzis.cz/s/dCZBiARJ27ayeoS" TargetMode="External"/><Relationship Id="rId93" Type="http://schemas.openxmlformats.org/officeDocument/2006/relationships/hyperlink" Target="https://www.seznamzpravy.cz/clanek/domaci-zivot-v-cesku-nakazenych-covidem-v-cesku-pribylo-na-vine-muzou-byt-nove-subvarianty-205658" TargetMode="External"/><Relationship Id="rId98" Type="http://schemas.openxmlformats.org/officeDocument/2006/relationships/hyperlink" Target="https://www.novinky.cz/" TargetMode="External"/><Relationship Id="rId121" Type="http://schemas.openxmlformats.org/officeDocument/2006/relationships/hyperlink" Target="https://www.seznamzpravy.cz/autor/petr-holub-688" TargetMode="External"/><Relationship Id="rId142" Type="http://schemas.openxmlformats.org/officeDocument/2006/relationships/hyperlink" Target="https://www.novinky.cz/domaci/clanek/zemedelske-sucho-se-vratilo-40394235" TargetMode="External"/><Relationship Id="rId163" Type="http://schemas.openxmlformats.org/officeDocument/2006/relationships/hyperlink" Target="https://www.seznamzpravy.cz/autor/sofie-kryzova-787" TargetMode="External"/><Relationship Id="rId184" Type="http://schemas.openxmlformats.org/officeDocument/2006/relationships/hyperlink" Target="https://www.seznamzpravy.cz/clanek/domaci-zivot-v-cesku-vypadky-leku-se-pacientu-jeste-dotknou-popsali-jsme-jejich-koreny-217843" TargetMode="External"/><Relationship Id="rId189" Type="http://schemas.openxmlformats.org/officeDocument/2006/relationships/hyperlink" Target="https://www.seznamzpravy.cz/clanek/ekonomika-krize-a-inflace-lide-vzali-obchody-utokem-za-darky-utraceji-vice-nez-loni-221127" TargetMode="Externa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32.emf"/><Relationship Id="rId67" Type="http://schemas.openxmlformats.org/officeDocument/2006/relationships/image" Target="media/image53.emf"/><Relationship Id="rId116" Type="http://schemas.openxmlformats.org/officeDocument/2006/relationships/hyperlink" Target="https://www.seznamzpravy.cz/autor/lukas-vozenilek-1067" TargetMode="External"/><Relationship Id="rId137" Type="http://schemas.openxmlformats.org/officeDocument/2006/relationships/image" Target="media/image61.jpeg"/><Relationship Id="rId158" Type="http://schemas.openxmlformats.org/officeDocument/2006/relationships/hyperlink" Target="https://www.novinky.cz/" TargetMode="External"/><Relationship Id="rId20" Type="http://schemas.openxmlformats.org/officeDocument/2006/relationships/image" Target="media/image6.jpeg"/><Relationship Id="rId41" Type="http://schemas.openxmlformats.org/officeDocument/2006/relationships/image" Target="media/image27.emf"/><Relationship Id="rId62" Type="http://schemas.openxmlformats.org/officeDocument/2006/relationships/image" Target="media/image48.emf"/><Relationship Id="rId83" Type="http://schemas.openxmlformats.org/officeDocument/2006/relationships/hyperlink" Target="https://zpravy.aktualne.cz/domaci/pandemicky-zakon/r~cfee02908b4411ec94760cc47ab5f122/" TargetMode="External"/><Relationship Id="rId88" Type="http://schemas.openxmlformats.org/officeDocument/2006/relationships/hyperlink" Target="https://www.mzcr.cz/wp-content/uploads/2022/03/Ochranne-opatreni-stanoveni-podminek-pro-vstup-na-uzemi-CR-s-ucinnosti-od-18-3-2022.pdf" TargetMode="External"/><Relationship Id="rId111" Type="http://schemas.openxmlformats.org/officeDocument/2006/relationships/hyperlink" Target="https://www.ctk.cz/" TargetMode="External"/><Relationship Id="rId132" Type="http://schemas.openxmlformats.org/officeDocument/2006/relationships/hyperlink" Target="https://www.fatym.com/storage/202208_62ff3983e2e3c_o.jpg" TargetMode="External"/><Relationship Id="rId153" Type="http://schemas.openxmlformats.org/officeDocument/2006/relationships/hyperlink" Target="https://www.novinky.cz/autori/jaroslav-soukup-21" TargetMode="External"/><Relationship Id="rId174" Type="http://schemas.openxmlformats.org/officeDocument/2006/relationships/hyperlink" Target="https://www.seznamzpravy.cz/clanek/ekonomika-firmy-inflacni-vlna-se-prelila-z-energii-do-potravin-218932" TargetMode="External"/><Relationship Id="rId179" Type="http://schemas.openxmlformats.org/officeDocument/2006/relationships/hyperlink" Target="https://www.seznamzpravy.cz/autor/zuzana-kubatova-398" TargetMode="External"/><Relationship Id="rId190" Type="http://schemas.openxmlformats.org/officeDocument/2006/relationships/hyperlink" Target="https://www.seznamzpravy.cz/autor/martin-caban-745" TargetMode="External"/><Relationship Id="rId15" Type="http://schemas.openxmlformats.org/officeDocument/2006/relationships/image" Target="cid:image003.png@01D61ED2.5F1BC830" TargetMode="External"/><Relationship Id="rId36" Type="http://schemas.openxmlformats.org/officeDocument/2006/relationships/image" Target="media/image22.emf"/><Relationship Id="rId57" Type="http://schemas.openxmlformats.org/officeDocument/2006/relationships/image" Target="media/image43.png"/><Relationship Id="rId106" Type="http://schemas.openxmlformats.org/officeDocument/2006/relationships/hyperlink" Target="https://www.seznamzpravy.cz/autor/barbora-novotna-622" TargetMode="External"/><Relationship Id="rId127" Type="http://schemas.openxmlformats.org/officeDocument/2006/relationships/hyperlink" Target="https://www.fatym.com/storage/202205_627ec6b752384_kaplicka-z.jpg" TargetMode="External"/><Relationship Id="rId10" Type="http://schemas.openxmlformats.org/officeDocument/2006/relationships/hyperlink" Target="https://www.fxstreet.cz/vyber-hlavnich-ekonomickych-udalosti-v-roce-2022.html" TargetMode="External"/><Relationship Id="rId31" Type="http://schemas.openxmlformats.org/officeDocument/2006/relationships/image" Target="media/image17.emf"/><Relationship Id="rId52" Type="http://schemas.openxmlformats.org/officeDocument/2006/relationships/image" Target="media/image38.emf"/><Relationship Id="rId73" Type="http://schemas.openxmlformats.org/officeDocument/2006/relationships/hyperlink" Target="https://www.aktualne.cz/autori/radek-bartonicek/l~2badb5b6bf6911e5aa720025900fea04/" TargetMode="External"/><Relationship Id="rId78" Type="http://schemas.openxmlformats.org/officeDocument/2006/relationships/hyperlink" Target="https://www.aktualne.cz/autori/pavel-svec/l~21047416d61f11ea8972ac1f6b220ee8/" TargetMode="External"/><Relationship Id="rId94" Type="http://schemas.openxmlformats.org/officeDocument/2006/relationships/hyperlink" Target="https://www.seznamzpravy.cz/autor/martin-caban-745" TargetMode="External"/><Relationship Id="rId99" Type="http://schemas.openxmlformats.org/officeDocument/2006/relationships/hyperlink" Target="https://www.novinky.cz/zahranicni/evropa/clanek/dokument-plny-text-smlouvy-o-pripojeni-krymu-k-rusku-222432" TargetMode="External"/><Relationship Id="rId101" Type="http://schemas.openxmlformats.org/officeDocument/2006/relationships/hyperlink" Target="https://www.seznamzpravy.cz/autor/jaroslav-gavenda-5" TargetMode="External"/><Relationship Id="rId122" Type="http://schemas.openxmlformats.org/officeDocument/2006/relationships/hyperlink" Target="https://www.seznamzpravy.cz/clanek/domaci-zivot-v-cesku-vypocet-pro-drsny-rok-2022-inflace-sebere-rodinam-az-tretinu-penez-183928" TargetMode="External"/><Relationship Id="rId143" Type="http://schemas.openxmlformats.org/officeDocument/2006/relationships/hyperlink" Target="https://www.seznamzpravy.cz/autor/ctk-74" TargetMode="External"/><Relationship Id="rId148" Type="http://schemas.openxmlformats.org/officeDocument/2006/relationships/hyperlink" Target="https://www.seznamzpravy.cz/clanek/audio-podcast-dve-minuty-glosa-letos-bez-okurek-sklizime-jen-prusvihy-209549" TargetMode="External"/><Relationship Id="rId164" Type="http://schemas.openxmlformats.org/officeDocument/2006/relationships/hyperlink" Target="https://www.seznamzpravy.cz/clanek/ekonomika-firmy-cenovy-strop-nove-dane-usporny-tarif-vlada-bude-resit-drahe-energie-214000" TargetMode="External"/><Relationship Id="rId169" Type="http://schemas.openxmlformats.org/officeDocument/2006/relationships/hyperlink" Target="https://www.garaz.cz/clanek/novinky-skoda-bojuje-ze-vsech-sil-prodeje-se-presto-propadaji-21007503" TargetMode="External"/><Relationship Id="rId185" Type="http://schemas.openxmlformats.org/officeDocument/2006/relationships/hyperlink" Target="https://www.seznamzpravy.cz/clanek/domaci-zivot-v-cesku-chripka-sili-bez-testu-ji-od-covidu-v-podstate-nerozeznate-rika-lekar-220804"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seznamzpravy.cz/clanek/ekonomika-drahe-energie-nici-evropu-trh-je-rukojmim-paniky-a-manipulaci-217103" TargetMode="External"/><Relationship Id="rId26" Type="http://schemas.openxmlformats.org/officeDocument/2006/relationships/image" Target="media/image12.emf"/><Relationship Id="rId47" Type="http://schemas.openxmlformats.org/officeDocument/2006/relationships/image" Target="media/image33.emf"/><Relationship Id="rId68" Type="http://schemas.openxmlformats.org/officeDocument/2006/relationships/image" Target="media/image54.emf"/><Relationship Id="rId89" Type="http://schemas.openxmlformats.org/officeDocument/2006/relationships/hyperlink" Target="https://www.novinky.cz/koronavirus/clanek/konci-vsechna-covidova-omezeni-pro-prijezd-z-eu-a-dalsich-osmi-zemi-40390822" TargetMode="External"/><Relationship Id="rId112" Type="http://schemas.openxmlformats.org/officeDocument/2006/relationships/hyperlink" Target="https://www.novinky.cz/zahranicni/evropa/clanek/cesi-darovali-ukrajine-temer-miliardu-na-nakup-zbrani-40393448" TargetMode="External"/><Relationship Id="rId133" Type="http://schemas.openxmlformats.org/officeDocument/2006/relationships/hyperlink" Target="https://www.pallotini-misie.cz/otazky/" TargetMode="External"/><Relationship Id="rId154" Type="http://schemas.openxmlformats.org/officeDocument/2006/relationships/hyperlink" Target="https://www.novinky.cz/" TargetMode="External"/><Relationship Id="rId175" Type="http://schemas.openxmlformats.org/officeDocument/2006/relationships/hyperlink" Target="https://www.seznamzpravy.cz/autor/tomas-svoboda-484" TargetMode="External"/><Relationship Id="rId16" Type="http://schemas.openxmlformats.org/officeDocument/2006/relationships/image" Target="media/image2.emf"/><Relationship Id="rId37" Type="http://schemas.openxmlformats.org/officeDocument/2006/relationships/image" Target="media/image23.emf"/><Relationship Id="rId58" Type="http://schemas.openxmlformats.org/officeDocument/2006/relationships/image" Target="media/image44.jpeg"/><Relationship Id="rId79" Type="http://schemas.openxmlformats.org/officeDocument/2006/relationships/hyperlink" Target="https://www.aktualne.cz/autori/tomas-klezl/l~785301ca22b611e8aca5ac1f6b220ee8/" TargetMode="External"/><Relationship Id="rId102" Type="http://schemas.openxmlformats.org/officeDocument/2006/relationships/hyperlink" Target="https://www.seznamzpravy.cz/autor/ctk-74" TargetMode="External"/><Relationship Id="rId123" Type="http://schemas.openxmlformats.org/officeDocument/2006/relationships/hyperlink" Target="https://www.seznamzpravy.cz/autor/ctk-74" TargetMode="External"/><Relationship Id="rId144" Type="http://schemas.openxmlformats.org/officeDocument/2006/relationships/hyperlink" Target="https://www.seznamzpravy.cz/autor/seznam-redakce-zpravy-79" TargetMode="External"/><Relationship Id="rId90" Type="http://schemas.openxmlformats.org/officeDocument/2006/relationships/hyperlink" Target="https://www.seznamzpravy.cz/autor/jan-kordovsky-590" TargetMode="External"/><Relationship Id="rId165" Type="http://schemas.openxmlformats.org/officeDocument/2006/relationships/image" Target="media/image64.wmf"/><Relationship Id="rId186" Type="http://schemas.openxmlformats.org/officeDocument/2006/relationships/hyperlink" Target="https://www.seznamzpravy.cz/clanek/domaci-zivot-v-cesku-respiracni-nemoci-sili-cesko-pritom-stale-bojuje-s-vypadky-leku-221074" TargetMode="External"/><Relationship Id="rId27" Type="http://schemas.openxmlformats.org/officeDocument/2006/relationships/image" Target="media/image13.emf"/><Relationship Id="rId48" Type="http://schemas.openxmlformats.org/officeDocument/2006/relationships/image" Target="media/image34.emf"/><Relationship Id="rId69" Type="http://schemas.openxmlformats.org/officeDocument/2006/relationships/image" Target="media/image55.emf"/><Relationship Id="rId113" Type="http://schemas.openxmlformats.org/officeDocument/2006/relationships/hyperlink" Target="https://www.seznamzpravy.cz/autor/lukas-vozenilek-1067" TargetMode="External"/><Relationship Id="rId134" Type="http://schemas.openxmlformats.org/officeDocument/2006/relationships/hyperlink" Target="mailto:Lakradepak1984@gmail.com" TargetMode="External"/><Relationship Id="rId80" Type="http://schemas.openxmlformats.org/officeDocument/2006/relationships/hyperlink" Target="https://www.aktualne.cz/autori/jana-kramlova/l~dda7d01e201011ebb115ac1f6b220ee8/" TargetMode="External"/><Relationship Id="rId155" Type="http://schemas.openxmlformats.org/officeDocument/2006/relationships/hyperlink" Target="https://www.ctk.cz/" TargetMode="External"/><Relationship Id="rId176" Type="http://schemas.openxmlformats.org/officeDocument/2006/relationships/hyperlink" Target="https://www.seznamzpravy.cz/clanek/domaci-kroky-vlady-proti-chudobe-nebudou-stacit-varuji-experti-220753" TargetMode="External"/><Relationship Id="rId17" Type="http://schemas.openxmlformats.org/officeDocument/2006/relationships/image" Target="media/image3.emf"/><Relationship Id="rId38" Type="http://schemas.openxmlformats.org/officeDocument/2006/relationships/image" Target="media/image24.emf"/><Relationship Id="rId59" Type="http://schemas.openxmlformats.org/officeDocument/2006/relationships/image" Target="media/image45.jpeg"/><Relationship Id="rId103" Type="http://schemas.openxmlformats.org/officeDocument/2006/relationships/hyperlink" Target="https://www.mfcr.cz/cs/zahranicni-sektor/mezinarodni-spoluprace/mezinarodni-instituce/mib-mezinarodni-investicni-banka-11652" TargetMode="External"/><Relationship Id="rId124" Type="http://schemas.openxmlformats.org/officeDocument/2006/relationships/hyperlink" Target="https://www.seznamzpravy.cz/clanek/domaci-politika-papez-prijal-ve-vatikanu-premiera-fialu-205442" TargetMode="External"/><Relationship Id="rId70" Type="http://schemas.openxmlformats.org/officeDocument/2006/relationships/image" Target="media/image56.emf"/><Relationship Id="rId91" Type="http://schemas.openxmlformats.org/officeDocument/2006/relationships/hyperlink" Target="https://www.seznamzpravy.cz/clanek/audio-podcast-stopaz-stopaz-konec-pandemie-v-zemich-ceskych-alespon-podle-petra-fialy-187461" TargetMode="External"/><Relationship Id="rId145" Type="http://schemas.openxmlformats.org/officeDocument/2006/relationships/hyperlink" Target="https://www.chmi.cz/predpovedi/predpovedi-pocasi/ceska-republika/predpoved-na-dnesek-resp-zitra" TargetMode="External"/><Relationship Id="rId166" Type="http://schemas.openxmlformats.org/officeDocument/2006/relationships/control" Target="activeX/activeX1.xml"/><Relationship Id="rId187" Type="http://schemas.openxmlformats.org/officeDocument/2006/relationships/hyperlink" Target="https://www.seznamzpravy.cz/autor/zuzana-hodkova-68" TargetMode="External"/><Relationship Id="rId1" Type="http://schemas.openxmlformats.org/officeDocument/2006/relationships/customXml" Target="../customXml/item1.xml"/><Relationship Id="rId28" Type="http://schemas.openxmlformats.org/officeDocument/2006/relationships/image" Target="media/image14.emf"/><Relationship Id="rId49" Type="http://schemas.openxmlformats.org/officeDocument/2006/relationships/image" Target="media/image35.jpeg"/><Relationship Id="rId114" Type="http://schemas.openxmlformats.org/officeDocument/2006/relationships/hyperlink" Target="https://www.worldbank.org/en/home" TargetMode="External"/><Relationship Id="rId60" Type="http://schemas.openxmlformats.org/officeDocument/2006/relationships/image" Target="media/image46.emf"/><Relationship Id="rId81" Type="http://schemas.openxmlformats.org/officeDocument/2006/relationships/hyperlink" Target="https://www.aktualne.cz/autori/domaci/l~i:author:97/" TargetMode="External"/><Relationship Id="rId135" Type="http://schemas.openxmlformats.org/officeDocument/2006/relationships/image" Target="media/image60.jpeg"/><Relationship Id="rId156" Type="http://schemas.openxmlformats.org/officeDocument/2006/relationships/hyperlink" Target="https://www.novinky.cz/domaci/clanek/statisticky-urad-predstavuje-vysledky-scitani-lidu-40383824" TargetMode="External"/><Relationship Id="rId177" Type="http://schemas.openxmlformats.org/officeDocument/2006/relationships/hyperlink" Target="https://www.seznamzpravy.cz/autor/jana-matesova-1135" TargetMode="External"/><Relationship Id="rId18" Type="http://schemas.openxmlformats.org/officeDocument/2006/relationships/image" Target="media/image4.png"/><Relationship Id="rId39" Type="http://schemas.openxmlformats.org/officeDocument/2006/relationships/image" Target="media/image25.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EB31-F1F0-4443-AE3B-79EF0092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162</Pages>
  <Words>40770</Words>
  <Characters>240544</Characters>
  <Application>Microsoft Office Word</Application>
  <DocSecurity>0</DocSecurity>
  <Lines>2004</Lines>
  <Paragraphs>561</Paragraphs>
  <ScaleCrop>false</ScaleCrop>
  <HeadingPairs>
    <vt:vector size="4" baseType="variant">
      <vt:variant>
        <vt:lpstr>Název</vt:lpstr>
      </vt:variant>
      <vt:variant>
        <vt:i4>1</vt:i4>
      </vt:variant>
      <vt:variant>
        <vt:lpstr>Nadpisy</vt:lpstr>
      </vt:variant>
      <vt:variant>
        <vt:i4>100</vt:i4>
      </vt:variant>
    </vt:vector>
  </HeadingPairs>
  <TitlesOfParts>
    <vt:vector size="101" baseType="lpstr">
      <vt:lpstr/>
      <vt:lpstr>30.12.2022 06:51 Autor: Tým FXstreet.cz  </vt:lpstr>
      <vt:lpstr/>
      <vt:lpstr>LEDEN</vt:lpstr>
      <vt:lpstr>ÚNOR</vt:lpstr>
      <vt:lpstr>BŘEZEN</vt:lpstr>
      <vt:lpstr>DUBEN</vt:lpstr>
      <vt:lpstr>KVĚTEN</vt:lpstr>
      <vt:lpstr>ČERVEN</vt:lpstr>
      <vt:lpstr>ČERVENEC</vt:lpstr>
      <vt:lpstr/>
      <vt:lpstr>SRPEN</vt:lpstr>
      <vt:lpstr>ZÁŘÍ</vt:lpstr>
      <vt:lpstr>ŘÍJEN</vt:lpstr>
      <vt:lpstr>LISTOPAD</vt:lpstr>
      <vt:lpstr>PROSINEC</vt:lpstr>
      <vt:lpstr>    </vt:lpstr>
      <vt:lpstr>    </vt:lpstr>
      <vt:lpstr>    </vt:lpstr>
      <vt:lpstr>    </vt:lpstr>
      <vt:lpstr>    </vt:lpstr>
      <vt:lpstr>    </vt:lpstr>
      <vt:lpstr>    </vt:lpstr>
      <vt:lpstr>    </vt:lpstr>
      <vt:lpstr>    </vt:lpstr>
      <vt:lpstr>    </vt:lpstr>
      <vt:lpstr>    Události ve světě 2022</vt:lpstr>
      <vt:lpstr>    Výběr nejdůležitějších ekonomických událostí  </vt:lpstr>
      <vt:lpstr>    31.12.2022 Autor: Ondřej Hartman   </vt:lpstr>
      <vt:lpstr>    LEDEN</vt:lpstr>
      <vt:lpstr>ÚNOR</vt:lpstr>
      <vt:lpstr>BŘEZEN</vt:lpstr>
      <vt:lpstr>DUBEN</vt:lpstr>
      <vt:lpstr>KVĚTEN</vt:lpstr>
      <vt:lpstr>ČERVEN</vt:lpstr>
      <vt:lpstr>ČERVENEC</vt:lpstr>
      <vt:lpstr>ŘÍJEN</vt:lpstr>
      <vt:lpstr>LISTOPAD</vt:lpstr>
      <vt:lpstr/>
      <vt:lpstr>    </vt:lpstr>
      <vt:lpstr/>
      <vt:lpstr>Zastupitelstvo obce od 1.1.2022 do 16.10. 2022</vt:lpstr>
      <vt:lpstr>Výbor finanční</vt:lpstr>
      <vt:lpstr>Výbor kontrolní</vt:lpstr>
      <vt:lpstr>Výbor kulturní </vt:lpstr>
      <vt:lpstr>Inventarizační komise</vt:lpstr>
      <vt:lpstr>Výbor finanční</vt:lpstr>
      <vt:lpstr>Výbor kontrolní</vt:lpstr>
      <vt:lpstr>Výbor kulturní </vt:lpstr>
      <vt:lpstr/>
      <vt:lpstr>Inventarizační komise</vt:lpstr>
      <vt:lpstr/>
      <vt:lpstr/>
      <vt:lpstr>Výpisy ze zastupitelstva</vt:lpstr>
      <vt:lpstr>Obecní úřad</vt:lpstr>
      <vt:lpstr>    Budova obecního úřadu se nachází na čísle popisném 56 a účetní obce Bc.</vt:lpstr>
      <vt:lpstr>    Darina Štrombachová se stará o chod úřadu.</vt:lpstr>
      <vt:lpstr>    </vt:lpstr>
      <vt:lpstr>    Úřední hodiny</vt:lpstr>
      <vt:lpstr>    Pracovníci veřejně prospěšných prací</vt:lpstr>
      <vt:lpstr>Obecní knihovna</vt:lpstr>
      <vt:lpstr>Zpravodaj obce</vt:lpstr>
      <vt:lpstr>Výsledky voleb do Zastupitelstva obce </vt:lpstr>
      <vt:lpstr>23.-24.9.2022 v Žerůtkách </vt:lpstr>
      <vt:lpstr/>
      <vt:lpstr>Voliči v seznamu: 225 </vt:lpstr>
      <vt:lpstr>Voliči ve zvláštním seznamu: 0 </vt:lpstr>
      <vt:lpstr>Odevzdané obálky: 113 </vt:lpstr>
      <vt:lpstr>Platné hlasy: 106 </vt:lpstr>
      <vt:lpstr>Neplatné hlasy: 7 </vt:lpstr>
      <vt:lpstr/>
      <vt:lpstr>Strana 1 – Žerůtky pro všechny </vt:lpstr>
      <vt:lpstr/>
      <vt:lpstr/>
      <vt:lpstr>1. Ing. Radek Vocílka – 91 hlasů </vt:lpstr>
      <vt:lpstr>2. Ing. Jan Vybíral – 84 hlasů</vt:lpstr>
      <vt:lpstr>3. Mgr. Alena Fukalová – 82 hlasů</vt:lpstr>
      <vt:lpstr>4. Šárka Částková – 73 hlasů</vt:lpstr>
      <vt:lpstr>5. Mgr. Dana Hasprová – 70 hlasů</vt:lpstr>
      <vt:lpstr>6. Jan Kupka – 67 hlasů</vt:lpstr>
      <vt:lpstr/>
      <vt:lpstr/>
      <vt:lpstr>Složení volební komise:</vt:lpstr>
      <vt:lpstr/>
      <vt:lpstr>Předseda: Lucie Štrombachová</vt:lpstr>
      <vt:lpstr>Místopředseda: Eva Auerová</vt:lpstr>
      <vt:lpstr>Člen: Nikola Částková</vt:lpstr>
      <vt:lpstr>Člen: Duhajský Robin</vt:lpstr>
      <vt:lpstr>Zapisovatelka: Darina Štrombachová</vt:lpstr>
      <vt:lpstr/>
      <vt:lpstr/>
      <vt:lpstr>    </vt:lpstr>
      <vt:lpstr>    Tříkrálová sbírka</vt:lpstr>
      <vt:lpstr>    </vt:lpstr>
      <vt:lpstr>    Obec Žerůtky</vt:lpstr>
      <vt:lpstr>Koronavir</vt:lpstr>
      <vt:lpstr>    Covid-19 v obci Žerůtky v roce 2022</vt:lpstr>
      <vt:lpstr>    obec má 273 osob</vt:lpstr>
      <vt:lpstr>Koronavir - časová osa 2022</vt:lpstr>
      <vt:lpstr/>
      <vt:lpstr>    </vt:lpstr>
    </vt:vector>
  </TitlesOfParts>
  <Company/>
  <LinksUpToDate>false</LinksUpToDate>
  <CharactersWithSpaces>280753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Alena Fukalová</cp:lastModifiedBy>
  <cp:revision>114</cp:revision>
  <cp:lastPrinted>2023-03-01T21:49:00Z</cp:lastPrinted>
  <dcterms:created xsi:type="dcterms:W3CDTF">2023-02-06T22:27:00Z</dcterms:created>
  <dcterms:modified xsi:type="dcterms:W3CDTF">2023-07-12T15:03:00Z</dcterms:modified>
</cp:coreProperties>
</file>